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D042766" w:rsidR="00C70048" w:rsidRDefault="00864730"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werkplekleren </w:t>
                </w:r>
                <w:r w:rsidR="000F2207">
                  <w:t>minor docent worden in vo en mbo</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058B628F" w:rsidR="00C15563" w:rsidRPr="005326EA" w:rsidRDefault="000F2207" w:rsidP="00C15563">
      <w:pPr>
        <w:pStyle w:val="Auteur"/>
        <w:rPr>
          <w:rFonts w:eastAsia="Arial Unicode MS"/>
        </w:rPr>
      </w:pPr>
      <w:r>
        <w:t>minor docent worden in VO en MBO</w:t>
      </w:r>
    </w:p>
    <w:p w14:paraId="55844139" w14:textId="42226111" w:rsidR="00D41106" w:rsidRDefault="00864730"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A520BB">
            <w:t>5</w:t>
          </w:r>
          <w:r w:rsidR="00C117AE">
            <w:t>-202</w:t>
          </w:r>
          <w:r w:rsidR="00A520BB">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0F2207" w:rsidRDefault="00B76BB2" w:rsidP="004C20F1">
      <w:pPr>
        <w:pStyle w:val="Kopvaninhoudsopgave"/>
        <w:rPr>
          <w:lang w:val="nl-NL"/>
        </w:rPr>
      </w:pPr>
      <w:r w:rsidRPr="000F2207">
        <w:rPr>
          <w:lang w:val="nl-NL"/>
        </w:rPr>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6A8A7AF0" w14:textId="07EBD203" w:rsidR="00F55097"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8191" w:history="1">
            <w:r w:rsidR="00F55097" w:rsidRPr="005401F4">
              <w:rPr>
                <w:rStyle w:val="Hyperlink"/>
              </w:rPr>
              <w:t>1</w:t>
            </w:r>
            <w:r w:rsidR="00F55097">
              <w:rPr>
                <w:rFonts w:eastAsiaTheme="minorEastAsia" w:cstheme="minorBidi"/>
                <w:b w:val="0"/>
                <w:caps w:val="0"/>
                <w:color w:val="auto"/>
                <w:kern w:val="2"/>
                <w:sz w:val="22"/>
                <w:lang w:eastAsia="ja-JP"/>
                <w14:ligatures w14:val="standardContextual"/>
              </w:rPr>
              <w:tab/>
            </w:r>
            <w:r w:rsidR="00F55097" w:rsidRPr="005401F4">
              <w:rPr>
                <w:rStyle w:val="Hyperlink"/>
              </w:rPr>
              <w:t>vier bekwaamheidsgebieden</w:t>
            </w:r>
            <w:r w:rsidR="00F55097">
              <w:rPr>
                <w:webHidden/>
              </w:rPr>
              <w:tab/>
            </w:r>
            <w:r w:rsidR="00F55097">
              <w:rPr>
                <w:webHidden/>
              </w:rPr>
              <w:fldChar w:fldCharType="begin"/>
            </w:r>
            <w:r w:rsidR="00F55097">
              <w:rPr>
                <w:webHidden/>
              </w:rPr>
              <w:instrText xml:space="preserve"> PAGEREF _Toc139938191 \h </w:instrText>
            </w:r>
            <w:r w:rsidR="00F55097">
              <w:rPr>
                <w:webHidden/>
              </w:rPr>
            </w:r>
            <w:r w:rsidR="00F55097">
              <w:rPr>
                <w:webHidden/>
              </w:rPr>
              <w:fldChar w:fldCharType="separate"/>
            </w:r>
            <w:r w:rsidR="00F55097">
              <w:rPr>
                <w:webHidden/>
              </w:rPr>
              <w:t>4</w:t>
            </w:r>
            <w:r w:rsidR="00F55097">
              <w:rPr>
                <w:webHidden/>
              </w:rPr>
              <w:fldChar w:fldCharType="end"/>
            </w:r>
          </w:hyperlink>
        </w:p>
        <w:p w14:paraId="5D9B475E" w14:textId="47964650" w:rsidR="00F55097" w:rsidRDefault="00F55097">
          <w:pPr>
            <w:pStyle w:val="Inhopg1"/>
            <w:rPr>
              <w:rFonts w:eastAsiaTheme="minorEastAsia" w:cstheme="minorBidi"/>
              <w:b w:val="0"/>
              <w:caps w:val="0"/>
              <w:color w:val="auto"/>
              <w:kern w:val="2"/>
              <w:sz w:val="22"/>
              <w:lang w:eastAsia="ja-JP"/>
              <w14:ligatures w14:val="standardContextual"/>
            </w:rPr>
          </w:pPr>
          <w:hyperlink w:anchor="_Toc139938192" w:history="1">
            <w:r w:rsidRPr="005401F4">
              <w:rPr>
                <w:rStyle w:val="Hyperlink"/>
              </w:rPr>
              <w:t>2</w:t>
            </w:r>
            <w:r>
              <w:rPr>
                <w:rFonts w:eastAsiaTheme="minorEastAsia" w:cstheme="minorBidi"/>
                <w:b w:val="0"/>
                <w:caps w:val="0"/>
                <w:color w:val="auto"/>
                <w:kern w:val="2"/>
                <w:sz w:val="22"/>
                <w:lang w:eastAsia="ja-JP"/>
                <w14:ligatures w14:val="standardContextual"/>
              </w:rPr>
              <w:tab/>
            </w:r>
            <w:r w:rsidRPr="005401F4">
              <w:rPr>
                <w:rStyle w:val="Hyperlink"/>
              </w:rPr>
              <w:t>Beoordelings- en evaluatiemomenten</w:t>
            </w:r>
            <w:r>
              <w:rPr>
                <w:webHidden/>
              </w:rPr>
              <w:tab/>
            </w:r>
            <w:r>
              <w:rPr>
                <w:webHidden/>
              </w:rPr>
              <w:fldChar w:fldCharType="begin"/>
            </w:r>
            <w:r>
              <w:rPr>
                <w:webHidden/>
              </w:rPr>
              <w:instrText xml:space="preserve"> PAGEREF _Toc139938192 \h </w:instrText>
            </w:r>
            <w:r>
              <w:rPr>
                <w:webHidden/>
              </w:rPr>
            </w:r>
            <w:r>
              <w:rPr>
                <w:webHidden/>
              </w:rPr>
              <w:fldChar w:fldCharType="separate"/>
            </w:r>
            <w:r>
              <w:rPr>
                <w:webHidden/>
              </w:rPr>
              <w:t>5</w:t>
            </w:r>
            <w:r>
              <w:rPr>
                <w:webHidden/>
              </w:rPr>
              <w:fldChar w:fldCharType="end"/>
            </w:r>
          </w:hyperlink>
        </w:p>
        <w:p w14:paraId="290DB67E" w14:textId="2B31B020" w:rsidR="00F55097" w:rsidRDefault="00F55097">
          <w:pPr>
            <w:pStyle w:val="Inhopg1"/>
            <w:rPr>
              <w:rFonts w:eastAsiaTheme="minorEastAsia" w:cstheme="minorBidi"/>
              <w:b w:val="0"/>
              <w:caps w:val="0"/>
              <w:color w:val="auto"/>
              <w:kern w:val="2"/>
              <w:sz w:val="22"/>
              <w:lang w:eastAsia="ja-JP"/>
              <w14:ligatures w14:val="standardContextual"/>
            </w:rPr>
          </w:pPr>
          <w:hyperlink w:anchor="_Toc139938193" w:history="1">
            <w:r w:rsidRPr="005401F4">
              <w:rPr>
                <w:rStyle w:val="Hyperlink"/>
              </w:rPr>
              <w:t>3</w:t>
            </w:r>
            <w:r>
              <w:rPr>
                <w:rFonts w:eastAsiaTheme="minorEastAsia" w:cstheme="minorBidi"/>
                <w:b w:val="0"/>
                <w:caps w:val="0"/>
                <w:color w:val="auto"/>
                <w:kern w:val="2"/>
                <w:sz w:val="22"/>
                <w:lang w:eastAsia="ja-JP"/>
                <w14:ligatures w14:val="standardContextual"/>
              </w:rPr>
              <w:tab/>
            </w:r>
            <w:r w:rsidRPr="005401F4">
              <w:rPr>
                <w:rStyle w:val="Hyperlink"/>
              </w:rPr>
              <w:t>OVERIG</w:t>
            </w:r>
            <w:r>
              <w:rPr>
                <w:webHidden/>
              </w:rPr>
              <w:tab/>
            </w:r>
            <w:r>
              <w:rPr>
                <w:webHidden/>
              </w:rPr>
              <w:fldChar w:fldCharType="begin"/>
            </w:r>
            <w:r>
              <w:rPr>
                <w:webHidden/>
              </w:rPr>
              <w:instrText xml:space="preserve"> PAGEREF _Toc139938193 \h </w:instrText>
            </w:r>
            <w:r>
              <w:rPr>
                <w:webHidden/>
              </w:rPr>
            </w:r>
            <w:r>
              <w:rPr>
                <w:webHidden/>
              </w:rPr>
              <w:fldChar w:fldCharType="separate"/>
            </w:r>
            <w:r>
              <w:rPr>
                <w:webHidden/>
              </w:rPr>
              <w:t>6</w:t>
            </w:r>
            <w:r>
              <w:rPr>
                <w:webHidden/>
              </w:rPr>
              <w:fldChar w:fldCharType="end"/>
            </w:r>
          </w:hyperlink>
        </w:p>
        <w:p w14:paraId="0E1ED558" w14:textId="6CC8320E" w:rsidR="00F55097" w:rsidRDefault="00F55097">
          <w:pPr>
            <w:pStyle w:val="Inhopg2"/>
            <w:rPr>
              <w:rFonts w:eastAsiaTheme="minorEastAsia" w:cstheme="minorBidi"/>
              <w:color w:val="auto"/>
              <w:kern w:val="2"/>
              <w:sz w:val="22"/>
              <w:lang w:eastAsia="ja-JP"/>
              <w14:ligatures w14:val="standardContextual"/>
            </w:rPr>
          </w:pPr>
          <w:hyperlink w:anchor="_Toc139938194" w:history="1">
            <w:r w:rsidRPr="005401F4">
              <w:rPr>
                <w:rStyle w:val="Hyperlink"/>
              </w:rPr>
              <w:t>3.1</w:t>
            </w:r>
            <w:r>
              <w:rPr>
                <w:rFonts w:eastAsiaTheme="minorEastAsia" w:cstheme="minorBidi"/>
                <w:color w:val="auto"/>
                <w:kern w:val="2"/>
                <w:sz w:val="22"/>
                <w:lang w:eastAsia="ja-JP"/>
                <w14:ligatures w14:val="standardContextual"/>
              </w:rPr>
              <w:tab/>
            </w:r>
            <w:r w:rsidR="00A520BB">
              <w:rPr>
                <w:rStyle w:val="Hyperlink"/>
              </w:rPr>
              <w:t>Portfolio</w:t>
            </w:r>
            <w:r>
              <w:rPr>
                <w:webHidden/>
              </w:rPr>
              <w:tab/>
            </w:r>
            <w:r>
              <w:rPr>
                <w:webHidden/>
              </w:rPr>
              <w:fldChar w:fldCharType="begin"/>
            </w:r>
            <w:r>
              <w:rPr>
                <w:webHidden/>
              </w:rPr>
              <w:instrText xml:space="preserve"> PAGEREF _Toc139938194 \h </w:instrText>
            </w:r>
            <w:r>
              <w:rPr>
                <w:webHidden/>
              </w:rPr>
            </w:r>
            <w:r>
              <w:rPr>
                <w:webHidden/>
              </w:rPr>
              <w:fldChar w:fldCharType="separate"/>
            </w:r>
            <w:r>
              <w:rPr>
                <w:webHidden/>
              </w:rPr>
              <w:t>6</w:t>
            </w:r>
            <w:r>
              <w:rPr>
                <w:webHidden/>
              </w:rPr>
              <w:fldChar w:fldCharType="end"/>
            </w:r>
          </w:hyperlink>
        </w:p>
        <w:p w14:paraId="4FEB5514" w14:textId="5F4E5B89" w:rsidR="00F55097" w:rsidRDefault="00F55097">
          <w:pPr>
            <w:pStyle w:val="Inhopg2"/>
            <w:rPr>
              <w:rFonts w:eastAsiaTheme="minorEastAsia" w:cstheme="minorBidi"/>
              <w:color w:val="auto"/>
              <w:kern w:val="2"/>
              <w:sz w:val="22"/>
              <w:lang w:eastAsia="ja-JP"/>
              <w14:ligatures w14:val="standardContextual"/>
            </w:rPr>
          </w:pPr>
          <w:hyperlink w:anchor="_Toc139938195" w:history="1">
            <w:r w:rsidRPr="005401F4">
              <w:rPr>
                <w:rStyle w:val="Hyperlink"/>
              </w:rPr>
              <w:t>3.2</w:t>
            </w:r>
            <w:r>
              <w:rPr>
                <w:rFonts w:eastAsiaTheme="minorEastAsia" w:cstheme="minorBidi"/>
                <w:color w:val="auto"/>
                <w:kern w:val="2"/>
                <w:sz w:val="22"/>
                <w:lang w:eastAsia="ja-JP"/>
                <w14:ligatures w14:val="standardContextual"/>
              </w:rPr>
              <w:tab/>
            </w:r>
            <w:r w:rsidRPr="005401F4">
              <w:rPr>
                <w:rStyle w:val="Hyperlink"/>
              </w:rPr>
              <w:t>Begeleiding tijdens werkplekleren</w:t>
            </w:r>
            <w:r>
              <w:rPr>
                <w:webHidden/>
              </w:rPr>
              <w:tab/>
            </w:r>
            <w:r>
              <w:rPr>
                <w:webHidden/>
              </w:rPr>
              <w:fldChar w:fldCharType="begin"/>
            </w:r>
            <w:r>
              <w:rPr>
                <w:webHidden/>
              </w:rPr>
              <w:instrText xml:space="preserve"> PAGEREF _Toc139938195 \h </w:instrText>
            </w:r>
            <w:r>
              <w:rPr>
                <w:webHidden/>
              </w:rPr>
            </w:r>
            <w:r>
              <w:rPr>
                <w:webHidden/>
              </w:rPr>
              <w:fldChar w:fldCharType="separate"/>
            </w:r>
            <w:r>
              <w:rPr>
                <w:webHidden/>
              </w:rPr>
              <w:t>6</w:t>
            </w:r>
            <w:r>
              <w:rPr>
                <w:webHidden/>
              </w:rPr>
              <w:fldChar w:fldCharType="end"/>
            </w:r>
          </w:hyperlink>
        </w:p>
        <w:p w14:paraId="122BBE61" w14:textId="49CBB720" w:rsidR="00F55097" w:rsidRDefault="00F55097">
          <w:pPr>
            <w:pStyle w:val="Inhopg2"/>
            <w:rPr>
              <w:rFonts w:eastAsiaTheme="minorEastAsia" w:cstheme="minorBidi"/>
              <w:color w:val="auto"/>
              <w:kern w:val="2"/>
              <w:sz w:val="22"/>
              <w:lang w:eastAsia="ja-JP"/>
              <w14:ligatures w14:val="standardContextual"/>
            </w:rPr>
          </w:pPr>
          <w:hyperlink w:anchor="_Toc139938196" w:history="1">
            <w:r w:rsidRPr="005401F4">
              <w:rPr>
                <w:rStyle w:val="Hyperlink"/>
              </w:rPr>
              <w:t>3.3</w:t>
            </w:r>
            <w:r>
              <w:rPr>
                <w:rFonts w:eastAsiaTheme="minorEastAsia" w:cstheme="minorBidi"/>
                <w:color w:val="auto"/>
                <w:kern w:val="2"/>
                <w:sz w:val="22"/>
                <w:lang w:eastAsia="ja-JP"/>
                <w14:ligatures w14:val="standardContextual"/>
              </w:rPr>
              <w:tab/>
            </w:r>
            <w:r w:rsidRPr="005401F4">
              <w:rPr>
                <w:rStyle w:val="Hyperlink"/>
              </w:rPr>
              <w:t>Voorbereiding op de toetsing</w:t>
            </w:r>
            <w:r>
              <w:rPr>
                <w:webHidden/>
              </w:rPr>
              <w:tab/>
            </w:r>
            <w:r>
              <w:rPr>
                <w:webHidden/>
              </w:rPr>
              <w:fldChar w:fldCharType="begin"/>
            </w:r>
            <w:r>
              <w:rPr>
                <w:webHidden/>
              </w:rPr>
              <w:instrText xml:space="preserve"> PAGEREF _Toc139938196 \h </w:instrText>
            </w:r>
            <w:r>
              <w:rPr>
                <w:webHidden/>
              </w:rPr>
            </w:r>
            <w:r>
              <w:rPr>
                <w:webHidden/>
              </w:rPr>
              <w:fldChar w:fldCharType="separate"/>
            </w:r>
            <w:r>
              <w:rPr>
                <w:webHidden/>
              </w:rPr>
              <w:t>7</w:t>
            </w:r>
            <w:r>
              <w:rPr>
                <w:webHidden/>
              </w:rPr>
              <w:fldChar w:fldCharType="end"/>
            </w:r>
          </w:hyperlink>
        </w:p>
        <w:p w14:paraId="3333481C" w14:textId="2DE27EE0" w:rsidR="00F55097" w:rsidRDefault="00F55097">
          <w:pPr>
            <w:pStyle w:val="Inhopg3"/>
            <w:rPr>
              <w:rFonts w:eastAsiaTheme="minorEastAsia" w:cstheme="minorBidi"/>
              <w:noProof/>
              <w:color w:val="auto"/>
              <w:kern w:val="2"/>
              <w:sz w:val="22"/>
              <w:lang w:eastAsia="ja-JP"/>
              <w14:ligatures w14:val="standardContextual"/>
            </w:rPr>
          </w:pPr>
          <w:hyperlink w:anchor="_Toc139938197" w:history="1">
            <w:r w:rsidRPr="005401F4">
              <w:rPr>
                <w:rStyle w:val="Hyperlink"/>
                <w:noProof/>
              </w:rPr>
              <w:t>3.3.1</w:t>
            </w:r>
            <w:r>
              <w:rPr>
                <w:rFonts w:eastAsiaTheme="minorEastAsia" w:cstheme="minorBidi"/>
                <w:noProof/>
                <w:color w:val="auto"/>
                <w:kern w:val="2"/>
                <w:sz w:val="22"/>
                <w:lang w:eastAsia="ja-JP"/>
                <w14:ligatures w14:val="standardContextual"/>
              </w:rPr>
              <w:tab/>
            </w:r>
            <w:r w:rsidRPr="005401F4">
              <w:rPr>
                <w:rStyle w:val="Hyperlink"/>
                <w:noProof/>
              </w:rPr>
              <w:t>Werken in Handin</w:t>
            </w:r>
            <w:r>
              <w:rPr>
                <w:noProof/>
                <w:webHidden/>
              </w:rPr>
              <w:tab/>
            </w:r>
            <w:r>
              <w:rPr>
                <w:noProof/>
                <w:webHidden/>
              </w:rPr>
              <w:fldChar w:fldCharType="begin"/>
            </w:r>
            <w:r>
              <w:rPr>
                <w:noProof/>
                <w:webHidden/>
              </w:rPr>
              <w:instrText xml:space="preserve"> PAGEREF _Toc139938197 \h </w:instrText>
            </w:r>
            <w:r>
              <w:rPr>
                <w:noProof/>
                <w:webHidden/>
              </w:rPr>
            </w:r>
            <w:r>
              <w:rPr>
                <w:noProof/>
                <w:webHidden/>
              </w:rPr>
              <w:fldChar w:fldCharType="separate"/>
            </w:r>
            <w:r>
              <w:rPr>
                <w:noProof/>
                <w:webHidden/>
              </w:rPr>
              <w:t>7</w:t>
            </w:r>
            <w:r>
              <w:rPr>
                <w:noProof/>
                <w:webHidden/>
              </w:rPr>
              <w:fldChar w:fldCharType="end"/>
            </w:r>
          </w:hyperlink>
        </w:p>
        <w:p w14:paraId="51622ED7" w14:textId="1FAD50B7" w:rsidR="00F55097" w:rsidRDefault="00F55097">
          <w:pPr>
            <w:pStyle w:val="Inhopg1"/>
            <w:rPr>
              <w:rFonts w:eastAsiaTheme="minorEastAsia" w:cstheme="minorBidi"/>
              <w:b w:val="0"/>
              <w:caps w:val="0"/>
              <w:color w:val="auto"/>
              <w:kern w:val="2"/>
              <w:sz w:val="22"/>
              <w:lang w:eastAsia="ja-JP"/>
              <w14:ligatures w14:val="standardContextual"/>
            </w:rPr>
          </w:pPr>
          <w:hyperlink w:anchor="_Toc139938198" w:history="1">
            <w:r w:rsidRPr="005401F4">
              <w:rPr>
                <w:rStyle w:val="Hyperlink"/>
              </w:rPr>
              <w:t>4</w:t>
            </w:r>
            <w:r>
              <w:rPr>
                <w:rFonts w:eastAsiaTheme="minorEastAsia" w:cstheme="minorBidi"/>
                <w:b w:val="0"/>
                <w:caps w:val="0"/>
                <w:color w:val="auto"/>
                <w:kern w:val="2"/>
                <w:sz w:val="22"/>
                <w:lang w:eastAsia="ja-JP"/>
                <w14:ligatures w14:val="standardContextual"/>
              </w:rPr>
              <w:tab/>
            </w:r>
            <w:r w:rsidRPr="005401F4">
              <w:rPr>
                <w:rStyle w:val="Hyperlink"/>
              </w:rPr>
              <w:t>Overzicht van bijlagen</w:t>
            </w:r>
            <w:r>
              <w:rPr>
                <w:webHidden/>
              </w:rPr>
              <w:tab/>
            </w:r>
            <w:r>
              <w:rPr>
                <w:webHidden/>
              </w:rPr>
              <w:fldChar w:fldCharType="begin"/>
            </w:r>
            <w:r>
              <w:rPr>
                <w:webHidden/>
              </w:rPr>
              <w:instrText xml:space="preserve"> PAGEREF _Toc139938198 \h </w:instrText>
            </w:r>
            <w:r>
              <w:rPr>
                <w:webHidden/>
              </w:rPr>
            </w:r>
            <w:r>
              <w:rPr>
                <w:webHidden/>
              </w:rPr>
              <w:fldChar w:fldCharType="separate"/>
            </w:r>
            <w:r>
              <w:rPr>
                <w:webHidden/>
              </w:rPr>
              <w:t>8</w:t>
            </w:r>
            <w:r>
              <w:rPr>
                <w:webHidden/>
              </w:rPr>
              <w:fldChar w:fldCharType="end"/>
            </w:r>
          </w:hyperlink>
        </w:p>
        <w:p w14:paraId="3EABD1B0" w14:textId="398C577C" w:rsidR="00F55097" w:rsidRDefault="00F55097">
          <w:pPr>
            <w:pStyle w:val="Inhopg1"/>
            <w:rPr>
              <w:rFonts w:eastAsiaTheme="minorEastAsia" w:cstheme="minorBidi"/>
              <w:b w:val="0"/>
              <w:caps w:val="0"/>
              <w:color w:val="auto"/>
              <w:kern w:val="2"/>
              <w:sz w:val="22"/>
              <w:lang w:eastAsia="ja-JP"/>
              <w14:ligatures w14:val="standardContextual"/>
            </w:rPr>
          </w:pPr>
          <w:hyperlink w:anchor="_Toc139938199" w:history="1">
            <w:r w:rsidRPr="005401F4">
              <w:rPr>
                <w:rStyle w:val="Hyperlink"/>
              </w:rPr>
              <w:t>1</w:t>
            </w:r>
            <w:r>
              <w:rPr>
                <w:rFonts w:eastAsiaTheme="minorEastAsia" w:cstheme="minorBidi"/>
                <w:b w:val="0"/>
                <w:caps w:val="0"/>
                <w:color w:val="auto"/>
                <w:kern w:val="2"/>
                <w:sz w:val="22"/>
                <w:lang w:eastAsia="ja-JP"/>
                <w14:ligatures w14:val="standardContextual"/>
              </w:rPr>
              <w:tab/>
            </w:r>
            <w:r w:rsidRPr="005401F4">
              <w:rPr>
                <w:rStyle w:val="Hyperlink"/>
              </w:rPr>
              <w:t>Bijlage 1. Praktische informatie over het onderdeel werkplekleren</w:t>
            </w:r>
            <w:r>
              <w:rPr>
                <w:webHidden/>
              </w:rPr>
              <w:tab/>
            </w:r>
            <w:r>
              <w:rPr>
                <w:webHidden/>
              </w:rPr>
              <w:fldChar w:fldCharType="begin"/>
            </w:r>
            <w:r>
              <w:rPr>
                <w:webHidden/>
              </w:rPr>
              <w:instrText xml:space="preserve"> PAGEREF _Toc139938199 \h </w:instrText>
            </w:r>
            <w:r>
              <w:rPr>
                <w:webHidden/>
              </w:rPr>
            </w:r>
            <w:r>
              <w:rPr>
                <w:webHidden/>
              </w:rPr>
              <w:fldChar w:fldCharType="separate"/>
            </w:r>
            <w:r>
              <w:rPr>
                <w:webHidden/>
              </w:rPr>
              <w:t>9</w:t>
            </w:r>
            <w:r>
              <w:rPr>
                <w:webHidden/>
              </w:rPr>
              <w:fldChar w:fldCharType="end"/>
            </w:r>
          </w:hyperlink>
        </w:p>
        <w:p w14:paraId="60980FC6" w14:textId="7D428201" w:rsidR="00F55097" w:rsidRDefault="00F55097">
          <w:pPr>
            <w:pStyle w:val="Inhopg1"/>
            <w:rPr>
              <w:rFonts w:eastAsiaTheme="minorEastAsia" w:cstheme="minorBidi"/>
              <w:b w:val="0"/>
              <w:caps w:val="0"/>
              <w:color w:val="auto"/>
              <w:kern w:val="2"/>
              <w:sz w:val="22"/>
              <w:lang w:eastAsia="ja-JP"/>
              <w14:ligatures w14:val="standardContextual"/>
            </w:rPr>
          </w:pPr>
          <w:hyperlink w:anchor="_Toc139938200" w:history="1">
            <w:r w:rsidRPr="005401F4">
              <w:rPr>
                <w:rStyle w:val="Hyperlink"/>
              </w:rPr>
              <w:t>2</w:t>
            </w:r>
            <w:r>
              <w:rPr>
                <w:rFonts w:eastAsiaTheme="minorEastAsia" w:cstheme="minorBidi"/>
                <w:b w:val="0"/>
                <w:caps w:val="0"/>
                <w:color w:val="auto"/>
                <w:kern w:val="2"/>
                <w:sz w:val="22"/>
                <w:lang w:eastAsia="ja-JP"/>
                <w14:ligatures w14:val="standardContextual"/>
              </w:rPr>
              <w:tab/>
            </w:r>
            <w:r w:rsidRPr="005401F4">
              <w:rPr>
                <w:rStyle w:val="Hyperlink"/>
              </w:rPr>
              <w:t>Bijlage 2. Formulier tussenevaluatie wpl minor docent worden in vo en mbo (202</w:t>
            </w:r>
            <w:r w:rsidR="00A520BB">
              <w:rPr>
                <w:rStyle w:val="Hyperlink"/>
              </w:rPr>
              <w:t>5</w:t>
            </w:r>
            <w:r w:rsidRPr="005401F4">
              <w:rPr>
                <w:rStyle w:val="Hyperlink"/>
              </w:rPr>
              <w:t>-202</w:t>
            </w:r>
            <w:r w:rsidR="00A520BB">
              <w:rPr>
                <w:rStyle w:val="Hyperlink"/>
              </w:rPr>
              <w:t>6</w:t>
            </w:r>
            <w:r w:rsidRPr="005401F4">
              <w:rPr>
                <w:rStyle w:val="Hyperlink"/>
              </w:rPr>
              <w:t>)</w:t>
            </w:r>
            <w:r>
              <w:rPr>
                <w:webHidden/>
              </w:rPr>
              <w:tab/>
            </w:r>
            <w:r>
              <w:rPr>
                <w:webHidden/>
              </w:rPr>
              <w:fldChar w:fldCharType="begin"/>
            </w:r>
            <w:r>
              <w:rPr>
                <w:webHidden/>
              </w:rPr>
              <w:instrText xml:space="preserve"> PAGEREF _Toc139938200 \h </w:instrText>
            </w:r>
            <w:r>
              <w:rPr>
                <w:webHidden/>
              </w:rPr>
            </w:r>
            <w:r>
              <w:rPr>
                <w:webHidden/>
              </w:rPr>
              <w:fldChar w:fldCharType="separate"/>
            </w:r>
            <w:r>
              <w:rPr>
                <w:webHidden/>
              </w:rPr>
              <w:t>11</w:t>
            </w:r>
            <w:r>
              <w:rPr>
                <w:webHidden/>
              </w:rPr>
              <w:fldChar w:fldCharType="end"/>
            </w:r>
          </w:hyperlink>
        </w:p>
        <w:p w14:paraId="44A1F9AB" w14:textId="12342D66" w:rsidR="00F55097" w:rsidRDefault="00F55097">
          <w:pPr>
            <w:pStyle w:val="Inhopg2"/>
            <w:rPr>
              <w:rFonts w:eastAsiaTheme="minorEastAsia" w:cstheme="minorBidi"/>
              <w:color w:val="auto"/>
              <w:kern w:val="2"/>
              <w:sz w:val="22"/>
              <w:lang w:eastAsia="ja-JP"/>
              <w14:ligatures w14:val="standardContextual"/>
            </w:rPr>
          </w:pPr>
          <w:hyperlink w:anchor="_Toc139938201" w:history="1">
            <w:r w:rsidRPr="005401F4">
              <w:rPr>
                <w:rStyle w:val="Hyperlink"/>
              </w:rPr>
              <w:t>2.1</w:t>
            </w:r>
            <w:r>
              <w:rPr>
                <w:rFonts w:eastAsiaTheme="minorEastAsia" w:cstheme="minorBidi"/>
                <w:color w:val="auto"/>
                <w:kern w:val="2"/>
                <w:sz w:val="22"/>
                <w:lang w:eastAsia="ja-JP"/>
                <w14:ligatures w14:val="standardContextual"/>
              </w:rPr>
              <w:tab/>
            </w:r>
            <w:r w:rsidRPr="005401F4">
              <w:rPr>
                <w:rStyle w:val="Hyperlink"/>
              </w:rPr>
              <w:t>Procedure en werkwijze tussenevaluatie wpl2</w:t>
            </w:r>
            <w:r>
              <w:rPr>
                <w:webHidden/>
              </w:rPr>
              <w:tab/>
            </w:r>
            <w:r>
              <w:rPr>
                <w:webHidden/>
              </w:rPr>
              <w:fldChar w:fldCharType="begin"/>
            </w:r>
            <w:r>
              <w:rPr>
                <w:webHidden/>
              </w:rPr>
              <w:instrText xml:space="preserve"> PAGEREF _Toc139938201 \h </w:instrText>
            </w:r>
            <w:r>
              <w:rPr>
                <w:webHidden/>
              </w:rPr>
            </w:r>
            <w:r>
              <w:rPr>
                <w:webHidden/>
              </w:rPr>
              <w:fldChar w:fldCharType="separate"/>
            </w:r>
            <w:r>
              <w:rPr>
                <w:webHidden/>
              </w:rPr>
              <w:t>11</w:t>
            </w:r>
            <w:r>
              <w:rPr>
                <w:webHidden/>
              </w:rPr>
              <w:fldChar w:fldCharType="end"/>
            </w:r>
          </w:hyperlink>
        </w:p>
        <w:p w14:paraId="14F3EDB0" w14:textId="7BBDD6E6" w:rsidR="00F55097" w:rsidRDefault="00F55097">
          <w:pPr>
            <w:pStyle w:val="Inhopg2"/>
            <w:rPr>
              <w:rFonts w:eastAsiaTheme="minorEastAsia" w:cstheme="minorBidi"/>
              <w:color w:val="auto"/>
              <w:kern w:val="2"/>
              <w:sz w:val="22"/>
              <w:lang w:eastAsia="ja-JP"/>
              <w14:ligatures w14:val="standardContextual"/>
            </w:rPr>
          </w:pPr>
          <w:hyperlink w:anchor="_Toc139938202" w:history="1">
            <w:r w:rsidRPr="005401F4">
              <w:rPr>
                <w:rStyle w:val="Hyperlink"/>
                <w:rFonts w:cstheme="minorHAnsi"/>
              </w:rPr>
              <w:t>2.2</w:t>
            </w:r>
            <w:r>
              <w:rPr>
                <w:rFonts w:eastAsiaTheme="minorEastAsia" w:cstheme="minorBidi"/>
                <w:color w:val="auto"/>
                <w:kern w:val="2"/>
                <w:sz w:val="22"/>
                <w:lang w:eastAsia="ja-JP"/>
                <w14:ligatures w14:val="standardContextual"/>
              </w:rPr>
              <w:tab/>
            </w:r>
            <w:r w:rsidRPr="005401F4">
              <w:rPr>
                <w:rStyle w:val="Hyperlink"/>
              </w:rPr>
              <w:t>Evaluatieformulier wpl Minor Docent worden in VO en MBO (202</w:t>
            </w:r>
            <w:r w:rsidR="00A520BB">
              <w:rPr>
                <w:rStyle w:val="Hyperlink"/>
              </w:rPr>
              <w:t>5</w:t>
            </w:r>
            <w:r w:rsidRPr="005401F4">
              <w:rPr>
                <w:rStyle w:val="Hyperlink"/>
              </w:rPr>
              <w:t>-202</w:t>
            </w:r>
            <w:r w:rsidR="00A520BB">
              <w:rPr>
                <w:rStyle w:val="Hyperlink"/>
              </w:rPr>
              <w:t>6</w:t>
            </w:r>
            <w:r w:rsidRPr="005401F4">
              <w:rPr>
                <w:rStyle w:val="Hyperlink"/>
              </w:rPr>
              <w:t>)</w:t>
            </w:r>
            <w:r>
              <w:rPr>
                <w:webHidden/>
              </w:rPr>
              <w:tab/>
            </w:r>
            <w:r>
              <w:rPr>
                <w:webHidden/>
              </w:rPr>
              <w:fldChar w:fldCharType="begin"/>
            </w:r>
            <w:r>
              <w:rPr>
                <w:webHidden/>
              </w:rPr>
              <w:instrText xml:space="preserve"> PAGEREF _Toc139938202 \h </w:instrText>
            </w:r>
            <w:r>
              <w:rPr>
                <w:webHidden/>
              </w:rPr>
            </w:r>
            <w:r>
              <w:rPr>
                <w:webHidden/>
              </w:rPr>
              <w:fldChar w:fldCharType="separate"/>
            </w:r>
            <w:r>
              <w:rPr>
                <w:webHidden/>
              </w:rPr>
              <w:t>12</w:t>
            </w:r>
            <w:r>
              <w:rPr>
                <w:webHidden/>
              </w:rPr>
              <w:fldChar w:fldCharType="end"/>
            </w:r>
          </w:hyperlink>
        </w:p>
        <w:p w14:paraId="6CF2473C" w14:textId="0DC22ED7" w:rsidR="00F55097" w:rsidRDefault="00F55097">
          <w:pPr>
            <w:pStyle w:val="Inhopg1"/>
            <w:rPr>
              <w:rFonts w:eastAsiaTheme="minorEastAsia" w:cstheme="minorBidi"/>
              <w:b w:val="0"/>
              <w:caps w:val="0"/>
              <w:color w:val="auto"/>
              <w:kern w:val="2"/>
              <w:sz w:val="22"/>
              <w:lang w:eastAsia="ja-JP"/>
              <w14:ligatures w14:val="standardContextual"/>
            </w:rPr>
          </w:pPr>
          <w:hyperlink w:anchor="_Toc139938203" w:history="1">
            <w:r w:rsidRPr="005401F4">
              <w:rPr>
                <w:rStyle w:val="Hyperlink"/>
              </w:rPr>
              <w:t>3</w:t>
            </w:r>
            <w:r>
              <w:rPr>
                <w:rFonts w:eastAsiaTheme="minorEastAsia" w:cstheme="minorBidi"/>
                <w:b w:val="0"/>
                <w:caps w:val="0"/>
                <w:color w:val="auto"/>
                <w:kern w:val="2"/>
                <w:sz w:val="22"/>
                <w:lang w:eastAsia="ja-JP"/>
                <w14:ligatures w14:val="standardContextual"/>
              </w:rPr>
              <w:tab/>
            </w:r>
            <w:r w:rsidRPr="005401F4">
              <w:rPr>
                <w:rStyle w:val="Hyperlink"/>
              </w:rPr>
              <w:t>Bijlage 3. Beoordelingsformulier wpl minor docent worden in vo en mbo (202</w:t>
            </w:r>
            <w:r w:rsidR="00A520BB">
              <w:rPr>
                <w:rStyle w:val="Hyperlink"/>
              </w:rPr>
              <w:t>5</w:t>
            </w:r>
            <w:r w:rsidRPr="005401F4">
              <w:rPr>
                <w:rStyle w:val="Hyperlink"/>
              </w:rPr>
              <w:t>-202</w:t>
            </w:r>
            <w:r w:rsidR="00A520BB">
              <w:rPr>
                <w:rStyle w:val="Hyperlink"/>
              </w:rPr>
              <w:t>6</w:t>
            </w:r>
            <w:r w:rsidRPr="005401F4">
              <w:rPr>
                <w:rStyle w:val="Hyperlink"/>
              </w:rPr>
              <w:t>)</w:t>
            </w:r>
            <w:r>
              <w:rPr>
                <w:webHidden/>
              </w:rPr>
              <w:tab/>
            </w:r>
            <w:r>
              <w:rPr>
                <w:webHidden/>
              </w:rPr>
              <w:fldChar w:fldCharType="begin"/>
            </w:r>
            <w:r>
              <w:rPr>
                <w:webHidden/>
              </w:rPr>
              <w:instrText xml:space="preserve"> PAGEREF _Toc139938203 \h </w:instrText>
            </w:r>
            <w:r>
              <w:rPr>
                <w:webHidden/>
              </w:rPr>
            </w:r>
            <w:r>
              <w:rPr>
                <w:webHidden/>
              </w:rPr>
              <w:fldChar w:fldCharType="separate"/>
            </w:r>
            <w:r>
              <w:rPr>
                <w:webHidden/>
              </w:rPr>
              <w:t>17</w:t>
            </w:r>
            <w:r>
              <w:rPr>
                <w:webHidden/>
              </w:rPr>
              <w:fldChar w:fldCharType="end"/>
            </w:r>
          </w:hyperlink>
        </w:p>
        <w:p w14:paraId="25A3C1E2" w14:textId="0DF5B2BB" w:rsidR="00F55097" w:rsidRDefault="00F55097">
          <w:pPr>
            <w:pStyle w:val="Inhopg2"/>
            <w:rPr>
              <w:rFonts w:eastAsiaTheme="minorEastAsia" w:cstheme="minorBidi"/>
              <w:color w:val="auto"/>
              <w:kern w:val="2"/>
              <w:sz w:val="22"/>
              <w:lang w:eastAsia="ja-JP"/>
              <w14:ligatures w14:val="standardContextual"/>
            </w:rPr>
          </w:pPr>
          <w:hyperlink w:anchor="_Toc139938204" w:history="1">
            <w:r w:rsidRPr="005401F4">
              <w:rPr>
                <w:rStyle w:val="Hyperlink"/>
              </w:rPr>
              <w:t>3.1</w:t>
            </w:r>
            <w:r>
              <w:rPr>
                <w:rFonts w:eastAsiaTheme="minorEastAsia" w:cstheme="minorBidi"/>
                <w:color w:val="auto"/>
                <w:kern w:val="2"/>
                <w:sz w:val="22"/>
                <w:lang w:eastAsia="ja-JP"/>
                <w14:ligatures w14:val="standardContextual"/>
              </w:rPr>
              <w:tab/>
            </w:r>
            <w:r w:rsidRPr="005401F4">
              <w:rPr>
                <w:rStyle w:val="Hyperlink"/>
              </w:rPr>
              <w:t>Oordeel per bekwaamheidsgebied &amp; cijferbepaling</w:t>
            </w:r>
            <w:r>
              <w:rPr>
                <w:webHidden/>
              </w:rPr>
              <w:tab/>
            </w:r>
            <w:r>
              <w:rPr>
                <w:webHidden/>
              </w:rPr>
              <w:fldChar w:fldCharType="begin"/>
            </w:r>
            <w:r>
              <w:rPr>
                <w:webHidden/>
              </w:rPr>
              <w:instrText xml:space="preserve"> PAGEREF _Toc139938204 \h </w:instrText>
            </w:r>
            <w:r>
              <w:rPr>
                <w:webHidden/>
              </w:rPr>
            </w:r>
            <w:r>
              <w:rPr>
                <w:webHidden/>
              </w:rPr>
              <w:fldChar w:fldCharType="separate"/>
            </w:r>
            <w:r>
              <w:rPr>
                <w:webHidden/>
              </w:rPr>
              <w:t>18</w:t>
            </w:r>
            <w:r>
              <w:rPr>
                <w:webHidden/>
              </w:rPr>
              <w:fldChar w:fldCharType="end"/>
            </w:r>
          </w:hyperlink>
        </w:p>
        <w:p w14:paraId="5BB688C1" w14:textId="1651C2F6"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864730"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02CD42B0" w14:textId="425BCCA5" w:rsidR="00254AF4" w:rsidRPr="002A6100" w:rsidRDefault="00BB2B62" w:rsidP="001936D8">
      <w:pPr>
        <w:rPr>
          <w:rFonts w:cstheme="minorHAnsi"/>
          <w:szCs w:val="20"/>
          <w:shd w:val="clear" w:color="auto" w:fill="FFFFFF"/>
        </w:rPr>
      </w:pPr>
      <w:r w:rsidRPr="002A6100">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w:t>
      </w:r>
      <w:r w:rsidR="00A520BB">
        <w:rPr>
          <w:rFonts w:cstheme="minorHAnsi"/>
          <w:szCs w:val="20"/>
          <w:shd w:val="clear" w:color="auto" w:fill="FFFFFF"/>
        </w:rPr>
        <w:t>portfolio</w:t>
      </w:r>
      <w:r w:rsidRPr="002A6100">
        <w:rPr>
          <w:rFonts w:cstheme="minorHAnsi"/>
          <w:szCs w:val="20"/>
          <w:shd w:val="clear" w:color="auto" w:fill="FFFFFF"/>
        </w:rPr>
        <w:t xml:space="preserve"> om je ontwikkeling binnen de drie bekwaamheidsgebieden en de brede professionele basis zichtbaar te maken. Uiteindelijk selecteer je daar diverse producten uit die je voor de toetsing plaatst in je presentatiedossier. </w:t>
      </w:r>
      <w:r w:rsidR="000F631A" w:rsidRPr="002A6100">
        <w:rPr>
          <w:rStyle w:val="normaltextrun"/>
          <w:rFonts w:cstheme="minorHAnsi"/>
          <w:szCs w:val="20"/>
          <w:shd w:val="clear" w:color="auto" w:fill="FFFFFF"/>
        </w:rPr>
        <w:t> </w:t>
      </w:r>
      <w:r w:rsidR="000F631A" w:rsidRPr="002A6100">
        <w:rPr>
          <w:rStyle w:val="eop"/>
          <w:rFonts w:cstheme="minorHAnsi"/>
          <w:szCs w:val="20"/>
          <w:shd w:val="clear" w:color="auto" w:fill="FFFFFF"/>
        </w:rPr>
        <w:t> </w:t>
      </w:r>
    </w:p>
    <w:p w14:paraId="65F3CC40" w14:textId="77777777" w:rsidR="00842611" w:rsidRDefault="00842611" w:rsidP="001936D8"/>
    <w:p w14:paraId="75F7053F" w14:textId="77777777" w:rsidR="00A2276E" w:rsidRDefault="00A2276E" w:rsidP="00696BCE">
      <w:pPr>
        <w:tabs>
          <w:tab w:val="left" w:pos="6960"/>
        </w:tabs>
        <w:spacing w:after="160" w:line="259" w:lineRule="auto"/>
      </w:pPr>
      <w:r w:rsidRPr="00210074">
        <w:br w:type="page"/>
      </w:r>
    </w:p>
    <w:p w14:paraId="20913DBF" w14:textId="69081988" w:rsidR="00C1272F" w:rsidRPr="00B76BB2" w:rsidRDefault="00685C07">
      <w:pPr>
        <w:pStyle w:val="Kop1"/>
      </w:pPr>
      <w:bookmarkStart w:id="8" w:name="_Toc139938191"/>
      <w:r>
        <w:lastRenderedPageBreak/>
        <w:t>vier 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2A6100" w:rsidRDefault="00DF371C" w:rsidP="00634598">
      <w:pPr>
        <w:rPr>
          <w:rStyle w:val="eop"/>
          <w:rFonts w:cstheme="minorHAnsi"/>
          <w:szCs w:val="20"/>
        </w:rPr>
      </w:pPr>
      <w:r w:rsidRPr="002A6100">
        <w:rPr>
          <w:rStyle w:val="normaltextrun"/>
          <w:rFonts w:cstheme="minorHAnsi"/>
          <w:szCs w:val="20"/>
        </w:rPr>
        <w:t>In de niveaubeschrijving komen telkens vier bekwaamheidsgebieden terug: </w:t>
      </w:r>
      <w:r w:rsidRPr="002A6100">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2A6100" w:rsidRDefault="00DF371C">
      <w:pPr>
        <w:pStyle w:val="Lijstalinea"/>
        <w:numPr>
          <w:ilvl w:val="0"/>
          <w:numId w:val="3"/>
        </w:numPr>
        <w:rPr>
          <w:rFonts w:cstheme="minorHAnsi"/>
        </w:rPr>
      </w:pPr>
      <w:r w:rsidRPr="002A6100">
        <w:rPr>
          <w:rStyle w:val="normaltextrun"/>
          <w:rFonts w:cstheme="minorHAnsi"/>
          <w:szCs w:val="20"/>
        </w:rPr>
        <w:t>Vakinhoudelijk bekwaam</w:t>
      </w:r>
      <w:r w:rsidRPr="002A6100">
        <w:rPr>
          <w:rStyle w:val="eop"/>
          <w:rFonts w:cstheme="minorHAnsi"/>
          <w:szCs w:val="20"/>
        </w:rPr>
        <w:t> </w:t>
      </w:r>
    </w:p>
    <w:p w14:paraId="31C9941A" w14:textId="77777777" w:rsidR="00DF371C" w:rsidRPr="002A6100" w:rsidRDefault="00DF371C">
      <w:pPr>
        <w:pStyle w:val="Lijstalinea"/>
        <w:numPr>
          <w:ilvl w:val="0"/>
          <w:numId w:val="3"/>
        </w:numPr>
        <w:rPr>
          <w:rFonts w:cstheme="minorHAnsi"/>
        </w:rPr>
      </w:pPr>
      <w:r w:rsidRPr="002A6100">
        <w:rPr>
          <w:rStyle w:val="normaltextrun"/>
          <w:rFonts w:cstheme="minorHAnsi"/>
          <w:szCs w:val="20"/>
        </w:rPr>
        <w:t>Vakdidactisch bekwaam</w:t>
      </w:r>
      <w:r w:rsidRPr="002A6100">
        <w:rPr>
          <w:rStyle w:val="eop"/>
          <w:rFonts w:cstheme="minorHAnsi"/>
          <w:szCs w:val="20"/>
        </w:rPr>
        <w:t> </w:t>
      </w:r>
    </w:p>
    <w:p w14:paraId="1D437E31" w14:textId="77777777" w:rsidR="00DF371C" w:rsidRPr="002A6100" w:rsidRDefault="00DF371C">
      <w:pPr>
        <w:pStyle w:val="Lijstalinea"/>
        <w:numPr>
          <w:ilvl w:val="0"/>
          <w:numId w:val="3"/>
        </w:numPr>
        <w:rPr>
          <w:rFonts w:cstheme="minorHAnsi"/>
        </w:rPr>
      </w:pPr>
      <w:r w:rsidRPr="002A6100">
        <w:rPr>
          <w:rStyle w:val="normaltextrun"/>
          <w:rFonts w:cstheme="minorHAnsi"/>
          <w:szCs w:val="20"/>
        </w:rPr>
        <w:t>Pedagogisch bekwaam </w:t>
      </w:r>
      <w:r w:rsidRPr="002A6100">
        <w:rPr>
          <w:rStyle w:val="eop"/>
          <w:rFonts w:cstheme="minorHAnsi"/>
          <w:szCs w:val="20"/>
        </w:rPr>
        <w:t> </w:t>
      </w:r>
    </w:p>
    <w:p w14:paraId="414CE1FC" w14:textId="77777777" w:rsidR="00DF371C" w:rsidRPr="002A6100" w:rsidRDefault="00DF371C">
      <w:pPr>
        <w:pStyle w:val="Lijstalinea"/>
        <w:numPr>
          <w:ilvl w:val="0"/>
          <w:numId w:val="3"/>
        </w:numPr>
        <w:rPr>
          <w:rFonts w:cstheme="minorHAnsi"/>
        </w:rPr>
      </w:pPr>
      <w:r w:rsidRPr="002A6100">
        <w:rPr>
          <w:rStyle w:val="normaltextrun"/>
          <w:rFonts w:cstheme="minorHAnsi"/>
          <w:szCs w:val="20"/>
        </w:rPr>
        <w:t>De brede professionele basis (de buitenschil om de drie bekwaamheidsgebieden)</w:t>
      </w:r>
      <w:r w:rsidRPr="002A6100">
        <w:rPr>
          <w:rStyle w:val="eop"/>
          <w:rFonts w:cstheme="minorHAnsi"/>
          <w:szCs w:val="20"/>
        </w:rPr>
        <w:t> </w:t>
      </w:r>
    </w:p>
    <w:p w14:paraId="3D8665A0" w14:textId="77777777" w:rsidR="00DF371C" w:rsidRPr="002A6100" w:rsidRDefault="00DF371C" w:rsidP="00634598">
      <w:pPr>
        <w:rPr>
          <w:rFonts w:cstheme="minorHAnsi"/>
          <w:sz w:val="18"/>
          <w:szCs w:val="18"/>
        </w:rPr>
      </w:pPr>
      <w:r w:rsidRPr="002A6100">
        <w:rPr>
          <w:rStyle w:val="eop"/>
          <w:rFonts w:cstheme="minorHAnsi"/>
          <w:szCs w:val="20"/>
        </w:rPr>
        <w:t> </w:t>
      </w:r>
    </w:p>
    <w:p w14:paraId="67F5863C" w14:textId="157F1B78" w:rsidR="00DF371C" w:rsidRPr="002A6100" w:rsidRDefault="00DF371C" w:rsidP="00634598">
      <w:pPr>
        <w:rPr>
          <w:rFonts w:cstheme="minorHAnsi"/>
          <w:sz w:val="18"/>
          <w:szCs w:val="18"/>
        </w:rPr>
      </w:pPr>
      <w:r w:rsidRPr="002A6100">
        <w:rPr>
          <w:rStyle w:val="normaltextrun"/>
          <w:rFonts w:cstheme="minorHAnsi"/>
          <w:szCs w:val="20"/>
        </w:rPr>
        <w:t xml:space="preserve">Deze bekwaamheidsgebieden vormen een rode draad door de opleiding. In elke OWE wordt aan een of meerdere bekwaamheidsgebieden gewerkt. Voor de praktijkbeoordeling is per bekwaamheidsgebied beschreven wat er op dit niveau van je verwacht wordt. De niveaubeschrijving is </w:t>
      </w:r>
      <w:r w:rsidR="0046269A" w:rsidRPr="002A6100">
        <w:rPr>
          <w:rFonts w:cstheme="minorHAnsi"/>
          <w:szCs w:val="20"/>
        </w:rPr>
        <w:t>te vinden op de insite-pagina van je opleiding.</w:t>
      </w:r>
    </w:p>
    <w:p w14:paraId="45C1E0A4" w14:textId="77777777" w:rsidR="007266C6" w:rsidRDefault="007266C6">
      <w:pPr>
        <w:spacing w:after="98" w:line="259" w:lineRule="auto"/>
        <w:rPr>
          <w:color w:val="auto"/>
        </w:rPr>
      </w:pPr>
    </w:p>
    <w:p w14:paraId="748F77CA" w14:textId="50F82D5C" w:rsidR="00AA7E78" w:rsidRDefault="00AA7E78" w:rsidP="7EB527BF">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8192"/>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BB4D7A"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38752DE3" w14:textId="3188B42F" w:rsidR="00C02562" w:rsidRPr="00C02562" w:rsidRDefault="00C02562" w:rsidP="00D71351">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Tussenevaluatie </w:t>
            </w:r>
            <w:r w:rsidR="00560ABA">
              <w:rPr>
                <w:rFonts w:eastAsia="Times New Roman" w:cstheme="minorHAnsi"/>
                <w:color w:val="auto"/>
                <w:szCs w:val="20"/>
              </w:rPr>
              <w:t xml:space="preserve">handelen in de beroepspraktijk niveau </w:t>
            </w:r>
            <w:r w:rsidR="00D55E5C">
              <w:rPr>
                <w:rFonts w:eastAsia="Times New Roman" w:cstheme="minorHAnsi"/>
                <w:color w:val="auto"/>
                <w:szCs w:val="20"/>
              </w:rPr>
              <w:t xml:space="preserve">Minor </w:t>
            </w:r>
            <w:r w:rsidRPr="00C02562">
              <w:rPr>
                <w:rFonts w:eastAsia="Times New Roman" w:cstheme="minorHAnsi"/>
                <w:color w:val="auto"/>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1C47E15A" w:rsidR="00C02562" w:rsidRPr="00C02562" w:rsidRDefault="00560ABA" w:rsidP="00841B3F">
            <w:pPr>
              <w:spacing w:line="276" w:lineRule="auto"/>
              <w:textAlignment w:val="baseline"/>
              <w:rPr>
                <w:rFonts w:eastAsia="Times New Roman" w:cstheme="minorHAnsi"/>
                <w:color w:val="auto"/>
                <w:sz w:val="18"/>
                <w:szCs w:val="18"/>
              </w:rPr>
            </w:pPr>
            <w:r>
              <w:rPr>
                <w:rFonts w:eastAsia="Times New Roman" w:cstheme="minorHAnsi"/>
                <w:color w:val="auto"/>
                <w:szCs w:val="20"/>
              </w:rPr>
              <w:t xml:space="preserve">Evaluatie </w:t>
            </w:r>
            <w:r w:rsidR="00C02562" w:rsidRPr="00C02562">
              <w:rPr>
                <w:rFonts w:eastAsia="Times New Roman" w:cstheme="minorHAnsi"/>
                <w:color w:val="auto"/>
                <w:szCs w:val="20"/>
              </w:rPr>
              <w:t>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0EF4C391"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Halverwege </w:t>
            </w:r>
            <w:r w:rsidR="009D34FA">
              <w:rPr>
                <w:rFonts w:eastAsia="Times New Roman" w:cstheme="minorHAnsi"/>
                <w:color w:val="auto"/>
                <w:szCs w:val="20"/>
              </w:rPr>
              <w:t>het werkplekleren</w:t>
            </w:r>
            <w:r w:rsidR="00560ABA">
              <w:rPr>
                <w:rFonts w:eastAsia="Times New Roman" w:cstheme="minorHAnsi"/>
                <w:color w:val="auto"/>
                <w:szCs w:val="20"/>
              </w:rPr>
              <w:t>, rond de herfstvakantie</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4B09679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Het gaat er bij deze tussenevaluatie om dat je laat zien dat je bewust bent van waar je staat in de ontwikkeling binnen de vier bekwaamheidsgebieden en weet wat je leerdoelen zijn voor het tweede deel van je stage.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42D7A003"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Wpb en io of so  </w:t>
            </w:r>
          </w:p>
          <w:p w14:paraId="6522679B"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73EDA15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Of bij stageschool: wpb en ipd </w:t>
            </w: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7E526B8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Geen </w:t>
            </w:r>
          </w:p>
          <w:p w14:paraId="3AF30E0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96D039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2  </w:t>
            </w:r>
          </w:p>
          <w:p w14:paraId="0630BA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1674CAD2"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r>
      <w:tr w:rsidR="00BB4D7A" w:rsidRPr="00C02562" w14:paraId="148AAE03"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1B01B7A5" w14:textId="64753C53"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Praktijkbeoordeling ‘</w:t>
            </w:r>
            <w:r w:rsidR="00E06B68">
              <w:rPr>
                <w:rFonts w:eastAsia="Times New Roman" w:cstheme="minorHAnsi"/>
                <w:color w:val="auto"/>
                <w:szCs w:val="20"/>
              </w:rPr>
              <w:t>integraal handelen in de beroepspraktijk</w:t>
            </w:r>
            <w:r w:rsidR="001D7D21">
              <w:rPr>
                <w:rFonts w:eastAsia="Times New Roman" w:cstheme="minorHAnsi"/>
                <w:color w:val="auto"/>
                <w:szCs w:val="20"/>
              </w:rPr>
              <w:t xml:space="preserve">’ niveau Minor </w:t>
            </w:r>
          </w:p>
          <w:p w14:paraId="2BEEE25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066E4D06"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508D86BE" w14:textId="6983005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6076FD44" w14:textId="5B7F6DA9"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Aan het eind van het werkplekleren</w:t>
            </w:r>
            <w:r w:rsidR="00F46E8B">
              <w:rPr>
                <w:rFonts w:eastAsia="Times New Roman" w:cstheme="minorHAnsi"/>
                <w:color w:val="auto"/>
                <w:szCs w:val="20"/>
              </w:rPr>
              <w:t>, rond de kerstvakantie</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4FDEF62A" w14:textId="27F11948"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De praktijkbeoordeling vindt plaats op de werkplek ter afsluiting van wpl</w:t>
            </w:r>
            <w:r w:rsidR="00F46E8B">
              <w:rPr>
                <w:rFonts w:eastAsia="Times New Roman" w:cstheme="minorHAnsi"/>
                <w:color w:val="auto"/>
                <w:szCs w:val="20"/>
              </w:rPr>
              <w:t>2</w:t>
            </w:r>
            <w:r w:rsidRPr="00C02562">
              <w:rPr>
                <w:rFonts w:eastAsia="Times New Roman" w:cstheme="minorHAnsi"/>
                <w:color w:val="auto"/>
                <w:szCs w:val="20"/>
              </w:rPr>
              <w:t>. Je wordt beoordeeld op wat je in de beroepspraktijk hebt laten zien, per bekwaamheidsgebied staat beschreven wat je moet kunnen aantonen.  </w:t>
            </w:r>
          </w:p>
          <w:p w14:paraId="379688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2504DE3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Wpb en io of so  </w:t>
            </w:r>
          </w:p>
          <w:p w14:paraId="46CC8C6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0338218"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Of bij stageschool: </w:t>
            </w:r>
          </w:p>
          <w:p w14:paraId="4312A66A"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wpb en ipd </w:t>
            </w: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3D87063A" w14:textId="787FD399"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Tussenevaluatie </w:t>
            </w:r>
            <w:r w:rsidR="00F46E8B">
              <w:rPr>
                <w:rFonts w:eastAsia="Times New Roman" w:cstheme="minorHAnsi"/>
                <w:color w:val="auto"/>
                <w:szCs w:val="20"/>
              </w:rPr>
              <w:t xml:space="preserve">handelen in de beroepspraktijk niveau </w:t>
            </w:r>
            <w:r w:rsidR="0016473F">
              <w:rPr>
                <w:rFonts w:eastAsia="Times New Roman" w:cstheme="minorHAnsi"/>
                <w:color w:val="auto"/>
                <w:szCs w:val="20"/>
              </w:rPr>
              <w:t>Minor</w:t>
            </w:r>
            <w:r w:rsidRPr="00C02562">
              <w:rPr>
                <w:rFonts w:eastAsia="Times New Roman" w:cstheme="minorHAnsi"/>
                <w:color w:val="auto"/>
                <w:szCs w:val="20"/>
              </w:rPr>
              <w:t> </w:t>
            </w:r>
          </w:p>
          <w:p w14:paraId="0006B11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1BC5A1C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07DBBC31" w14:textId="77777777" w:rsidR="00C02562" w:rsidRPr="00C02562" w:rsidRDefault="00C02562" w:rsidP="00841B3F">
            <w:pPr>
              <w:spacing w:line="276" w:lineRule="auto"/>
              <w:jc w:val="center"/>
              <w:textAlignment w:val="baseline"/>
              <w:rPr>
                <w:rFonts w:eastAsia="Times New Roman" w:cstheme="minorHAnsi"/>
                <w:color w:val="auto"/>
                <w:sz w:val="18"/>
                <w:szCs w:val="18"/>
              </w:rPr>
            </w:pPr>
            <w:r w:rsidRPr="00C02562">
              <w:rPr>
                <w:rFonts w:eastAsia="Times New Roman" w:cstheme="minorHAnsi"/>
                <w:color w:val="auto"/>
                <w:sz w:val="22"/>
              </w:rPr>
              <w:t>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3CF58B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3  </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2234A29A" w14:textId="6277C022" w:rsidR="00C1272F" w:rsidRPr="00B76BB2" w:rsidRDefault="3C96F84D" w:rsidP="7EB527BF">
      <w:pPr>
        <w:pStyle w:val="Kop1"/>
      </w:pPr>
      <w:bookmarkStart w:id="10" w:name="_Toc139938193"/>
      <w:r>
        <w:lastRenderedPageBreak/>
        <w:t>OVERIG</w:t>
      </w:r>
      <w:bookmarkEnd w:id="10"/>
    </w:p>
    <w:p w14:paraId="2556FBA0" w14:textId="5166CC7E" w:rsidR="00C1272F" w:rsidRPr="00B76BB2" w:rsidRDefault="3C96F84D" w:rsidP="7EB527BF">
      <w:pPr>
        <w:pStyle w:val="Kop1"/>
        <w:numPr>
          <w:ilvl w:val="0"/>
          <w:numId w:val="0"/>
        </w:numPr>
      </w:pPr>
      <w:r>
        <w:t xml:space="preserve"> </w:t>
      </w:r>
    </w:p>
    <w:p w14:paraId="1093951D" w14:textId="248B23DD" w:rsidR="00C1272F" w:rsidRPr="002A6100" w:rsidRDefault="0056115E">
      <w:pPr>
        <w:pStyle w:val="Kop2"/>
        <w:rPr>
          <w:rFonts w:asciiTheme="minorHAnsi" w:hAnsiTheme="minorHAnsi" w:cstheme="minorHAnsi"/>
          <w:sz w:val="20"/>
          <w:szCs w:val="20"/>
        </w:rPr>
      </w:pPr>
      <w:r>
        <w:rPr>
          <w:rFonts w:asciiTheme="minorHAnsi" w:hAnsiTheme="minorHAnsi" w:cstheme="minorHAnsi"/>
          <w:sz w:val="20"/>
          <w:szCs w:val="20"/>
        </w:rPr>
        <w:t>Portfolio</w:t>
      </w:r>
    </w:p>
    <w:p w14:paraId="693508F5" w14:textId="7A19EBAD" w:rsidR="001D2FDA" w:rsidRPr="002A6100" w:rsidRDefault="001D2FDA" w:rsidP="001D2FDA">
      <w:pPr>
        <w:rPr>
          <w:rFonts w:cstheme="minorHAnsi"/>
          <w:szCs w:val="20"/>
          <w:shd w:val="clear" w:color="auto" w:fill="FFFFFF"/>
        </w:rPr>
      </w:pPr>
      <w:r w:rsidRPr="002A6100">
        <w:rPr>
          <w:rFonts w:cstheme="minorHAnsi"/>
          <w:szCs w:val="20"/>
          <w:shd w:val="clear" w:color="auto" w:fill="FFFFFF"/>
        </w:rPr>
        <w:t xml:space="preserve">Je maakt je ontwikkeling zichtbaar in </w:t>
      </w:r>
      <w:r w:rsidR="0056115E">
        <w:rPr>
          <w:rFonts w:cstheme="minorHAnsi"/>
          <w:szCs w:val="20"/>
          <w:shd w:val="clear" w:color="auto" w:fill="FFFFFF"/>
        </w:rPr>
        <w:t>je portfolio</w:t>
      </w:r>
      <w:r w:rsidRPr="002A6100">
        <w:rPr>
          <w:rFonts w:cstheme="minorHAnsi"/>
          <w:szCs w:val="20"/>
          <w:shd w:val="clear" w:color="auto" w:fill="FFFFFF"/>
        </w:rPr>
        <w:t xml:space="preserve">. Het programma dat daarvoor gebruikt wordt is </w:t>
      </w:r>
      <w:r w:rsidR="00D71351">
        <w:rPr>
          <w:rFonts w:cstheme="minorHAnsi"/>
          <w:szCs w:val="20"/>
          <w:shd w:val="clear" w:color="auto" w:fill="FFFFFF"/>
        </w:rPr>
        <w:br/>
        <w:t>eJournal</w:t>
      </w:r>
      <w:r w:rsidRPr="002A6100">
        <w:rPr>
          <w:rFonts w:cstheme="minorHAnsi"/>
          <w:szCs w:val="20"/>
          <w:shd w:val="clear" w:color="auto" w:fill="FFFFFF"/>
        </w:rPr>
        <w:t xml:space="preserve">. In </w:t>
      </w:r>
      <w:r w:rsidR="0056115E">
        <w:rPr>
          <w:rFonts w:cstheme="minorHAnsi"/>
          <w:szCs w:val="20"/>
          <w:shd w:val="clear" w:color="auto" w:fill="FFFFFF"/>
        </w:rPr>
        <w:t>het portfolio</w:t>
      </w:r>
      <w:r w:rsidRPr="002A6100">
        <w:rPr>
          <w:rFonts w:cstheme="minorHAnsi"/>
          <w:szCs w:val="20"/>
          <w:shd w:val="clear" w:color="auto" w:fill="FFFFFF"/>
        </w:rPr>
        <w:t xml:space="preserve"> verzamel je een breed scala aan informatie die je ontwikkeling zichtbaar maakt. In deze handleiding wordt niet ingegaan op de techniek van </w:t>
      </w:r>
      <w:r w:rsidR="00A520BB">
        <w:rPr>
          <w:rFonts w:cstheme="minorHAnsi"/>
          <w:szCs w:val="20"/>
          <w:shd w:val="clear" w:color="auto" w:fill="FFFFFF"/>
        </w:rPr>
        <w:t>eJournal</w:t>
      </w:r>
      <w:r w:rsidRPr="002A6100">
        <w:rPr>
          <w:rFonts w:cstheme="minorHAnsi"/>
          <w:szCs w:val="20"/>
          <w:shd w:val="clear" w:color="auto" w:fill="FFFFFF"/>
        </w:rPr>
        <w:t xml:space="preserve">, de inrichting van het </w:t>
      </w:r>
      <w:r w:rsidR="00A520BB">
        <w:rPr>
          <w:rFonts w:cstheme="minorHAnsi"/>
          <w:szCs w:val="20"/>
          <w:shd w:val="clear" w:color="auto" w:fill="FFFFFF"/>
        </w:rPr>
        <w:t>portfolio</w:t>
      </w:r>
      <w:r w:rsidRPr="002A6100">
        <w:rPr>
          <w:rFonts w:cstheme="minorHAnsi"/>
          <w:szCs w:val="20"/>
          <w:shd w:val="clear" w:color="auto" w:fill="FFFFFF"/>
        </w:rPr>
        <w:t xml:space="preserve">, het geven en ontvangen van feedback, de taak en rolverdeling en andere werkwijzen. Deze informatie is </w:t>
      </w:r>
      <w:hyperlink r:id="rId20" w:tgtFrame="_blank" w:history="1">
        <w:r w:rsidRPr="002A6100">
          <w:rPr>
            <w:rStyle w:val="Hyperlink"/>
            <w:rFonts w:cstheme="minorHAnsi"/>
            <w:szCs w:val="20"/>
            <w:shd w:val="clear" w:color="auto" w:fill="FFFFFF"/>
          </w:rPr>
          <w:t>hier</w:t>
        </w:r>
      </w:hyperlink>
      <w:r w:rsidRPr="002A6100">
        <w:rPr>
          <w:rFonts w:cstheme="minorHAnsi"/>
          <w:szCs w:val="20"/>
          <w:shd w:val="clear" w:color="auto" w:fill="FFFFFF"/>
        </w:rPr>
        <w:t xml:space="preserve"> te vinden.  </w:t>
      </w:r>
    </w:p>
    <w:p w14:paraId="616A44D3" w14:textId="77777777" w:rsidR="00D3717F" w:rsidRPr="002A6100" w:rsidRDefault="00D3717F" w:rsidP="00254AF4">
      <w:pPr>
        <w:rPr>
          <w:rStyle w:val="eop"/>
          <w:rFonts w:cstheme="minorHAnsi"/>
          <w:szCs w:val="20"/>
          <w:shd w:val="clear" w:color="auto" w:fill="FFFFFF"/>
        </w:rPr>
      </w:pPr>
    </w:p>
    <w:p w14:paraId="42BD384C" w14:textId="331125A2" w:rsidR="00D3717F" w:rsidRPr="002A6100" w:rsidRDefault="00D3717F">
      <w:pPr>
        <w:pStyle w:val="Kop2"/>
        <w:rPr>
          <w:rFonts w:asciiTheme="minorHAnsi" w:hAnsiTheme="minorHAnsi" w:cstheme="minorHAnsi"/>
          <w:sz w:val="20"/>
          <w:szCs w:val="20"/>
        </w:rPr>
      </w:pPr>
      <w:bookmarkStart w:id="11" w:name="_Toc139938195"/>
      <w:r w:rsidRPr="002A6100">
        <w:rPr>
          <w:rFonts w:asciiTheme="minorHAnsi" w:hAnsiTheme="minorHAnsi" w:cstheme="minorHAnsi"/>
          <w:sz w:val="20"/>
          <w:szCs w:val="20"/>
        </w:rPr>
        <w:t>Begeleiding tijdens werkplekleren</w:t>
      </w:r>
      <w:bookmarkEnd w:id="11"/>
    </w:p>
    <w:p w14:paraId="06F127A2" w14:textId="691F1680" w:rsidR="00634598" w:rsidRPr="002A6100" w:rsidRDefault="009A23CF" w:rsidP="00527C5B">
      <w:pPr>
        <w:rPr>
          <w:rFonts w:cstheme="minorHAnsi"/>
          <w:szCs w:val="20"/>
        </w:rPr>
      </w:pPr>
      <w:r w:rsidRPr="002A6100">
        <w:rPr>
          <w:rFonts w:cstheme="minorHAnsi"/>
          <w:szCs w:val="20"/>
        </w:rPr>
        <w:t>Gedurende de gehele opleiding vindt begeleiding plaats om jou te ondersteunen in jouw persoonlijk</w:t>
      </w:r>
      <w:r w:rsidR="00F50188" w:rsidRPr="002A6100">
        <w:rPr>
          <w:rFonts w:cstheme="minorHAnsi"/>
          <w:szCs w:val="20"/>
        </w:rPr>
        <w:t>e</w:t>
      </w:r>
      <w:r w:rsidRPr="002A6100">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2BEE40CF" w:rsidR="009A23CF" w:rsidRPr="002A6100" w:rsidRDefault="009A23CF" w:rsidP="00527C5B">
      <w:pPr>
        <w:rPr>
          <w:rFonts w:cstheme="minorHAnsi"/>
          <w:szCs w:val="20"/>
        </w:rPr>
      </w:pPr>
      <w:r w:rsidRPr="002A6100">
        <w:rPr>
          <w:rFonts w:cstheme="minorHAnsi"/>
          <w:szCs w:val="20"/>
        </w:rPr>
        <w:br/>
        <w:t xml:space="preserve">Wie je begeleiders zijn tijdens </w:t>
      </w:r>
      <w:r w:rsidR="005E18A8" w:rsidRPr="002A6100">
        <w:rPr>
          <w:rFonts w:cstheme="minorHAnsi"/>
          <w:szCs w:val="20"/>
        </w:rPr>
        <w:t>de minor</w:t>
      </w:r>
      <w:r w:rsidRPr="002A6100">
        <w:rPr>
          <w:rFonts w:cstheme="minorHAnsi"/>
          <w:szCs w:val="20"/>
        </w:rPr>
        <w:t xml:space="preserve"> hangt af van </w:t>
      </w:r>
      <w:r w:rsidR="000F7B48" w:rsidRPr="002A6100">
        <w:rPr>
          <w:rFonts w:cstheme="minorHAnsi"/>
          <w:szCs w:val="20"/>
        </w:rPr>
        <w:t xml:space="preserve">de </w:t>
      </w:r>
      <w:r w:rsidRPr="002A6100">
        <w:rPr>
          <w:rFonts w:cstheme="minorHAnsi"/>
          <w:szCs w:val="20"/>
        </w:rPr>
        <w:t>opleidings-, samenwerkings- of stageschool. </w:t>
      </w:r>
    </w:p>
    <w:p w14:paraId="27C04B22" w14:textId="77777777" w:rsidR="009A23CF" w:rsidRPr="002A6100" w:rsidRDefault="009A23CF" w:rsidP="00D37806">
      <w:pPr>
        <w:pStyle w:val="Lijstalinea"/>
        <w:numPr>
          <w:ilvl w:val="0"/>
          <w:numId w:val="24"/>
        </w:numPr>
        <w:rPr>
          <w:rFonts w:eastAsia="Times New Roman" w:cstheme="minorHAnsi"/>
          <w:color w:val="auto"/>
          <w:szCs w:val="20"/>
        </w:rPr>
      </w:pPr>
      <w:r w:rsidRPr="002A6100">
        <w:rPr>
          <w:rFonts w:eastAsia="Times New Roman" w:cstheme="minorHAnsi"/>
          <w:szCs w:val="20"/>
        </w:rPr>
        <w:t xml:space="preserve">Op een </w:t>
      </w:r>
      <w:r w:rsidRPr="002A6100">
        <w:rPr>
          <w:rFonts w:eastAsia="Times New Roman" w:cstheme="minorHAnsi"/>
          <w:b/>
          <w:bCs/>
          <w:szCs w:val="20"/>
        </w:rPr>
        <w:t xml:space="preserve">opleidingsschool en samenwerkingsschool </w:t>
      </w:r>
      <w:r w:rsidRPr="002A6100">
        <w:rPr>
          <w:rFonts w:eastAsia="Times New Roman" w:cstheme="minorHAnsi"/>
          <w:szCs w:val="20"/>
        </w:rPr>
        <w:t>zijn altijd collega’s van zowel de school als het instituut om je te begeleiden en op te leiden; er zijn in ieder geval een instituutsopleider (io) en een schoolopleider (so). Zij vormen samen het opleidingsteam. Daarnaast is er de dagelijkse begeleiding van je werkplekbegeleider (wpb).  </w:t>
      </w:r>
    </w:p>
    <w:p w14:paraId="170F16D2" w14:textId="77777777" w:rsidR="009A23CF" w:rsidRPr="002A6100" w:rsidRDefault="009A23CF" w:rsidP="00D37806">
      <w:pPr>
        <w:pStyle w:val="Lijstalinea"/>
        <w:numPr>
          <w:ilvl w:val="0"/>
          <w:numId w:val="24"/>
        </w:numPr>
        <w:rPr>
          <w:rFonts w:eastAsia="Times New Roman" w:cstheme="minorHAnsi"/>
          <w:color w:val="auto"/>
          <w:szCs w:val="20"/>
        </w:rPr>
      </w:pPr>
      <w:r w:rsidRPr="002A6100">
        <w:rPr>
          <w:rFonts w:eastAsia="Times New Roman" w:cstheme="minorHAnsi"/>
          <w:szCs w:val="20"/>
        </w:rPr>
        <w:t xml:space="preserve">Op een </w:t>
      </w:r>
      <w:r w:rsidRPr="002A6100">
        <w:rPr>
          <w:rFonts w:eastAsia="Times New Roman" w:cstheme="minorHAnsi"/>
          <w:b/>
          <w:bCs/>
          <w:szCs w:val="20"/>
        </w:rPr>
        <w:t>stageschool</w:t>
      </w:r>
      <w:r w:rsidRPr="002A6100">
        <w:rPr>
          <w:rFonts w:eastAsia="Times New Roman" w:cstheme="minorHAnsi"/>
          <w:szCs w:val="20"/>
        </w:rPr>
        <w:t xml:space="preserve"> heb je te maken met een werkplekbegeleider (wpb) en een instituutspracticum docent (ipd) vanuit je opleiding.  </w:t>
      </w:r>
    </w:p>
    <w:p w14:paraId="38EB23FF" w14:textId="77777777" w:rsidR="009A23CF" w:rsidRPr="002A6100" w:rsidRDefault="009A23CF" w:rsidP="00527C5B">
      <w:pPr>
        <w:rPr>
          <w:rFonts w:eastAsia="Times New Roman" w:cstheme="minorHAnsi"/>
          <w:color w:val="auto"/>
          <w:szCs w:val="20"/>
        </w:rPr>
      </w:pPr>
      <w:r w:rsidRPr="002A6100">
        <w:rPr>
          <w:rFonts w:eastAsia="Times New Roman" w:cstheme="minorHAnsi"/>
          <w:szCs w:val="20"/>
        </w:rPr>
        <w:t> </w:t>
      </w:r>
    </w:p>
    <w:p w14:paraId="373BD00F" w14:textId="31AFA748" w:rsidR="00F62FEE" w:rsidRPr="002A6100" w:rsidRDefault="00F62FEE" w:rsidP="00F62FEE">
      <w:pPr>
        <w:rPr>
          <w:rFonts w:cstheme="minorHAnsi"/>
          <w:szCs w:val="20"/>
        </w:rPr>
      </w:pPr>
      <w:r w:rsidRPr="002A6100">
        <w:rPr>
          <w:rFonts w:eastAsia="Times New Roman" w:cstheme="minorHAnsi"/>
          <w:szCs w:val="20"/>
        </w:rPr>
        <w:t xml:space="preserve">Bij de start van het werkplekleren vindt een </w:t>
      </w:r>
      <w:r w:rsidRPr="002A6100">
        <w:rPr>
          <w:rFonts w:eastAsia="Times New Roman" w:cstheme="minorHAnsi"/>
          <w:i/>
          <w:iCs/>
          <w:szCs w:val="20"/>
        </w:rPr>
        <w:t>kennismakingsgesprek</w:t>
      </w:r>
      <w:r w:rsidRPr="002A6100">
        <w:rPr>
          <w:rFonts w:eastAsia="Times New Roman" w:cstheme="minorHAnsi"/>
          <w:szCs w:val="20"/>
        </w:rPr>
        <w:t xml:space="preserve"> plaats met je begeleiders. Ongeveer twee weken nadat je gestart bent met het werkplekleren, vindt er een </w:t>
      </w:r>
      <w:r w:rsidRPr="002A6100">
        <w:rPr>
          <w:rFonts w:eastAsia="Times New Roman" w:cstheme="minorHAnsi"/>
          <w:i/>
          <w:iCs/>
          <w:szCs w:val="20"/>
        </w:rPr>
        <w:t>startgesprek</w:t>
      </w:r>
      <w:r w:rsidRPr="002A6100">
        <w:rPr>
          <w:rFonts w:eastAsia="Times New Roman" w:cstheme="minorHAnsi"/>
          <w:szCs w:val="20"/>
        </w:rPr>
        <w:t xml:space="preserve"> plaats met in elk geval je werkplekbegeleider en het opleidingsteam/de instituutspracticumdocent. De manier waarop een driehoeksgesprek (waarvan het startgesprek de eerste is) gevoerd wordt</w:t>
      </w:r>
      <w:r w:rsidR="00A520BB">
        <w:rPr>
          <w:rFonts w:eastAsia="Times New Roman" w:cstheme="minorHAnsi"/>
          <w:szCs w:val="20"/>
        </w:rPr>
        <w:t>,</w:t>
      </w:r>
      <w:r w:rsidRPr="002A6100">
        <w:rPr>
          <w:rFonts w:eastAsia="Times New Roman" w:cstheme="minorHAnsi"/>
          <w:szCs w:val="20"/>
        </w:rPr>
        <w:t xml:space="preserve"> kent een protocol. Meer informatie hierover vind je </w:t>
      </w:r>
      <w:hyperlink r:id="rId21" w:tgtFrame="_blank" w:history="1">
        <w:r w:rsidRPr="002A6100">
          <w:rPr>
            <w:rStyle w:val="Hyperlink"/>
            <w:rFonts w:eastAsia="Times New Roman" w:cstheme="minorHAnsi"/>
            <w:szCs w:val="20"/>
          </w:rPr>
          <w:t>hier</w:t>
        </w:r>
      </w:hyperlink>
      <w:r w:rsidRPr="002A6100">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w:t>
      </w:r>
      <w:r w:rsidR="00A520BB">
        <w:rPr>
          <w:rFonts w:eastAsia="Times New Roman" w:cstheme="minorHAnsi"/>
          <w:szCs w:val="20"/>
        </w:rPr>
        <w:t>portfolio</w:t>
      </w:r>
      <w:r w:rsidRPr="002A6100">
        <w:rPr>
          <w:rFonts w:eastAsia="Times New Roman" w:cstheme="minorHAnsi"/>
          <w:szCs w:val="20"/>
        </w:rPr>
        <w:t xml:space="preserve">. Gedurende het werkplekleren bespreek je regelmatig met je begeleiders hoe je voortgang is, vraag je feedback en stel je eventueel je leerdoelen of –activiteiten bij. Hierbij maak je gebruik van je </w:t>
      </w:r>
      <w:r w:rsidR="00A520BB">
        <w:rPr>
          <w:rFonts w:eastAsia="Times New Roman" w:cstheme="minorHAnsi"/>
          <w:szCs w:val="20"/>
        </w:rPr>
        <w:t>portfolio</w:t>
      </w:r>
      <w:r w:rsidRPr="002A6100">
        <w:rPr>
          <w:rFonts w:eastAsia="Times New Roman" w:cstheme="minorHAnsi"/>
          <w:szCs w:val="20"/>
        </w:rPr>
        <w:t xml:space="preserve">. Bij de </w:t>
      </w:r>
      <w:r w:rsidRPr="002A6100">
        <w:rPr>
          <w:rFonts w:eastAsia="Times New Roman" w:cstheme="minorHAnsi"/>
          <w:i/>
          <w:iCs/>
          <w:szCs w:val="20"/>
        </w:rPr>
        <w:t>tussenevaluati</w:t>
      </w:r>
      <w:r w:rsidRPr="002A6100">
        <w:rPr>
          <w:rFonts w:eastAsia="Times New Roman" w:cstheme="minorHAnsi"/>
          <w:szCs w:val="20"/>
        </w:rPr>
        <w:t xml:space="preserve">e voer je een tweede driehoeksgesprek. Daarin evalueer je de voortgang op de doelen en maak je een plan voor het leertraject tot aan de </w:t>
      </w:r>
      <w:r w:rsidRPr="002A6100">
        <w:rPr>
          <w:rFonts w:eastAsia="Times New Roman" w:cstheme="minorHAnsi"/>
          <w:i/>
          <w:iCs/>
          <w:szCs w:val="20"/>
        </w:rPr>
        <w:t>eindevaluatie</w:t>
      </w:r>
      <w:r w:rsidRPr="002A6100">
        <w:rPr>
          <w:rFonts w:eastAsia="Times New Roman" w:cstheme="minorHAnsi"/>
          <w:szCs w:val="20"/>
        </w:rPr>
        <w:t>.</w:t>
      </w:r>
    </w:p>
    <w:p w14:paraId="2B7F1DCA" w14:textId="08F8BBB4" w:rsidR="00D3717F" w:rsidRPr="002A6100" w:rsidRDefault="00D3717F" w:rsidP="00D3717F">
      <w:pPr>
        <w:rPr>
          <w:rFonts w:cstheme="minorHAnsi"/>
          <w:szCs w:val="20"/>
        </w:rPr>
      </w:pPr>
    </w:p>
    <w:p w14:paraId="54BEDFAD" w14:textId="3A2EF623" w:rsidR="00A56417" w:rsidRPr="002A6100" w:rsidRDefault="00E2226E">
      <w:pPr>
        <w:pStyle w:val="Kop2"/>
        <w:rPr>
          <w:rFonts w:asciiTheme="minorHAnsi" w:hAnsiTheme="minorHAnsi" w:cstheme="minorHAnsi"/>
          <w:sz w:val="20"/>
          <w:szCs w:val="20"/>
        </w:rPr>
      </w:pPr>
      <w:bookmarkStart w:id="12" w:name="_Toc139938196"/>
      <w:r w:rsidRPr="002A6100">
        <w:rPr>
          <w:rFonts w:asciiTheme="minorHAnsi" w:hAnsiTheme="minorHAnsi" w:cstheme="minorHAnsi"/>
          <w:sz w:val="20"/>
          <w:szCs w:val="20"/>
        </w:rPr>
        <w:lastRenderedPageBreak/>
        <w:t>Voorbereiding op de toetsing</w:t>
      </w:r>
      <w:bookmarkEnd w:id="12"/>
    </w:p>
    <w:p w14:paraId="5CD37686" w14:textId="6493FED5" w:rsidR="0067228E" w:rsidRPr="002A6100" w:rsidRDefault="0067228E" w:rsidP="0067228E">
      <w:pPr>
        <w:rPr>
          <w:rFonts w:eastAsia="Times New Roman" w:cstheme="minorHAnsi"/>
          <w:color w:val="auto"/>
          <w:szCs w:val="20"/>
        </w:rPr>
      </w:pPr>
      <w:r w:rsidRPr="002A6100">
        <w:rPr>
          <w:rStyle w:val="normaltextrun"/>
          <w:rFonts w:cstheme="minorHAnsi"/>
          <w:szCs w:val="20"/>
        </w:rPr>
        <w:t xml:space="preserve">Gedurende het jaar werk je continu in je </w:t>
      </w:r>
      <w:r w:rsidR="00A520BB">
        <w:rPr>
          <w:rStyle w:val="normaltextrun"/>
          <w:rFonts w:cstheme="minorHAnsi"/>
          <w:szCs w:val="20"/>
        </w:rPr>
        <w:t>portfolio</w:t>
      </w:r>
      <w:r w:rsidRPr="002A6100">
        <w:rPr>
          <w:rStyle w:val="normaltextrun"/>
          <w:rFonts w:cstheme="minorHAnsi"/>
          <w:szCs w:val="20"/>
        </w:rPr>
        <w:t xml:space="preserve"> (zie bovenstaande). Uiteindelijk laat je zien hoe je je ontwikkeld hebt en waar je op dat moment staat t.a.v. de vier bekwaamheidsgebieden. </w:t>
      </w:r>
      <w:r w:rsidRPr="002A6100">
        <w:rPr>
          <w:rStyle w:val="eop"/>
          <w:rFonts w:cstheme="minorHAnsi"/>
          <w:szCs w:val="20"/>
        </w:rPr>
        <w:t> </w:t>
      </w:r>
    </w:p>
    <w:p w14:paraId="3776DCC7" w14:textId="6D7A5D63" w:rsidR="0067228E" w:rsidRPr="002A6100" w:rsidRDefault="0067228E" w:rsidP="0067228E">
      <w:pPr>
        <w:rPr>
          <w:rFonts w:cstheme="minorHAnsi"/>
          <w:szCs w:val="20"/>
        </w:rPr>
      </w:pPr>
      <w:r w:rsidRPr="002A6100">
        <w:rPr>
          <w:rStyle w:val="normaltextrun"/>
          <w:rFonts w:cstheme="minorHAnsi"/>
          <w:szCs w:val="20"/>
        </w:rPr>
        <w:t xml:space="preserve">Digitale producten die je wil inzetten voor de toetsing, selecteer je uit het </w:t>
      </w:r>
      <w:r w:rsidR="00A520BB">
        <w:rPr>
          <w:rStyle w:val="normaltextrun"/>
          <w:rFonts w:cstheme="minorHAnsi"/>
          <w:szCs w:val="20"/>
        </w:rPr>
        <w:t>portfolio</w:t>
      </w:r>
      <w:r w:rsidRPr="002A6100">
        <w:rPr>
          <w:rStyle w:val="normaltextrun"/>
          <w:rFonts w:cstheme="minorHAnsi"/>
          <w:szCs w:val="20"/>
        </w:rPr>
        <w:t xml:space="preserve"> en voeg je toe aan het toetsproduct</w:t>
      </w:r>
      <w:r w:rsidR="003A399C" w:rsidRPr="002A6100">
        <w:rPr>
          <w:rStyle w:val="normaltextrun"/>
          <w:rFonts w:cstheme="minorHAnsi"/>
          <w:szCs w:val="20"/>
        </w:rPr>
        <w:t>.</w:t>
      </w:r>
    </w:p>
    <w:p w14:paraId="02F60BF4" w14:textId="77777777" w:rsidR="00E2226E" w:rsidRPr="002A6100" w:rsidRDefault="00E2226E" w:rsidP="0067228E">
      <w:pPr>
        <w:rPr>
          <w:rFonts w:cstheme="minorHAnsi"/>
          <w:szCs w:val="20"/>
        </w:rPr>
      </w:pPr>
    </w:p>
    <w:p w14:paraId="3997DA65" w14:textId="6FF9952D" w:rsidR="00A56417" w:rsidRPr="002A6100" w:rsidRDefault="00205DDE">
      <w:pPr>
        <w:pStyle w:val="Kop3"/>
        <w:rPr>
          <w:rFonts w:asciiTheme="minorHAnsi" w:hAnsiTheme="minorHAnsi" w:cstheme="minorHAnsi"/>
          <w:sz w:val="20"/>
          <w:szCs w:val="20"/>
        </w:rPr>
      </w:pPr>
      <w:bookmarkStart w:id="13" w:name="_Toc139938197"/>
      <w:r w:rsidRPr="002A6100">
        <w:rPr>
          <w:rFonts w:asciiTheme="minorHAnsi" w:hAnsiTheme="minorHAnsi" w:cstheme="minorHAnsi"/>
          <w:sz w:val="20"/>
          <w:szCs w:val="20"/>
        </w:rPr>
        <w:t>Werken in Handin</w:t>
      </w:r>
      <w:bookmarkEnd w:id="13"/>
    </w:p>
    <w:p w14:paraId="25E71D27" w14:textId="6B897C9A" w:rsidR="001436B5" w:rsidRPr="002A6100" w:rsidRDefault="001436B5" w:rsidP="001436B5">
      <w:pPr>
        <w:rPr>
          <w:rFonts w:cstheme="minorHAnsi"/>
          <w:szCs w:val="20"/>
        </w:rPr>
      </w:pPr>
      <w:r w:rsidRPr="002A6100">
        <w:rPr>
          <w:rFonts w:cstheme="minorHAnsi"/>
          <w:szCs w:val="20"/>
        </w:rPr>
        <w:t xml:space="preserve">In Handin staan alle </w:t>
      </w:r>
      <w:r w:rsidR="003A399C" w:rsidRPr="002A6100">
        <w:rPr>
          <w:rFonts w:cstheme="minorHAnsi"/>
          <w:szCs w:val="20"/>
        </w:rPr>
        <w:t>toetsen</w:t>
      </w:r>
      <w:r w:rsidRPr="002A6100">
        <w:rPr>
          <w:rFonts w:cstheme="minorHAnsi"/>
          <w:szCs w:val="20"/>
        </w:rPr>
        <w:t>, zo ook de eindbeoordeling wpl</w:t>
      </w:r>
      <w:r w:rsidR="00647842" w:rsidRPr="002A6100">
        <w:rPr>
          <w:rFonts w:cstheme="minorHAnsi"/>
          <w:szCs w:val="20"/>
        </w:rPr>
        <w:t xml:space="preserve">. </w:t>
      </w:r>
      <w:r w:rsidRPr="002A6100">
        <w:rPr>
          <w:rFonts w:cstheme="minorHAnsi"/>
          <w:szCs w:val="20"/>
        </w:rPr>
        <w:t xml:space="preserve"> </w:t>
      </w:r>
    </w:p>
    <w:p w14:paraId="2E562188" w14:textId="77777777" w:rsidR="001436B5" w:rsidRPr="002A6100" w:rsidRDefault="001436B5" w:rsidP="001436B5">
      <w:pPr>
        <w:rPr>
          <w:rFonts w:cstheme="minorHAnsi"/>
          <w:szCs w:val="20"/>
        </w:rPr>
      </w:pPr>
    </w:p>
    <w:p w14:paraId="3951395F" w14:textId="147E046D" w:rsidR="001436B5" w:rsidRPr="002A6100" w:rsidRDefault="00647842" w:rsidP="001436B5">
      <w:pPr>
        <w:pStyle w:val="Kop4"/>
        <w:rPr>
          <w:rFonts w:cstheme="minorHAnsi"/>
          <w:szCs w:val="20"/>
        </w:rPr>
      </w:pPr>
      <w:r w:rsidRPr="002A6100">
        <w:rPr>
          <w:rFonts w:cstheme="minorHAnsi"/>
          <w:szCs w:val="20"/>
        </w:rPr>
        <w:t>B</w:t>
      </w:r>
      <w:r w:rsidR="001436B5" w:rsidRPr="002A6100">
        <w:rPr>
          <w:rFonts w:cstheme="minorHAnsi"/>
          <w:szCs w:val="20"/>
        </w:rPr>
        <w:t xml:space="preserve">eoordeling wpl </w:t>
      </w:r>
    </w:p>
    <w:p w14:paraId="75416DB2" w14:textId="5C45BABE" w:rsidR="001436B5" w:rsidRPr="002A6100" w:rsidRDefault="001436B5" w:rsidP="001436B5">
      <w:pPr>
        <w:rPr>
          <w:rFonts w:cstheme="minorHAnsi"/>
          <w:szCs w:val="20"/>
        </w:rPr>
      </w:pPr>
      <w:r w:rsidRPr="002A6100">
        <w:rPr>
          <w:rFonts w:cstheme="minorHAnsi"/>
          <w:szCs w:val="20"/>
        </w:rPr>
        <w:t xml:space="preserve">In de beoordeling wordt aan de hand van wat je in de praktijk hebt laten zien en jouw </w:t>
      </w:r>
      <w:r w:rsidR="00A520BB">
        <w:rPr>
          <w:rFonts w:cstheme="minorHAnsi"/>
          <w:szCs w:val="20"/>
        </w:rPr>
        <w:t>portfolio</w:t>
      </w:r>
      <w:r w:rsidRPr="002A6100">
        <w:rPr>
          <w:rFonts w:cstheme="minorHAnsi"/>
          <w:szCs w:val="20"/>
        </w:rPr>
        <w:t xml:space="preserve"> beoordeeld of het voldoet aan de beoordelingscriteria per bekwaamheidsgebied. Zie het beoordelingsformulier in bijlage 3.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2A6100" w:rsidRDefault="001436B5" w:rsidP="001436B5">
      <w:pPr>
        <w:rPr>
          <w:rFonts w:cstheme="minorHAnsi"/>
          <w:szCs w:val="20"/>
        </w:rPr>
      </w:pPr>
    </w:p>
    <w:p w14:paraId="0A74193B" w14:textId="7751C510" w:rsidR="00205DDE" w:rsidRPr="002A6100" w:rsidRDefault="001436B5" w:rsidP="001436B5">
      <w:pPr>
        <w:pStyle w:val="Kop4"/>
        <w:rPr>
          <w:rFonts w:cstheme="minorHAnsi"/>
          <w:szCs w:val="20"/>
        </w:rPr>
      </w:pPr>
      <w:r w:rsidRPr="002A6100">
        <w:rPr>
          <w:rFonts w:cstheme="minorHAnsi"/>
          <w:szCs w:val="20"/>
        </w:rPr>
        <w:t>Inleverprocedure beoordeling</w:t>
      </w:r>
    </w:p>
    <w:p w14:paraId="16411C70" w14:textId="6DE7154F" w:rsidR="00F05EE5" w:rsidRPr="002A6100" w:rsidRDefault="00F05EE5" w:rsidP="00F05EE5">
      <w:pPr>
        <w:numPr>
          <w:ilvl w:val="0"/>
          <w:numId w:val="39"/>
        </w:numPr>
        <w:rPr>
          <w:rFonts w:cstheme="minorHAnsi"/>
          <w:szCs w:val="20"/>
        </w:rPr>
      </w:pPr>
      <w:r w:rsidRPr="002A6100">
        <w:rPr>
          <w:rFonts w:cstheme="minorHAnsi"/>
          <w:szCs w:val="20"/>
        </w:rPr>
        <w:t xml:space="preserve">De beoordeling vindt plaats op de school. Ter voorbereiding lever je jouw </w:t>
      </w:r>
      <w:r w:rsidR="00A520BB">
        <w:rPr>
          <w:rFonts w:cstheme="minorHAnsi"/>
          <w:szCs w:val="20"/>
        </w:rPr>
        <w:t xml:space="preserve">portfolio </w:t>
      </w:r>
      <w:r w:rsidRPr="002A6100">
        <w:rPr>
          <w:rFonts w:cstheme="minorHAnsi"/>
          <w:szCs w:val="20"/>
        </w:rPr>
        <w:t>in via de Handin bij de toets ‘Praktijkbeoordeling ‘integraal handelen in de beroepspraktijk’ (wpl).</w:t>
      </w:r>
      <w:r w:rsidRPr="002A6100">
        <w:rPr>
          <w:rFonts w:cstheme="minorHAnsi"/>
          <w:bCs/>
          <w:szCs w:val="20"/>
        </w:rPr>
        <w:t xml:space="preserve"> </w:t>
      </w:r>
      <w:r w:rsidRPr="002A6100">
        <w:rPr>
          <w:rFonts w:cstheme="minorHAnsi"/>
          <w:szCs w:val="20"/>
        </w:rPr>
        <w:t xml:space="preserve">Onderdeel van het </w:t>
      </w:r>
      <w:r w:rsidR="00A520BB">
        <w:rPr>
          <w:rFonts w:cstheme="minorHAnsi"/>
          <w:szCs w:val="20"/>
        </w:rPr>
        <w:t>portfolio</w:t>
      </w:r>
      <w:r w:rsidRPr="002A6100">
        <w:rPr>
          <w:rFonts w:cstheme="minorHAnsi"/>
          <w:szCs w:val="20"/>
        </w:rPr>
        <w:t xml:space="preserve"> is ten minste het ingevulde formulier tussenevaluatie.</w:t>
      </w:r>
    </w:p>
    <w:p w14:paraId="5AECC23D" w14:textId="393DD6E1" w:rsidR="00F05EE5" w:rsidRPr="002A6100" w:rsidRDefault="00F05EE5" w:rsidP="00F05EE5">
      <w:pPr>
        <w:numPr>
          <w:ilvl w:val="0"/>
          <w:numId w:val="39"/>
        </w:numPr>
        <w:rPr>
          <w:rFonts w:cstheme="minorHAnsi"/>
          <w:szCs w:val="20"/>
        </w:rPr>
      </w:pPr>
      <w:r w:rsidRPr="002A6100">
        <w:rPr>
          <w:rFonts w:cstheme="minorHAnsi"/>
          <w:szCs w:val="20"/>
        </w:rPr>
        <w:t xml:space="preserve">De examinator die vanuit het instituut betrokken is bij de beoordeling draagt zorg voor invoering van het cijfer in </w:t>
      </w:r>
      <w:r w:rsidR="00096628" w:rsidRPr="002A6100">
        <w:rPr>
          <w:rFonts w:cstheme="minorHAnsi"/>
          <w:szCs w:val="20"/>
        </w:rPr>
        <w:t>Osiris</w:t>
      </w:r>
      <w:r w:rsidRPr="002A6100">
        <w:rPr>
          <w:rFonts w:cstheme="minorHAnsi"/>
          <w:szCs w:val="20"/>
        </w:rPr>
        <w:t xml:space="preserve"> én plaatst het ingevulde wordbestand in Handin. </w:t>
      </w:r>
    </w:p>
    <w:p w14:paraId="47E477ED" w14:textId="027105D2" w:rsidR="00F05EE5" w:rsidRPr="002A6100" w:rsidRDefault="00F05EE5" w:rsidP="00F05EE5">
      <w:pPr>
        <w:numPr>
          <w:ilvl w:val="0"/>
          <w:numId w:val="39"/>
        </w:numPr>
        <w:rPr>
          <w:rFonts w:cstheme="minorHAnsi"/>
          <w:szCs w:val="20"/>
        </w:rPr>
      </w:pPr>
      <w:r w:rsidRPr="002A6100">
        <w:rPr>
          <w:rFonts w:cstheme="minorHAnsi"/>
          <w:szCs w:val="20"/>
        </w:rPr>
        <w:t xml:space="preserve">Het uploaden in Handin (én het cijfer invoeren in </w:t>
      </w:r>
      <w:r w:rsidR="00096628" w:rsidRPr="002A6100">
        <w:rPr>
          <w:rFonts w:cstheme="minorHAnsi"/>
          <w:szCs w:val="20"/>
        </w:rPr>
        <w:t>Osiris</w:t>
      </w:r>
      <w:r w:rsidRPr="002A6100">
        <w:rPr>
          <w:rFonts w:cstheme="minorHAnsi"/>
          <w:szCs w:val="20"/>
        </w:rPr>
        <w:t>) is automatisch de digitale handtekening. Een paraaf is dus niet nodig.</w:t>
      </w:r>
    </w:p>
    <w:p w14:paraId="0C4601B6" w14:textId="77777777" w:rsidR="00B9722F" w:rsidRPr="00BB4D7A" w:rsidRDefault="00B9722F" w:rsidP="00B9722F">
      <w:pPr>
        <w:rPr>
          <w:rFonts w:ascii="Segoe UI" w:hAnsi="Segoe UI" w:cs="Segoe UI"/>
          <w:sz w:val="18"/>
          <w:szCs w:val="18"/>
        </w:rPr>
      </w:pPr>
    </w:p>
    <w:p w14:paraId="11A239C6" w14:textId="77777777" w:rsidR="00A56417" w:rsidRDefault="00A56417" w:rsidP="00A56417">
      <w:pPr>
        <w:spacing w:after="160" w:line="259" w:lineRule="auto"/>
        <w:rPr>
          <w:rFonts w:eastAsiaTheme="minorEastAsia"/>
          <w:color w:val="auto"/>
          <w:szCs w:val="20"/>
        </w:rPr>
      </w:pPr>
      <w:r>
        <w:rPr>
          <w:rFonts w:eastAsiaTheme="minorEastAsia"/>
          <w:color w:val="auto"/>
          <w:szCs w:val="20"/>
        </w:rPr>
        <w:br w:type="page"/>
      </w:r>
    </w:p>
    <w:p w14:paraId="47E6FF7A" w14:textId="0A5C69E4" w:rsidR="00A56417" w:rsidRPr="00D3717F" w:rsidRDefault="00463269">
      <w:pPr>
        <w:pStyle w:val="Kop1"/>
      </w:pPr>
      <w:bookmarkStart w:id="14" w:name="_Toc139938198"/>
      <w:r>
        <w:lastRenderedPageBreak/>
        <w:t>Overzicht van bijlagen</w:t>
      </w:r>
      <w:bookmarkEnd w:id="14"/>
    </w:p>
    <w:p w14:paraId="2C6D0B2E" w14:textId="77777777" w:rsidR="0070065C" w:rsidRDefault="0070065C" w:rsidP="000863BC"/>
    <w:p w14:paraId="6EF4E312" w14:textId="77777777" w:rsidR="000863BC" w:rsidRPr="002A6100" w:rsidRDefault="000863BC" w:rsidP="000863BC">
      <w:pPr>
        <w:rPr>
          <w:rFonts w:eastAsia="Times New Roman" w:cstheme="minorHAnsi"/>
          <w:szCs w:val="20"/>
        </w:rPr>
      </w:pPr>
      <w:r w:rsidRPr="002A6100">
        <w:rPr>
          <w:rFonts w:eastAsia="Times New Roman" w:cstheme="minorHAnsi"/>
          <w:szCs w:val="20"/>
        </w:rPr>
        <w:t>Bijlage 1: Praktische informatie over het onderdeel werkplekleren </w:t>
      </w:r>
    </w:p>
    <w:p w14:paraId="43B81F8D" w14:textId="3E7A07DF" w:rsidR="000863BC" w:rsidRPr="002A6100" w:rsidRDefault="000863BC" w:rsidP="000863BC">
      <w:pPr>
        <w:rPr>
          <w:rFonts w:eastAsia="Times New Roman" w:cstheme="minorHAnsi"/>
          <w:szCs w:val="20"/>
        </w:rPr>
      </w:pPr>
      <w:r w:rsidRPr="002A6100">
        <w:rPr>
          <w:rFonts w:eastAsia="Times New Roman" w:cstheme="minorHAnsi"/>
          <w:szCs w:val="20"/>
        </w:rPr>
        <w:t xml:space="preserve">Bijlage 2: </w:t>
      </w:r>
      <w:r w:rsidR="00D7554B" w:rsidRPr="002A6100">
        <w:rPr>
          <w:rFonts w:eastAsia="Times New Roman" w:cstheme="minorHAnsi"/>
          <w:szCs w:val="20"/>
        </w:rPr>
        <w:t>F</w:t>
      </w:r>
      <w:r w:rsidRPr="002A6100">
        <w:rPr>
          <w:rFonts w:eastAsia="Times New Roman" w:cstheme="minorHAnsi"/>
          <w:szCs w:val="20"/>
        </w:rPr>
        <w:t>ormulier tussenevaluatie wpl</w:t>
      </w:r>
      <w:r w:rsidR="00F05EE5" w:rsidRPr="002A6100">
        <w:rPr>
          <w:rFonts w:eastAsia="Times New Roman" w:cstheme="minorHAnsi"/>
          <w:szCs w:val="20"/>
        </w:rPr>
        <w:t xml:space="preserve"> Minor</w:t>
      </w:r>
    </w:p>
    <w:p w14:paraId="099F415D" w14:textId="5117F900" w:rsidR="000863BC" w:rsidRPr="002A6100" w:rsidRDefault="000863BC" w:rsidP="000863BC">
      <w:pPr>
        <w:rPr>
          <w:rFonts w:eastAsia="Times New Roman" w:cstheme="minorHAnsi"/>
          <w:szCs w:val="20"/>
        </w:rPr>
      </w:pPr>
      <w:r w:rsidRPr="002A6100">
        <w:rPr>
          <w:rFonts w:eastAsia="Times New Roman" w:cstheme="minorHAnsi"/>
          <w:szCs w:val="20"/>
        </w:rPr>
        <w:t xml:space="preserve">Bijlage 3: </w:t>
      </w:r>
      <w:r w:rsidR="00167B38" w:rsidRPr="002A6100">
        <w:rPr>
          <w:rFonts w:eastAsia="Times New Roman" w:cstheme="minorHAnsi"/>
          <w:szCs w:val="20"/>
        </w:rPr>
        <w:t>Beoordeling</w:t>
      </w:r>
      <w:r w:rsidR="0007374A" w:rsidRPr="002A6100">
        <w:rPr>
          <w:rFonts w:eastAsia="Times New Roman" w:cstheme="minorHAnsi"/>
          <w:szCs w:val="20"/>
        </w:rPr>
        <w:t xml:space="preserve">sformulier integraal handelen niveau </w:t>
      </w:r>
      <w:r w:rsidR="00351DC9" w:rsidRPr="002A6100">
        <w:rPr>
          <w:rFonts w:eastAsia="Times New Roman" w:cstheme="minorHAnsi"/>
          <w:szCs w:val="20"/>
        </w:rPr>
        <w:t>Minor</w:t>
      </w:r>
      <w:r w:rsidR="0007374A" w:rsidRPr="002A6100">
        <w:rPr>
          <w:rFonts w:eastAsia="Times New Roman" w:cstheme="minorHAnsi"/>
          <w:szCs w:val="20"/>
        </w:rPr>
        <w:t xml:space="preserve"> </w:t>
      </w:r>
    </w:p>
    <w:p w14:paraId="48F290DA" w14:textId="77777777" w:rsidR="002825A3" w:rsidRDefault="008F4499" w:rsidP="00486638">
      <w:pPr>
        <w:pStyle w:val="Kop1-geennr"/>
      </w:pPr>
      <w:r>
        <w:br w:type="page"/>
      </w:r>
      <w:r w:rsidR="00486638">
        <w:lastRenderedPageBreak/>
        <w:t>Bijlage(</w:t>
      </w:r>
      <w:r w:rsidR="002825A3">
        <w:t>N)</w:t>
      </w:r>
    </w:p>
    <w:p w14:paraId="439FCD5E" w14:textId="77777777" w:rsidR="002057BB" w:rsidRDefault="002057BB" w:rsidP="002057BB">
      <w:pPr>
        <w:pStyle w:val="Kop1"/>
        <w:numPr>
          <w:ilvl w:val="0"/>
          <w:numId w:val="0"/>
        </w:numPr>
      </w:pPr>
    </w:p>
    <w:p w14:paraId="5F9DB66B" w14:textId="6C71A2B0" w:rsidR="008855EA" w:rsidRDefault="002057BB">
      <w:pPr>
        <w:pStyle w:val="Kop1"/>
        <w:numPr>
          <w:ilvl w:val="0"/>
          <w:numId w:val="4"/>
        </w:numPr>
      </w:pPr>
      <w:bookmarkStart w:id="15" w:name="_Toc139938199"/>
      <w:r>
        <w:t>Bijlage 1</w:t>
      </w:r>
      <w:r w:rsidR="00F43402">
        <w:t>.</w:t>
      </w:r>
      <w:r w:rsidR="008855EA">
        <w:t xml:space="preserve"> Praktische informatie over het onderdeel werkplekleren</w:t>
      </w:r>
      <w:bookmarkEnd w:id="15"/>
    </w:p>
    <w:p w14:paraId="6F6ECC65" w14:textId="77777777" w:rsidR="008855EA" w:rsidRPr="008855EA" w:rsidRDefault="008855EA" w:rsidP="008855EA"/>
    <w:p w14:paraId="4A599D52" w14:textId="77777777" w:rsidR="00540572" w:rsidRPr="002A6100"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Basisinformatie</w:t>
      </w:r>
      <w:r w:rsidRPr="002A6100">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2A6100"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Lengte</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3BCC110B"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2</w:t>
            </w:r>
            <w:r w:rsidR="00F701B1" w:rsidRPr="002A6100">
              <w:rPr>
                <w:rStyle w:val="normaltextrun"/>
                <w:rFonts w:asciiTheme="minorHAnsi" w:hAnsiTheme="minorHAnsi" w:cstheme="minorHAnsi"/>
                <w:sz w:val="20"/>
                <w:szCs w:val="20"/>
              </w:rPr>
              <w:t xml:space="preserve"> keer 1</w:t>
            </w:r>
            <w:r w:rsidRPr="002A6100">
              <w:rPr>
                <w:rStyle w:val="normaltextrun"/>
                <w:rFonts w:asciiTheme="minorHAnsi" w:hAnsiTheme="minorHAnsi" w:cstheme="minorHAnsi"/>
                <w:sz w:val="20"/>
                <w:szCs w:val="20"/>
              </w:rPr>
              <w:t>0 weken </w:t>
            </w:r>
            <w:r w:rsidRPr="002A6100">
              <w:rPr>
                <w:rStyle w:val="eop"/>
                <w:rFonts w:asciiTheme="minorHAnsi" w:hAnsiTheme="minorHAnsi" w:cstheme="minorHAnsi"/>
                <w:sz w:val="20"/>
                <w:szCs w:val="20"/>
              </w:rPr>
              <w:t> </w:t>
            </w:r>
          </w:p>
        </w:tc>
      </w:tr>
      <w:tr w:rsidR="00540572" w:rsidRPr="002A6100" w14:paraId="449F955A" w14:textId="77777777" w:rsidTr="009C686A">
        <w:trPr>
          <w:trHeight w:val="207"/>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Periode</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185F8613"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S</w:t>
            </w:r>
            <w:r w:rsidR="00F701B1" w:rsidRPr="002A6100">
              <w:rPr>
                <w:rStyle w:val="normaltextrun"/>
                <w:rFonts w:asciiTheme="minorHAnsi" w:hAnsiTheme="minorHAnsi" w:cstheme="minorHAnsi"/>
                <w:sz w:val="20"/>
                <w:szCs w:val="20"/>
              </w:rPr>
              <w:t xml:space="preserve">emester 1 (periode 1 en 2) </w:t>
            </w:r>
            <w:r w:rsidRPr="002A6100">
              <w:rPr>
                <w:rStyle w:val="eop"/>
                <w:rFonts w:asciiTheme="minorHAnsi" w:hAnsiTheme="minorHAnsi" w:cstheme="minorHAnsi"/>
                <w:sz w:val="20"/>
                <w:szCs w:val="20"/>
              </w:rPr>
              <w:t> </w:t>
            </w:r>
          </w:p>
        </w:tc>
      </w:tr>
      <w:tr w:rsidR="00540572" w:rsidRPr="002A6100"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Vorm</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42AEFB91" w:rsidR="00540572" w:rsidRPr="002A6100" w:rsidRDefault="00A9180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Begeleide</w:t>
            </w:r>
            <w:r w:rsidR="00540572" w:rsidRPr="002A6100">
              <w:rPr>
                <w:rStyle w:val="normaltextrun"/>
                <w:rFonts w:asciiTheme="minorHAnsi" w:hAnsiTheme="minorHAnsi" w:cstheme="minorHAnsi"/>
                <w:sz w:val="20"/>
                <w:szCs w:val="20"/>
              </w:rPr>
              <w:t xml:space="preserve"> stage </w:t>
            </w:r>
            <w:r w:rsidR="00540572" w:rsidRPr="002A6100">
              <w:rPr>
                <w:rStyle w:val="eop"/>
                <w:rFonts w:asciiTheme="minorHAnsi" w:hAnsiTheme="minorHAnsi" w:cstheme="minorHAnsi"/>
                <w:sz w:val="20"/>
                <w:szCs w:val="20"/>
              </w:rPr>
              <w:t> </w:t>
            </w:r>
          </w:p>
          <w:p w14:paraId="07D36740" w14:textId="4DF5C829"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A6100"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Dagen</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76C4543F" w14:textId="55296C70" w:rsidR="00A91802" w:rsidRPr="002A6100" w:rsidRDefault="00A91802" w:rsidP="00294DFE">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4 dagdelen per week (liefst 2 dagen), niet dinsdag.</w:t>
            </w:r>
          </w:p>
          <w:p w14:paraId="075946EF" w14:textId="3F93BD9E" w:rsidR="00A91802" w:rsidRPr="002A6100" w:rsidRDefault="00A91802" w:rsidP="00A91802">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 xml:space="preserve">Aantal lessen per student: 60 klokuren lessen en/of onderwijsactiviteiten met groepen leerlingen. </w:t>
            </w:r>
          </w:p>
          <w:p w14:paraId="15DA13E0" w14:textId="0BA7A53E"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A6100"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Begeleidingstijd</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4D9181BA" w:rsidR="00540572" w:rsidRPr="002A6100" w:rsidRDefault="00A9180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Wpb 4</w:t>
            </w:r>
            <w:r w:rsidR="00540572" w:rsidRPr="002A6100">
              <w:rPr>
                <w:rStyle w:val="normaltextrun"/>
                <w:rFonts w:asciiTheme="minorHAnsi" w:hAnsiTheme="minorHAnsi" w:cstheme="minorHAnsi"/>
                <w:sz w:val="20"/>
                <w:szCs w:val="20"/>
              </w:rPr>
              <w:t>0 uur per student</w:t>
            </w:r>
            <w:r w:rsidR="001C5459" w:rsidRPr="002A6100">
              <w:rPr>
                <w:rStyle w:val="normaltextrun"/>
                <w:rFonts w:asciiTheme="minorHAnsi" w:hAnsiTheme="minorHAnsi" w:cstheme="minorHAnsi"/>
                <w:sz w:val="20"/>
                <w:szCs w:val="20"/>
              </w:rPr>
              <w:t>, begeleiding tevens door opleidingsteam</w:t>
            </w:r>
          </w:p>
        </w:tc>
      </w:tr>
    </w:tbl>
    <w:p w14:paraId="1B11B0C7" w14:textId="77777777" w:rsidR="00540572" w:rsidRPr="002A6100"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A6100">
        <w:rPr>
          <w:rStyle w:val="eop"/>
          <w:rFonts w:asciiTheme="minorHAnsi" w:hAnsiTheme="minorHAnsi" w:cstheme="minorHAnsi"/>
          <w:sz w:val="20"/>
          <w:szCs w:val="20"/>
        </w:rPr>
        <w:t> </w:t>
      </w:r>
    </w:p>
    <w:p w14:paraId="10B7832F" w14:textId="77777777" w:rsidR="00540572" w:rsidRPr="002A6100"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Voorafgaand aan het werkplekleren</w:t>
      </w:r>
      <w:r w:rsidRPr="002A6100">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2A6100"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color w:val="FFFFFF"/>
                <w:sz w:val="20"/>
                <w:szCs w:val="20"/>
                <w:lang w:val="en-US"/>
              </w:rPr>
              <w:t>Activiteit </w:t>
            </w:r>
            <w:r w:rsidRPr="002A6100">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color w:val="FFFFFF"/>
                <w:sz w:val="20"/>
                <w:szCs w:val="20"/>
                <w:lang w:val="en-US"/>
              </w:rPr>
              <w:t>Toelichting </w:t>
            </w:r>
            <w:r w:rsidRPr="002A6100">
              <w:rPr>
                <w:rStyle w:val="eop"/>
                <w:rFonts w:asciiTheme="minorHAnsi" w:hAnsiTheme="minorHAnsi" w:cstheme="minorHAnsi"/>
                <w:color w:val="FFFFFF"/>
                <w:sz w:val="20"/>
                <w:szCs w:val="20"/>
              </w:rPr>
              <w:t> </w:t>
            </w:r>
          </w:p>
        </w:tc>
      </w:tr>
      <w:tr w:rsidR="00540572" w:rsidRPr="002A6100"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Student neemt direct na plaatsing contact op met de so (en als die er niet is de stagecontactpersoon) van de school en spreekt een kennismakingsgesprek af</w:t>
            </w:r>
            <w:r w:rsidRPr="002A6100">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Bureau Extern heeft de student per mail geïnformeerd op welke school de stage plaatsvindt. </w:t>
            </w:r>
            <w:r w:rsidRPr="002A6100">
              <w:rPr>
                <w:rStyle w:val="eop"/>
                <w:rFonts w:asciiTheme="minorHAnsi" w:hAnsiTheme="minorHAnsi" w:cstheme="minorHAnsi"/>
                <w:sz w:val="20"/>
                <w:szCs w:val="20"/>
              </w:rPr>
              <w:t> </w:t>
            </w:r>
          </w:p>
          <w:p w14:paraId="1848F422"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De school heeft per mail een plaatsingbericht ontvangen.</w:t>
            </w:r>
            <w:r w:rsidRPr="002A6100">
              <w:rPr>
                <w:rStyle w:val="eop"/>
                <w:rFonts w:asciiTheme="minorHAnsi" w:hAnsiTheme="minorHAnsi" w:cstheme="minorHAnsi"/>
                <w:sz w:val="20"/>
                <w:szCs w:val="20"/>
              </w:rPr>
              <w:t> </w:t>
            </w:r>
          </w:p>
          <w:p w14:paraId="41CA8ACD" w14:textId="1C1D860A"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Scholen kunnen contactgegevens van student en begeleiders vinden op</w:t>
            </w:r>
            <w:r w:rsidR="00380F21" w:rsidRPr="002A6100">
              <w:rPr>
                <w:rStyle w:val="normaltextrun"/>
                <w:rFonts w:asciiTheme="minorHAnsi" w:hAnsiTheme="minorHAnsi" w:cstheme="minorHAnsi"/>
                <w:sz w:val="20"/>
                <w:szCs w:val="20"/>
              </w:rPr>
              <w:t xml:space="preserve"> de </w:t>
            </w:r>
            <w:r w:rsidR="009D109E" w:rsidRPr="002A6100">
              <w:rPr>
                <w:rStyle w:val="normaltextrun"/>
                <w:rFonts w:asciiTheme="minorHAnsi" w:hAnsiTheme="minorHAnsi" w:cstheme="minorHAnsi"/>
                <w:sz w:val="20"/>
                <w:szCs w:val="20"/>
              </w:rPr>
              <w:t xml:space="preserve">website van </w:t>
            </w:r>
            <w:hyperlink r:id="rId22" w:history="1">
              <w:r w:rsidR="009D109E" w:rsidRPr="002A6100">
                <w:rPr>
                  <w:rFonts w:asciiTheme="minorHAnsi" w:eastAsia="Arial" w:hAnsiTheme="minorHAnsi" w:cstheme="minorHAnsi"/>
                  <w:color w:val="0000FF"/>
                  <w:sz w:val="20"/>
                  <w:szCs w:val="20"/>
                  <w:u w:val="single"/>
                </w:rPr>
                <w:t>Bureau Extern - voor scholen (han.nl)</w:t>
              </w:r>
            </w:hyperlink>
            <w:r w:rsidR="009D109E" w:rsidRPr="002A6100">
              <w:rPr>
                <w:rFonts w:asciiTheme="minorHAnsi" w:eastAsia="Arial" w:hAnsiTheme="minorHAnsi" w:cstheme="minorHAnsi"/>
                <w:color w:val="000000"/>
                <w:sz w:val="20"/>
                <w:szCs w:val="20"/>
              </w:rPr>
              <w:t xml:space="preserve"> </w:t>
            </w:r>
            <w:r w:rsidR="00380F21" w:rsidRPr="002A6100">
              <w:rPr>
                <w:rStyle w:val="normaltextrun"/>
                <w:rFonts w:asciiTheme="minorHAnsi" w:hAnsiTheme="minorHAnsi" w:cstheme="minorHAnsi"/>
                <w:sz w:val="20"/>
                <w:szCs w:val="20"/>
              </w:rPr>
              <w:t xml:space="preserve">&gt; </w:t>
            </w:r>
            <w:r w:rsidRPr="002A6100">
              <w:rPr>
                <w:rStyle w:val="normaltextrun"/>
                <w:rFonts w:asciiTheme="minorHAnsi" w:hAnsiTheme="minorHAnsi" w:cstheme="minorHAnsi"/>
                <w:sz w:val="20"/>
                <w:szCs w:val="20"/>
              </w:rPr>
              <w:t>Inloggen scholen (account vereist).</w:t>
            </w:r>
            <w:r w:rsidR="00943058" w:rsidRPr="002A6100">
              <w:rPr>
                <w:rStyle w:val="normaltextrun"/>
                <w:rFonts w:asciiTheme="minorHAnsi" w:hAnsiTheme="minorHAnsi" w:cstheme="minorHAnsi"/>
                <w:sz w:val="20"/>
                <w:szCs w:val="20"/>
              </w:rPr>
              <w:t xml:space="preserve"> </w:t>
            </w:r>
          </w:p>
          <w:p w14:paraId="123BBB22" w14:textId="09EC5D7E"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 xml:space="preserve">Sommige scholen verlangen een verklaring omtrent het gedrag </w:t>
            </w:r>
            <w:r w:rsidR="008A6EF0" w:rsidRPr="002A6100">
              <w:rPr>
                <w:rStyle w:val="normaltextrun"/>
                <w:rFonts w:asciiTheme="minorHAnsi" w:hAnsiTheme="minorHAnsi" w:cstheme="minorHAnsi"/>
                <w:sz w:val="20"/>
                <w:szCs w:val="20"/>
              </w:rPr>
              <w:t>(VOG).</w:t>
            </w:r>
            <w:r w:rsidRPr="002A6100">
              <w:rPr>
                <w:rStyle w:val="eop"/>
                <w:rFonts w:asciiTheme="minorHAnsi" w:hAnsiTheme="minorHAnsi" w:cstheme="minorHAnsi"/>
                <w:sz w:val="20"/>
                <w:szCs w:val="20"/>
              </w:rPr>
              <w:t> </w:t>
            </w:r>
          </w:p>
        </w:tc>
      </w:tr>
      <w:tr w:rsidR="00540572" w:rsidRPr="002A6100"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Kennismakingsgesprek. Hierin maak je praktische afspraken over bijvoorbeeld: </w:t>
            </w:r>
            <w:r w:rsidRPr="002A6100">
              <w:rPr>
                <w:rStyle w:val="eop"/>
                <w:rFonts w:asciiTheme="minorHAnsi" w:hAnsiTheme="minorHAnsi" w:cstheme="minorHAnsi"/>
                <w:sz w:val="20"/>
                <w:szCs w:val="20"/>
              </w:rPr>
              <w:t> </w:t>
            </w:r>
          </w:p>
          <w:p w14:paraId="43204F18" w14:textId="77777777" w:rsidR="009F503A" w:rsidRPr="002A6100" w:rsidRDefault="009F503A" w:rsidP="009F503A">
            <w:pPr>
              <w:pStyle w:val="paragraph"/>
              <w:numPr>
                <w:ilvl w:val="0"/>
                <w:numId w:val="11"/>
              </w:numPr>
              <w:spacing w:before="0" w:beforeAutospacing="0"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Welke begeleiding past bij jou?</w:t>
            </w:r>
          </w:p>
          <w:p w14:paraId="49872C14" w14:textId="77777777" w:rsidR="009F503A" w:rsidRPr="002A6100" w:rsidRDefault="009F503A" w:rsidP="009F503A">
            <w:pPr>
              <w:pStyle w:val="paragraph"/>
              <w:numPr>
                <w:ilvl w:val="0"/>
                <w:numId w:val="11"/>
              </w:numPr>
              <w:spacing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Welke dagen ben je aanwezig;</w:t>
            </w:r>
          </w:p>
          <w:p w14:paraId="61B2C55E" w14:textId="77777777" w:rsidR="009F503A" w:rsidRPr="002A6100" w:rsidRDefault="009F503A" w:rsidP="009F503A">
            <w:pPr>
              <w:pStyle w:val="paragraph"/>
              <w:numPr>
                <w:ilvl w:val="0"/>
                <w:numId w:val="11"/>
              </w:numPr>
              <w:spacing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Welke klassen geef je les;</w:t>
            </w:r>
          </w:p>
          <w:p w14:paraId="224A99A4" w14:textId="77777777" w:rsidR="009F503A" w:rsidRPr="002A6100" w:rsidRDefault="009F503A" w:rsidP="009F503A">
            <w:pPr>
              <w:pStyle w:val="paragraph"/>
              <w:numPr>
                <w:ilvl w:val="0"/>
                <w:numId w:val="11"/>
              </w:numPr>
              <w:spacing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 xml:space="preserve">Welke momenten worden ingepland om te evalueren; </w:t>
            </w:r>
          </w:p>
          <w:p w14:paraId="12E68F27" w14:textId="22F4F109" w:rsidR="00540572" w:rsidRPr="002A6100" w:rsidRDefault="009F503A" w:rsidP="009F503A">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Welke overige informatie is belangrijk om uit te wisselen?</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A6100">
              <w:rPr>
                <w:rStyle w:val="normaltextrun"/>
                <w:rFonts w:asciiTheme="minorHAnsi" w:hAnsiTheme="minorHAnsi" w:cstheme="minorHAnsi"/>
                <w:b/>
                <w:bCs/>
                <w:sz w:val="20"/>
                <w:szCs w:val="20"/>
              </w:rPr>
              <w:t>Op opleidings/ en samenwerkingsscholen: </w:t>
            </w:r>
            <w:r w:rsidRPr="002A6100">
              <w:rPr>
                <w:rStyle w:val="eop"/>
                <w:rFonts w:asciiTheme="minorHAnsi" w:hAnsiTheme="minorHAnsi" w:cstheme="minorHAnsi"/>
                <w:b/>
                <w:bCs/>
                <w:sz w:val="20"/>
                <w:szCs w:val="20"/>
              </w:rPr>
              <w:t> </w:t>
            </w:r>
          </w:p>
          <w:p w14:paraId="74284E90"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Kennismakingsgesprek met de schoolopleider/instituuutsopleider en de werkplekbegeleider. </w:t>
            </w:r>
            <w:r w:rsidRPr="002A6100">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A6100">
              <w:rPr>
                <w:rStyle w:val="normaltextrun"/>
                <w:rFonts w:asciiTheme="minorHAnsi" w:hAnsiTheme="minorHAnsi" w:cstheme="minorHAnsi"/>
                <w:b/>
                <w:bCs/>
                <w:sz w:val="20"/>
                <w:szCs w:val="20"/>
              </w:rPr>
              <w:t>Op stagescholen: </w:t>
            </w:r>
            <w:r w:rsidRPr="002A6100">
              <w:rPr>
                <w:rStyle w:val="eop"/>
                <w:rFonts w:asciiTheme="minorHAnsi" w:hAnsiTheme="minorHAnsi" w:cstheme="minorHAnsi"/>
                <w:b/>
                <w:bCs/>
                <w:sz w:val="20"/>
                <w:szCs w:val="20"/>
              </w:rPr>
              <w:t> </w:t>
            </w:r>
          </w:p>
          <w:p w14:paraId="3F2E83C6"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Kennismakingsgesprek student met de werkplekbegeleider. In de eerste stageweek neemt de ipd contact op met de wpb en student.</w:t>
            </w:r>
            <w:r w:rsidRPr="002A6100">
              <w:rPr>
                <w:rStyle w:val="eop"/>
                <w:rFonts w:asciiTheme="minorHAnsi" w:hAnsiTheme="minorHAnsi" w:cstheme="minorHAnsi"/>
                <w:sz w:val="20"/>
                <w:szCs w:val="20"/>
              </w:rPr>
              <w:t> </w:t>
            </w:r>
          </w:p>
        </w:tc>
      </w:tr>
    </w:tbl>
    <w:p w14:paraId="772F3367"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540572">
        <w:rPr>
          <w:rStyle w:val="eop"/>
          <w:rFonts w:asciiTheme="minorHAnsi" w:hAnsiTheme="minorHAnsi" w:cstheme="minorHAnsi"/>
          <w:color w:val="E50056"/>
          <w:sz w:val="20"/>
          <w:szCs w:val="20"/>
        </w:rPr>
        <w:t> </w:t>
      </w:r>
    </w:p>
    <w:p w14:paraId="5A887D33" w14:textId="77777777" w:rsidR="009C686A" w:rsidRDefault="009C686A">
      <w:pPr>
        <w:rPr>
          <w:rStyle w:val="normaltextrun"/>
          <w:rFonts w:eastAsia="Times New Roman" w:cstheme="minorHAnsi"/>
          <w:color w:val="auto"/>
          <w:szCs w:val="20"/>
        </w:rPr>
      </w:pPr>
      <w:r>
        <w:rPr>
          <w:rStyle w:val="normaltextrun"/>
          <w:rFonts w:cstheme="minorHAnsi"/>
          <w:szCs w:val="20"/>
        </w:rPr>
        <w:br w:type="page"/>
      </w:r>
    </w:p>
    <w:p w14:paraId="68D3E04A" w14:textId="61F3A186"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lastRenderedPageBreak/>
        <w:t>Tijdens het werkplekleren </w:t>
      </w:r>
      <w:r w:rsidRPr="0095501E">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540572"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81E02C4"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Startgesprek tussen student, wpb en </w:t>
            </w:r>
            <w:r w:rsidR="00502B0D">
              <w:rPr>
                <w:rStyle w:val="normaltextrun"/>
                <w:rFonts w:asciiTheme="minorHAnsi" w:hAnsiTheme="minorHAnsi" w:cstheme="minorHAnsi"/>
                <w:sz w:val="20"/>
                <w:szCs w:val="20"/>
              </w:rPr>
              <w:t>s</w:t>
            </w:r>
            <w:r w:rsidR="00502B0D">
              <w:rPr>
                <w:rStyle w:val="normaltextrun"/>
                <w:rFonts w:asciiTheme="minorHAnsi" w:hAnsiTheme="minorHAnsi" w:cstheme="minorHAnsi"/>
                <w:sz w:val="20"/>
              </w:rPr>
              <w:t xml:space="preserve">choolopleider / </w:t>
            </w:r>
            <w:r w:rsidRPr="00540572">
              <w:rPr>
                <w:rStyle w:val="normaltextrun"/>
                <w:rFonts w:asciiTheme="minorHAnsi" w:hAnsiTheme="minorHAnsi" w:cstheme="minorHAnsi"/>
                <w:sz w:val="20"/>
                <w:szCs w:val="20"/>
              </w:rPr>
              <w:t xml:space="preserve">instituutsopleider / </w:t>
            </w:r>
            <w:r w:rsidRPr="00540572">
              <w:rPr>
                <w:rStyle w:val="normaltextrun"/>
                <w:rFonts w:asciiTheme="minorHAnsi" w:hAnsiTheme="minorHAnsi" w:cstheme="minorHAnsi"/>
                <w:color w:val="000000"/>
                <w:sz w:val="20"/>
                <w:szCs w:val="20"/>
              </w:rPr>
              <w:t>instituutspracticumdocent</w:t>
            </w:r>
            <w:r w:rsidRPr="00540572">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32122335"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color w:val="000000"/>
                <w:sz w:val="20"/>
                <w:szCs w:val="20"/>
              </w:rPr>
              <w:t>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in het</w:t>
            </w:r>
            <w:r w:rsidR="00A520BB">
              <w:rPr>
                <w:rStyle w:val="normaltextrun"/>
                <w:rFonts w:asciiTheme="minorHAnsi" w:hAnsiTheme="minorHAnsi" w:cstheme="minorHAnsi"/>
                <w:color w:val="000000"/>
                <w:sz w:val="20"/>
                <w:szCs w:val="20"/>
              </w:rPr>
              <w:t xml:space="preserve"> portfolio</w:t>
            </w:r>
            <w:r w:rsidRPr="00540572">
              <w:rPr>
                <w:rStyle w:val="normaltextrun"/>
                <w:rFonts w:asciiTheme="minorHAnsi" w:hAnsiTheme="minorHAnsi" w:cstheme="minorHAnsi"/>
                <w:color w:val="000000"/>
                <w:sz w:val="20"/>
                <w:szCs w:val="20"/>
              </w:rPr>
              <w:t>.</w:t>
            </w:r>
            <w:r w:rsidRPr="00540572">
              <w:rPr>
                <w:rStyle w:val="eop"/>
                <w:rFonts w:asciiTheme="minorHAnsi" w:hAnsiTheme="minorHAnsi" w:cstheme="minorHAnsi"/>
                <w:color w:val="000000"/>
                <w:sz w:val="20"/>
                <w:szCs w:val="20"/>
              </w:rPr>
              <w:t> </w:t>
            </w:r>
          </w:p>
        </w:tc>
      </w:tr>
      <w:tr w:rsidR="00540572" w:rsidRPr="00540572"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Begeleidingsgesprekken </w:t>
            </w:r>
            <w:r w:rsidRPr="00540572">
              <w:rPr>
                <w:rStyle w:val="eop"/>
                <w:rFonts w:asciiTheme="minorHAnsi" w:hAnsiTheme="minorHAnsi" w:cstheme="minorHAnsi"/>
                <w:sz w:val="20"/>
                <w:szCs w:val="20"/>
              </w:rPr>
              <w:t> </w:t>
            </w:r>
          </w:p>
          <w:p w14:paraId="20A233AB"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minimaal 2 uur per week</w:t>
            </w: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wpb ondersteunt het leren van de student op de best passende manier.</w:t>
            </w:r>
            <w:r w:rsidRPr="00540572">
              <w:rPr>
                <w:rStyle w:val="eop"/>
                <w:rFonts w:asciiTheme="minorHAnsi" w:hAnsiTheme="minorHAnsi" w:cstheme="minorHAnsi"/>
                <w:sz w:val="20"/>
                <w:szCs w:val="20"/>
              </w:rPr>
              <w:t> </w:t>
            </w:r>
          </w:p>
          <w:p w14:paraId="1670F997" w14:textId="720742B0"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wpb bespreekt met de student het </w:t>
            </w:r>
            <w:r w:rsidR="00A520BB">
              <w:rPr>
                <w:rStyle w:val="normaltextrun"/>
                <w:rFonts w:asciiTheme="minorHAnsi" w:hAnsiTheme="minorHAnsi" w:cstheme="minorHAnsi"/>
                <w:sz w:val="20"/>
                <w:szCs w:val="20"/>
              </w:rPr>
              <w:t>portfolio</w:t>
            </w:r>
            <w:r w:rsidRPr="00540572">
              <w:rPr>
                <w:rStyle w:val="normaltextrun"/>
                <w:rFonts w:asciiTheme="minorHAnsi" w:hAnsiTheme="minorHAnsi" w:cstheme="minorHAnsi"/>
                <w:sz w:val="20"/>
                <w:szCs w:val="20"/>
              </w:rPr>
              <w:t>. Student maakt bij het reflecteren gebruik van feedback van de medestudenten, wpb, vakdocenten, etc. </w:t>
            </w:r>
            <w:r w:rsidRPr="00540572">
              <w:rPr>
                <w:rStyle w:val="eop"/>
                <w:rFonts w:asciiTheme="minorHAnsi" w:hAnsiTheme="minorHAnsi" w:cstheme="minorHAnsi"/>
                <w:sz w:val="20"/>
                <w:szCs w:val="20"/>
              </w:rPr>
              <w:t> </w:t>
            </w:r>
          </w:p>
        </w:tc>
      </w:tr>
      <w:tr w:rsidR="00540572" w:rsidRPr="00540572"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Lesbezoek </w:t>
            </w:r>
            <w:r w:rsidRPr="00540572">
              <w:rPr>
                <w:rStyle w:val="eop"/>
                <w:rFonts w:asciiTheme="minorHAnsi" w:hAnsiTheme="minorHAnsi" w:cstheme="minorHAnsi"/>
                <w:sz w:val="20"/>
                <w:szCs w:val="20"/>
              </w:rPr>
              <w:t> </w:t>
            </w:r>
          </w:p>
          <w:p w14:paraId="0878492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408CC89E" w14:textId="77777777" w:rsidR="001E5A2D" w:rsidRDefault="00540572" w:rsidP="0095501E">
            <w:pPr>
              <w:pStyle w:val="paragraph"/>
              <w:numPr>
                <w:ilvl w:val="0"/>
                <w:numId w:val="8"/>
              </w:numPr>
              <w:spacing w:before="0" w:beforeAutospacing="0" w:after="0" w:afterAutospacing="0" w:line="276" w:lineRule="auto"/>
              <w:textAlignment w:val="baseline"/>
              <w:rPr>
                <w:rStyle w:val="eop"/>
                <w:rFonts w:asciiTheme="minorHAnsi" w:hAnsiTheme="minorHAnsi" w:cstheme="minorHAnsi"/>
                <w:sz w:val="20"/>
                <w:szCs w:val="20"/>
              </w:rPr>
            </w:pPr>
            <w:r w:rsidRPr="00540572">
              <w:rPr>
                <w:rStyle w:val="normaltextrun"/>
                <w:rFonts w:asciiTheme="minorHAnsi" w:hAnsiTheme="minorHAnsi" w:cstheme="minorHAnsi"/>
                <w:sz w:val="20"/>
                <w:szCs w:val="20"/>
              </w:rPr>
              <w:t>de wpb is in het begin elke les(activiteit) aanwezig.</w:t>
            </w:r>
            <w:r w:rsidRPr="00540572">
              <w:rPr>
                <w:rStyle w:val="eop"/>
                <w:rFonts w:asciiTheme="minorHAnsi" w:hAnsiTheme="minorHAnsi" w:cstheme="minorHAnsi"/>
                <w:sz w:val="20"/>
                <w:szCs w:val="20"/>
              </w:rPr>
              <w:t> </w:t>
            </w:r>
          </w:p>
          <w:p w14:paraId="799FEFE2" w14:textId="2F53E534" w:rsidR="00540572" w:rsidRPr="001E5A2D" w:rsidRDefault="00540572" w:rsidP="001E5A2D">
            <w:pPr>
              <w:pStyle w:val="paragraph"/>
              <w:spacing w:before="0" w:beforeAutospacing="0" w:after="0" w:afterAutospacing="0" w:line="276" w:lineRule="auto"/>
              <w:ind w:left="720"/>
              <w:textAlignment w:val="baseline"/>
              <w:rPr>
                <w:rFonts w:asciiTheme="minorHAnsi" w:hAnsiTheme="minorHAnsi" w:cstheme="minorHAnsi"/>
                <w:sz w:val="20"/>
                <w:szCs w:val="20"/>
              </w:rPr>
            </w:pPr>
            <w:r w:rsidRPr="001E5A2D">
              <w:rPr>
                <w:rStyle w:val="eop"/>
                <w:rFonts w:asciiTheme="minorHAnsi" w:hAnsiTheme="minorHAnsi" w:cstheme="minorHAnsi"/>
                <w:sz w:val="20"/>
                <w:szCs w:val="20"/>
              </w:rPr>
              <w:t> </w:t>
            </w:r>
          </w:p>
          <w:p w14:paraId="07C29BA7" w14:textId="77777777" w:rsidR="00540572" w:rsidRPr="00275162"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75162">
              <w:rPr>
                <w:rStyle w:val="normaltextrun"/>
                <w:rFonts w:asciiTheme="minorHAnsi" w:hAnsiTheme="minorHAnsi" w:cstheme="minorHAnsi"/>
                <w:b/>
                <w:bCs/>
                <w:sz w:val="20"/>
                <w:szCs w:val="20"/>
              </w:rPr>
              <w:t>Opleidings- en samenwerkingsscholen:</w:t>
            </w:r>
            <w:r w:rsidRPr="00275162">
              <w:rPr>
                <w:rStyle w:val="eop"/>
                <w:rFonts w:asciiTheme="minorHAnsi" w:hAnsiTheme="minorHAnsi" w:cstheme="minorHAnsi"/>
                <w:b/>
                <w:bCs/>
                <w:sz w:val="20"/>
                <w:szCs w:val="20"/>
              </w:rPr>
              <w:t> </w:t>
            </w:r>
          </w:p>
          <w:p w14:paraId="4FDA1488" w14:textId="77777777" w:rsidR="00540572" w:rsidRPr="00540572"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io en so zijn verantwoordelijk voor de kwaliteit van de begeleiding en beoordeling. Zij houden zich op de hoogte van de ontwikkeling van de student. </w:t>
            </w:r>
            <w:r w:rsidRPr="00540572">
              <w:rPr>
                <w:rStyle w:val="eop"/>
                <w:rFonts w:asciiTheme="minorHAnsi" w:hAnsiTheme="minorHAnsi" w:cstheme="minorHAnsi"/>
                <w:sz w:val="20"/>
                <w:szCs w:val="20"/>
              </w:rPr>
              <w:t> </w:t>
            </w:r>
          </w:p>
          <w:p w14:paraId="7C528E74" w14:textId="4B40646F" w:rsidR="00540572" w:rsidRPr="00540572"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io of so voert minimaal één lesbezoek uit en geeft de student daarna feedback.</w:t>
            </w:r>
            <w:r w:rsidRPr="00540572">
              <w:rPr>
                <w:rStyle w:val="eop"/>
                <w:rFonts w:asciiTheme="minorHAnsi" w:hAnsiTheme="minorHAnsi" w:cstheme="minorHAnsi"/>
                <w:sz w:val="20"/>
                <w:szCs w:val="20"/>
              </w:rPr>
              <w:t> </w:t>
            </w:r>
          </w:p>
          <w:p w14:paraId="062FEB4F"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7762F037" w14:textId="77777777" w:rsidR="00540572" w:rsidRPr="00275162"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75162">
              <w:rPr>
                <w:rStyle w:val="normaltextrun"/>
                <w:rFonts w:asciiTheme="minorHAnsi" w:hAnsiTheme="minorHAnsi" w:cstheme="minorHAnsi"/>
                <w:b/>
                <w:bCs/>
                <w:sz w:val="20"/>
                <w:szCs w:val="20"/>
              </w:rPr>
              <w:t>Stagescholen:</w:t>
            </w:r>
            <w:r w:rsidRPr="00275162">
              <w:rPr>
                <w:rStyle w:val="eop"/>
                <w:rFonts w:asciiTheme="minorHAnsi" w:hAnsiTheme="minorHAnsi" w:cstheme="minorHAnsi"/>
                <w:b/>
                <w:bCs/>
                <w:sz w:val="20"/>
                <w:szCs w:val="20"/>
              </w:rPr>
              <w:t> </w:t>
            </w:r>
          </w:p>
          <w:p w14:paraId="29A668DD" w14:textId="77777777" w:rsidR="00540572" w:rsidRPr="00540572"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ipd heeft contact met wpb over voortgang student.</w:t>
            </w:r>
            <w:r w:rsidRPr="00540572">
              <w:rPr>
                <w:rStyle w:val="eop"/>
                <w:rFonts w:asciiTheme="minorHAnsi" w:hAnsiTheme="minorHAnsi" w:cstheme="minorHAnsi"/>
                <w:sz w:val="20"/>
                <w:szCs w:val="20"/>
              </w:rPr>
              <w:t> </w:t>
            </w:r>
          </w:p>
          <w:p w14:paraId="7011BBED" w14:textId="77777777" w:rsidR="00540572" w:rsidRPr="00540572"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ipd voert minimaal één lesbezoek uit en geeft de student feedback. Indien de afstand naar school groter is dan 1½ uur (openbaar vervoer) vindt geen lesbezoek door de ipd plaats. De ipd ontvangt in dat geval een video-opname van (een deel van) de les.</w:t>
            </w:r>
            <w:r w:rsidRPr="00540572">
              <w:rPr>
                <w:rStyle w:val="eop"/>
                <w:rFonts w:asciiTheme="minorHAnsi" w:hAnsiTheme="minorHAnsi" w:cstheme="minorHAnsi"/>
                <w:sz w:val="20"/>
                <w:szCs w:val="20"/>
              </w:rPr>
              <w:t> </w:t>
            </w:r>
          </w:p>
        </w:tc>
      </w:tr>
    </w:tbl>
    <w:p w14:paraId="4714DC45"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65330B1"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t>Afronding van het werkplekleren</w:t>
      </w:r>
      <w:r w:rsidRPr="0095501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540572"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16E2CAAC" w14:textId="77777777" w:rsidTr="00540572">
        <w:trPr>
          <w:trHeight w:val="174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Beoordeling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78AD1728"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Zie toelichting op toetsing </w:t>
            </w:r>
            <w:r w:rsidRPr="00540572">
              <w:rPr>
                <w:rStyle w:val="eop"/>
                <w:rFonts w:asciiTheme="minorHAnsi" w:hAnsiTheme="minorHAnsi" w:cstheme="minorHAnsi"/>
                <w:sz w:val="20"/>
                <w:szCs w:val="20"/>
              </w:rPr>
              <w:t> </w:t>
            </w:r>
          </w:p>
          <w:p w14:paraId="235E638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771DE22D" w14:textId="77777777" w:rsidR="00540572" w:rsidRPr="00275162"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75162">
              <w:rPr>
                <w:rStyle w:val="normaltextrun"/>
                <w:rFonts w:asciiTheme="minorHAnsi" w:hAnsiTheme="minorHAnsi" w:cstheme="minorHAnsi"/>
                <w:b/>
                <w:bCs/>
                <w:sz w:val="20"/>
                <w:szCs w:val="20"/>
              </w:rPr>
              <w:t>Aanvulling voor stagescholen</w:t>
            </w:r>
            <w:r w:rsidRPr="00275162">
              <w:rPr>
                <w:rStyle w:val="normaltextrun"/>
                <w:rFonts w:asciiTheme="minorHAnsi" w:hAnsiTheme="minorHAnsi" w:cstheme="minorHAnsi"/>
                <w:b/>
                <w:bCs/>
                <w:sz w:val="20"/>
                <w:szCs w:val="20"/>
                <w:u w:val="single"/>
              </w:rPr>
              <w:t>:</w:t>
            </w:r>
            <w:r w:rsidRPr="00275162">
              <w:rPr>
                <w:rStyle w:val="eop"/>
                <w:rFonts w:asciiTheme="minorHAnsi" w:hAnsiTheme="minorHAnsi" w:cstheme="minorHAnsi"/>
                <w:b/>
                <w:bCs/>
                <w:sz w:val="20"/>
                <w:szCs w:val="20"/>
              </w:rPr>
              <w:t> </w:t>
            </w:r>
          </w:p>
          <w:p w14:paraId="507ABCE7"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ipd heeft voorafgaande aan de tussenevaluatie contact met de wpb.</w:t>
            </w:r>
            <w:r w:rsidRPr="00540572">
              <w:rPr>
                <w:rStyle w:val="eop"/>
                <w:rFonts w:asciiTheme="minorHAnsi" w:hAnsiTheme="minorHAnsi" w:cstheme="minorHAnsi"/>
                <w:sz w:val="20"/>
                <w:szCs w:val="20"/>
              </w:rPr>
              <w:t> </w:t>
            </w:r>
          </w:p>
          <w:p w14:paraId="0FADBAC5"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bij het eindbeoordelingsgesprek zijn ipd en wpb aanwezig. Dit gesprek wordt live of online gevoerd.</w:t>
            </w:r>
            <w:r w:rsidRPr="00540572">
              <w:rPr>
                <w:rStyle w:val="eop"/>
                <w:rFonts w:asciiTheme="minorHAnsi" w:hAnsiTheme="minorHAnsi" w:cstheme="minorHAnsi"/>
                <w:sz w:val="20"/>
                <w:szCs w:val="20"/>
              </w:rPr>
              <w:t> </w:t>
            </w:r>
          </w:p>
        </w:tc>
      </w:tr>
      <w:tr w:rsidR="00540572" w:rsidRPr="00540572"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Praktische afsluiting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levert boeken, sleutels e.d. in op school.</w:t>
            </w:r>
            <w:r w:rsidRPr="00540572">
              <w:rPr>
                <w:rStyle w:val="eop"/>
                <w:rFonts w:asciiTheme="minorHAnsi" w:hAnsiTheme="minorHAnsi" w:cstheme="minorHAnsi"/>
                <w:sz w:val="20"/>
                <w:szCs w:val="20"/>
              </w:rPr>
              <w:t> </w:t>
            </w:r>
          </w:p>
          <w:p w14:paraId="44CF39CD"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vult de studenttevredenheidsenquête in.</w:t>
            </w:r>
            <w:r w:rsidRPr="00540572">
              <w:rPr>
                <w:rStyle w:val="eop"/>
                <w:rFonts w:asciiTheme="minorHAnsi" w:hAnsiTheme="minorHAnsi" w:cstheme="minorHAnsi"/>
                <w:sz w:val="20"/>
                <w:szCs w:val="20"/>
              </w:rPr>
              <w:t> </w:t>
            </w:r>
          </w:p>
          <w:p w14:paraId="5CE94AD5"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per school zijn aanvullingen mogelijk.</w:t>
            </w:r>
            <w:r w:rsidRPr="00540572">
              <w:rPr>
                <w:rStyle w:val="eop"/>
                <w:rFonts w:asciiTheme="minorHAnsi" w:hAnsiTheme="minorHAnsi" w:cstheme="minorHAnsi"/>
                <w:sz w:val="20"/>
                <w:szCs w:val="20"/>
              </w:rPr>
              <w:t> </w:t>
            </w:r>
          </w:p>
        </w:tc>
      </w:tr>
    </w:tbl>
    <w:p w14:paraId="4B6BF1EA" w14:textId="42E13D7B" w:rsidR="00632D06" w:rsidRPr="002A6100" w:rsidRDefault="00540572" w:rsidP="002A6100">
      <w:pPr>
        <w:pStyle w:val="paragraph"/>
        <w:spacing w:before="0" w:beforeAutospacing="0" w:after="0" w:afterAutospacing="0"/>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57ACD7A" w14:textId="7399D263" w:rsidR="00632D06" w:rsidRDefault="007D1B31">
      <w:pPr>
        <w:pStyle w:val="Kop1"/>
      </w:pPr>
      <w:bookmarkStart w:id="16" w:name="_Toc138150842"/>
      <w:bookmarkStart w:id="17" w:name="_Toc139938200"/>
      <w:r>
        <w:t>Bijlage 2. Formulier tussenevaluatie wpl</w:t>
      </w:r>
      <w:r w:rsidR="000D0D42">
        <w:t xml:space="preserve"> minor docent worden in vo en mbo</w:t>
      </w:r>
      <w:r>
        <w:t xml:space="preserve"> (202</w:t>
      </w:r>
      <w:r w:rsidR="007420AD">
        <w:t>4</w:t>
      </w:r>
      <w:r>
        <w:t>-202</w:t>
      </w:r>
      <w:r w:rsidR="007420AD">
        <w:t>5</w:t>
      </w:r>
      <w:r>
        <w:t>)</w:t>
      </w:r>
      <w:bookmarkEnd w:id="16"/>
      <w:bookmarkEnd w:id="17"/>
    </w:p>
    <w:p w14:paraId="720B017C" w14:textId="77777777" w:rsidR="00EA46F6" w:rsidRDefault="00EA46F6" w:rsidP="00EA46F6"/>
    <w:p w14:paraId="7243D86A" w14:textId="77777777" w:rsidR="00933506" w:rsidRPr="002A6100" w:rsidRDefault="00933506" w:rsidP="00933506">
      <w:pPr>
        <w:rPr>
          <w:b/>
          <w:bCs/>
          <w:szCs w:val="20"/>
        </w:rPr>
      </w:pPr>
      <w:r w:rsidRPr="002A6100">
        <w:rPr>
          <w:b/>
          <w:bCs/>
          <w:szCs w:val="20"/>
        </w:rPr>
        <w:lastRenderedPageBreak/>
        <w:t>Let op: dit formulier wijkt op belangrijke inhoudelijke punten af van het formulier van de reguliere voltijdsopleiding. De procedure is wél hetzelfde. Voor vragen of overleg kan de wpb/so/io terecht bij de slb van de student.</w:t>
      </w:r>
    </w:p>
    <w:p w14:paraId="3BA2FE2C" w14:textId="77777777" w:rsidR="00796ED5" w:rsidRPr="002A6100"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1570DC75" w14:textId="24747ECE" w:rsidR="00632D06" w:rsidRPr="002A6100" w:rsidRDefault="00632D06">
      <w:pPr>
        <w:pStyle w:val="Kop2"/>
        <w:rPr>
          <w:sz w:val="20"/>
          <w:szCs w:val="20"/>
        </w:rPr>
      </w:pPr>
      <w:bookmarkStart w:id="18" w:name="_Toc139938201"/>
      <w:r w:rsidRPr="002A6100">
        <w:rPr>
          <w:rStyle w:val="normaltextrun"/>
          <w:rFonts w:asciiTheme="minorHAnsi" w:hAnsiTheme="minorHAnsi" w:cstheme="minorBidi"/>
          <w:sz w:val="20"/>
          <w:szCs w:val="20"/>
        </w:rPr>
        <w:t xml:space="preserve">Procedure en werkwijze </w:t>
      </w:r>
      <w:r w:rsidR="003A2DB7" w:rsidRPr="002A6100">
        <w:rPr>
          <w:rStyle w:val="normaltextrun"/>
          <w:rFonts w:asciiTheme="minorHAnsi" w:hAnsiTheme="minorHAnsi" w:cstheme="minorBidi"/>
          <w:sz w:val="20"/>
          <w:szCs w:val="20"/>
        </w:rPr>
        <w:t>tussen</w:t>
      </w:r>
      <w:r w:rsidRPr="002A6100">
        <w:rPr>
          <w:rStyle w:val="normaltextrun"/>
          <w:rFonts w:asciiTheme="minorHAnsi" w:hAnsiTheme="minorHAnsi" w:cstheme="minorBidi"/>
          <w:sz w:val="20"/>
          <w:szCs w:val="20"/>
        </w:rPr>
        <w:t>evaluatie</w:t>
      </w:r>
      <w:r w:rsidRPr="002A6100">
        <w:rPr>
          <w:rStyle w:val="eop"/>
          <w:rFonts w:asciiTheme="minorHAnsi" w:hAnsiTheme="minorHAnsi" w:cstheme="minorBidi"/>
          <w:sz w:val="20"/>
          <w:szCs w:val="20"/>
        </w:rPr>
        <w:t> </w:t>
      </w:r>
      <w:r w:rsidR="003A2DB7" w:rsidRPr="002A6100">
        <w:rPr>
          <w:rStyle w:val="eop"/>
          <w:rFonts w:asciiTheme="minorHAnsi" w:hAnsiTheme="minorHAnsi" w:cstheme="minorBidi"/>
          <w:sz w:val="20"/>
          <w:szCs w:val="20"/>
        </w:rPr>
        <w:t>wpl2</w:t>
      </w:r>
      <w:bookmarkEnd w:id="18"/>
    </w:p>
    <w:p w14:paraId="37278DE1" w14:textId="77777777" w:rsidR="006C39C5" w:rsidRPr="002A6100" w:rsidRDefault="006C39C5" w:rsidP="006C39C5">
      <w:pPr>
        <w:rPr>
          <w:rFonts w:cstheme="minorHAnsi"/>
          <w:szCs w:val="20"/>
        </w:rPr>
      </w:pPr>
      <w:r w:rsidRPr="002A6100">
        <w:rPr>
          <w:rStyle w:val="normaltextrun"/>
          <w:rFonts w:cstheme="minorHAnsi"/>
          <w:szCs w:val="20"/>
        </w:rPr>
        <w:t>Voor de tussenevaluatie dient dit formulier te worden ingevuld en te worden besproken met student, werkplekbegeleider en een vertegenwoordiger van het instituut. De volgende werkwijze wordt gehanteerd:</w:t>
      </w:r>
      <w:r w:rsidRPr="002A6100">
        <w:rPr>
          <w:rStyle w:val="eop"/>
          <w:rFonts w:cstheme="minorHAnsi"/>
          <w:szCs w:val="20"/>
        </w:rPr>
        <w:t> </w:t>
      </w:r>
    </w:p>
    <w:p w14:paraId="037AC782" w14:textId="77777777"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De student vult in dit formulier de evaluatie per bekwaamheidsgebied in;</w:t>
      </w:r>
      <w:r w:rsidRPr="002A6100">
        <w:rPr>
          <w:rStyle w:val="eop"/>
          <w:rFonts w:cstheme="minorHAnsi"/>
          <w:szCs w:val="20"/>
        </w:rPr>
        <w:t> </w:t>
      </w:r>
    </w:p>
    <w:p w14:paraId="184486BE" w14:textId="77777777"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De student verstuurt document naar begeleiders; </w:t>
      </w:r>
      <w:r w:rsidRPr="002A6100">
        <w:rPr>
          <w:rStyle w:val="eop"/>
          <w:rFonts w:cstheme="minorHAnsi"/>
          <w:szCs w:val="20"/>
        </w:rPr>
        <w:t> </w:t>
      </w:r>
    </w:p>
    <w:p w14:paraId="17F1E990" w14:textId="77777777"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De begeleiders vullen de evaluatie per bekwaamheidsgebied in;</w:t>
      </w:r>
      <w:r w:rsidRPr="002A6100">
        <w:rPr>
          <w:rStyle w:val="eop"/>
          <w:rFonts w:cstheme="minorHAnsi"/>
          <w:szCs w:val="20"/>
        </w:rPr>
        <w:t> </w:t>
      </w:r>
    </w:p>
    <w:p w14:paraId="3699F82E" w14:textId="77777777"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Tijdens het evaluatiegesprek worden de evaluatie, feedback en feedforward besproken en waar nodig aangevuld;</w:t>
      </w:r>
      <w:r w:rsidRPr="002A6100">
        <w:rPr>
          <w:rStyle w:val="eop"/>
          <w:rFonts w:cstheme="minorHAnsi"/>
          <w:szCs w:val="20"/>
        </w:rPr>
        <w:t> </w:t>
      </w:r>
    </w:p>
    <w:p w14:paraId="4BD2BF66" w14:textId="49DFF81D"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 xml:space="preserve">De student bewaart het document in het </w:t>
      </w:r>
      <w:r w:rsidR="00A520BB">
        <w:rPr>
          <w:rStyle w:val="normaltextrun"/>
          <w:rFonts w:cstheme="minorHAnsi"/>
          <w:szCs w:val="20"/>
        </w:rPr>
        <w:t>portfolio</w:t>
      </w:r>
      <w:r w:rsidRPr="002A6100">
        <w:rPr>
          <w:rStyle w:val="normaltextrun"/>
          <w:rFonts w:cstheme="minorHAnsi"/>
          <w:szCs w:val="20"/>
        </w:rPr>
        <w:t xml:space="preserve"> (de evaluatie is voorwaardelijk voor eindbeoordeling).</w:t>
      </w:r>
      <w:r w:rsidRPr="002A6100">
        <w:rPr>
          <w:rStyle w:val="eop"/>
          <w:rFonts w:cstheme="minorHAnsi"/>
          <w:szCs w:val="20"/>
        </w:rPr>
        <w:t> </w:t>
      </w:r>
    </w:p>
    <w:p w14:paraId="6F0578DB" w14:textId="77777777" w:rsidR="006C39C5" w:rsidRPr="002A6100" w:rsidRDefault="006C39C5" w:rsidP="006C39C5">
      <w:pPr>
        <w:rPr>
          <w:rFonts w:cstheme="minorHAnsi"/>
          <w:szCs w:val="20"/>
        </w:rPr>
      </w:pPr>
      <w:r w:rsidRPr="002A6100">
        <w:rPr>
          <w:rStyle w:val="eop"/>
          <w:rFonts w:cstheme="minorHAnsi"/>
          <w:szCs w:val="20"/>
        </w:rPr>
        <w:t> </w:t>
      </w:r>
    </w:p>
    <w:p w14:paraId="3FFA4A5E" w14:textId="77777777" w:rsidR="006C39C5" w:rsidRPr="002A6100" w:rsidRDefault="006C39C5" w:rsidP="006C39C5">
      <w:pPr>
        <w:pStyle w:val="Kop4"/>
        <w:rPr>
          <w:szCs w:val="20"/>
        </w:rPr>
      </w:pPr>
      <w:r w:rsidRPr="002A6100">
        <w:rPr>
          <w:rStyle w:val="normaltextrun"/>
          <w:rFonts w:cstheme="minorHAnsi"/>
          <w:szCs w:val="20"/>
        </w:rPr>
        <w:t>Voor de student:</w:t>
      </w:r>
      <w:r w:rsidRPr="002A6100">
        <w:rPr>
          <w:rStyle w:val="eop"/>
          <w:rFonts w:cstheme="minorHAnsi"/>
          <w:szCs w:val="20"/>
        </w:rPr>
        <w:t> </w:t>
      </w:r>
    </w:p>
    <w:p w14:paraId="0003C5B4" w14:textId="77777777" w:rsidR="006C39C5" w:rsidRPr="002A6100" w:rsidRDefault="006C39C5" w:rsidP="006C39C5">
      <w:pPr>
        <w:rPr>
          <w:rFonts w:cstheme="minorHAnsi"/>
          <w:szCs w:val="20"/>
        </w:rPr>
      </w:pPr>
      <w:r w:rsidRPr="002A6100">
        <w:rPr>
          <w:rStyle w:val="normaltextrun"/>
          <w:rFonts w:cstheme="minorHAnsi"/>
          <w:szCs w:val="20"/>
        </w:rPr>
        <w:t>Per bekwaamheidsgebied vul je een evaluatie in waarbij je terugkijkt op het eerste deel van je stage. Bij het invullen van de evaluaties kun je de volgende vragen gebruiken:</w:t>
      </w:r>
      <w:r w:rsidRPr="002A6100">
        <w:rPr>
          <w:rStyle w:val="eop"/>
          <w:rFonts w:cstheme="minorHAnsi"/>
          <w:szCs w:val="20"/>
        </w:rPr>
        <w:t> </w:t>
      </w:r>
    </w:p>
    <w:p w14:paraId="2BC43DCB"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Waar heb je aan gewerkt?</w:t>
      </w:r>
      <w:r w:rsidRPr="002A6100">
        <w:rPr>
          <w:rStyle w:val="eop"/>
          <w:rFonts w:cstheme="minorHAnsi"/>
          <w:szCs w:val="20"/>
        </w:rPr>
        <w:t> </w:t>
      </w:r>
    </w:p>
    <w:p w14:paraId="22835F74"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Hoe heb je dat gedaan?</w:t>
      </w:r>
      <w:r w:rsidRPr="002A6100">
        <w:rPr>
          <w:rStyle w:val="eop"/>
          <w:rFonts w:cstheme="minorHAnsi"/>
          <w:szCs w:val="20"/>
        </w:rPr>
        <w:t> </w:t>
      </w:r>
    </w:p>
    <w:p w14:paraId="24F1AA1D"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Waar sta je in je ontwikkeling binnen dit bekwaamheidsgebied?</w:t>
      </w:r>
      <w:r w:rsidRPr="002A6100">
        <w:rPr>
          <w:rStyle w:val="eop"/>
          <w:rFonts w:cstheme="minorHAnsi"/>
          <w:szCs w:val="20"/>
        </w:rPr>
        <w:t> </w:t>
      </w:r>
    </w:p>
    <w:p w14:paraId="6617E8DF"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Wat heb je nog te leren?</w:t>
      </w:r>
      <w:r w:rsidRPr="002A6100">
        <w:rPr>
          <w:rStyle w:val="eop"/>
          <w:rFonts w:cstheme="minorHAnsi"/>
          <w:szCs w:val="20"/>
        </w:rPr>
        <w:t> </w:t>
      </w:r>
    </w:p>
    <w:p w14:paraId="3E4D9C66"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Hoe ga je dat aanpakken? </w:t>
      </w:r>
      <w:r w:rsidRPr="002A6100">
        <w:rPr>
          <w:rStyle w:val="eop"/>
          <w:rFonts w:cstheme="minorHAnsi"/>
          <w:szCs w:val="20"/>
        </w:rPr>
        <w:t> </w:t>
      </w:r>
    </w:p>
    <w:p w14:paraId="4275CE12" w14:textId="77777777" w:rsidR="006C39C5" w:rsidRPr="002A6100" w:rsidRDefault="006C39C5" w:rsidP="006C39C5">
      <w:pPr>
        <w:rPr>
          <w:rFonts w:cstheme="minorHAnsi"/>
          <w:szCs w:val="20"/>
        </w:rPr>
      </w:pPr>
      <w:r w:rsidRPr="002A6100">
        <w:rPr>
          <w:rStyle w:val="eop"/>
          <w:rFonts w:cstheme="minorHAnsi"/>
          <w:szCs w:val="20"/>
        </w:rPr>
        <w:t> </w:t>
      </w:r>
    </w:p>
    <w:p w14:paraId="3C6F5A49" w14:textId="77777777" w:rsidR="006C39C5" w:rsidRPr="002A6100" w:rsidRDefault="006C39C5" w:rsidP="006C39C5">
      <w:pPr>
        <w:pStyle w:val="Kop4"/>
        <w:rPr>
          <w:szCs w:val="20"/>
        </w:rPr>
      </w:pPr>
      <w:r w:rsidRPr="002A6100">
        <w:rPr>
          <w:rStyle w:val="normaltextrun"/>
          <w:rFonts w:cstheme="minorHAnsi"/>
          <w:szCs w:val="20"/>
        </w:rPr>
        <w:t>Voor begeleiders:</w:t>
      </w:r>
      <w:r w:rsidRPr="002A6100">
        <w:rPr>
          <w:rStyle w:val="eop"/>
          <w:rFonts w:cstheme="minorHAnsi"/>
          <w:szCs w:val="20"/>
        </w:rPr>
        <w:t> </w:t>
      </w:r>
    </w:p>
    <w:p w14:paraId="16E782E1" w14:textId="33237BB6" w:rsidR="006C39C5" w:rsidRPr="002A6100" w:rsidRDefault="006C39C5" w:rsidP="006C39C5">
      <w:pPr>
        <w:rPr>
          <w:rStyle w:val="eop"/>
          <w:rFonts w:cstheme="minorHAnsi"/>
          <w:szCs w:val="20"/>
        </w:rPr>
      </w:pPr>
      <w:r w:rsidRPr="002A6100">
        <w:rPr>
          <w:rStyle w:val="normaltextrun"/>
          <w:rFonts w:cstheme="minorHAnsi"/>
          <w:szCs w:val="20"/>
        </w:rPr>
        <w:t>De status van dit formulier is formatief. We adviseren om in dit formulier duidelijk aan te geven op welke wijze de student zich heeft kunnen ontwikkelen binnen de vier bekwaamheidsgebieden en op welke wijze de student dat heeft gedaan. Geef ook duidelijk aan aan welke punten de student nog moet werken om het eindniveau te bereiken, of er vertrouwen is of dit gaat lukken en/of er twijfel is over bepaalde bekwaamheden. Bij twijfel wordt dit signaal door de instituutsopleider/ipd ook gedeeld met de SLB’er van de student.</w:t>
      </w:r>
      <w:r w:rsidRPr="002A6100">
        <w:rPr>
          <w:rStyle w:val="eop"/>
          <w:rFonts w:cstheme="minorHAnsi"/>
          <w:szCs w:val="20"/>
        </w:rPr>
        <w:t> </w:t>
      </w:r>
    </w:p>
    <w:p w14:paraId="70A06D09" w14:textId="44E8EF0D" w:rsidR="008F0B2C" w:rsidRPr="002A6100" w:rsidRDefault="00632D06" w:rsidP="00796ED5">
      <w:pPr>
        <w:rPr>
          <w:rStyle w:val="eop"/>
          <w:rFonts w:cstheme="minorHAnsi"/>
          <w:szCs w:val="20"/>
        </w:rPr>
      </w:pPr>
      <w:r w:rsidRPr="002A6100">
        <w:rPr>
          <w:rStyle w:val="eop"/>
          <w:rFonts w:cstheme="minorHAnsi"/>
          <w:szCs w:val="20"/>
        </w:rPr>
        <w:t> </w:t>
      </w:r>
    </w:p>
    <w:p w14:paraId="6B123326" w14:textId="5CF05000" w:rsidR="00AB3D2B" w:rsidRDefault="00AB3D2B" w:rsidP="7EB527BF">
      <w:pPr>
        <w:pStyle w:val="Kop2"/>
        <w:numPr>
          <w:ilvl w:val="1"/>
          <w:numId w:val="0"/>
        </w:numPr>
        <w:rPr>
          <w:rStyle w:val="eop"/>
          <w:rFonts w:cstheme="minorBidi"/>
        </w:rPr>
        <w:sectPr w:rsidR="00AB3D2B" w:rsidSect="00B25FE7">
          <w:pgSz w:w="11906" w:h="16838" w:code="9"/>
          <w:pgMar w:top="2268" w:right="1361" w:bottom="1418" w:left="1361" w:header="709" w:footer="567" w:gutter="0"/>
          <w:cols w:space="708"/>
          <w:docGrid w:linePitch="272"/>
        </w:sectPr>
      </w:pPr>
      <w:bookmarkStart w:id="19" w:name="_Toc138150844"/>
    </w:p>
    <w:p w14:paraId="1705ABA8" w14:textId="1A46D167" w:rsidR="00AB3D2B" w:rsidRPr="008F4166" w:rsidRDefault="00AB3D2B" w:rsidP="00AB3D2B">
      <w:pPr>
        <w:pStyle w:val="Kop2"/>
        <w:rPr>
          <w:rFonts w:asciiTheme="minorHAnsi" w:hAnsiTheme="minorHAnsi" w:cstheme="minorHAnsi"/>
          <w:sz w:val="20"/>
          <w:szCs w:val="20"/>
        </w:rPr>
      </w:pPr>
      <w:bookmarkStart w:id="20" w:name="_Toc139938202"/>
      <w:r w:rsidRPr="7EB527BF">
        <w:rPr>
          <w:rStyle w:val="normaltextrun"/>
          <w:rFonts w:asciiTheme="minorHAnsi" w:hAnsiTheme="minorHAnsi" w:cstheme="minorBidi"/>
          <w:sz w:val="20"/>
          <w:szCs w:val="20"/>
        </w:rPr>
        <w:lastRenderedPageBreak/>
        <w:t>Evaluatieformulier wpl</w:t>
      </w:r>
      <w:r w:rsidR="003F3BFF" w:rsidRPr="7EB527BF">
        <w:rPr>
          <w:rStyle w:val="normaltextrun"/>
          <w:rFonts w:asciiTheme="minorHAnsi" w:hAnsiTheme="minorHAnsi" w:cstheme="minorBidi"/>
          <w:sz w:val="20"/>
          <w:szCs w:val="20"/>
        </w:rPr>
        <w:t xml:space="preserve"> Minor Docent worden in VO en MBO</w:t>
      </w:r>
      <w:r w:rsidRPr="7EB527BF">
        <w:rPr>
          <w:rStyle w:val="normaltextrun"/>
          <w:rFonts w:asciiTheme="minorHAnsi" w:hAnsiTheme="minorHAnsi" w:cstheme="minorBidi"/>
          <w:sz w:val="20"/>
          <w:szCs w:val="20"/>
        </w:rPr>
        <w:t xml:space="preserve"> (202</w:t>
      </w:r>
      <w:r w:rsidR="007420AD">
        <w:rPr>
          <w:rStyle w:val="normaltextrun"/>
          <w:rFonts w:asciiTheme="minorHAnsi" w:hAnsiTheme="minorHAnsi" w:cstheme="minorBidi"/>
          <w:sz w:val="20"/>
          <w:szCs w:val="20"/>
        </w:rPr>
        <w:t>4</w:t>
      </w:r>
      <w:r w:rsidRPr="7EB527BF">
        <w:rPr>
          <w:rStyle w:val="normaltextrun"/>
          <w:rFonts w:asciiTheme="minorHAnsi" w:hAnsiTheme="minorHAnsi" w:cstheme="minorBidi"/>
          <w:sz w:val="20"/>
          <w:szCs w:val="20"/>
        </w:rPr>
        <w:t>-202</w:t>
      </w:r>
      <w:r w:rsidR="007420AD">
        <w:rPr>
          <w:rStyle w:val="normaltextrun"/>
          <w:rFonts w:asciiTheme="minorHAnsi" w:hAnsiTheme="minorHAnsi" w:cstheme="minorBidi"/>
          <w:sz w:val="20"/>
          <w:szCs w:val="20"/>
        </w:rPr>
        <w:t>5</w:t>
      </w:r>
      <w:r w:rsidRPr="7EB527BF">
        <w:rPr>
          <w:rStyle w:val="normaltextrun"/>
          <w:rFonts w:asciiTheme="minorHAnsi" w:hAnsiTheme="minorHAnsi" w:cstheme="minorBidi"/>
          <w:sz w:val="20"/>
          <w:szCs w:val="20"/>
        </w:rPr>
        <w:t>)</w:t>
      </w:r>
      <w:bookmarkEnd w:id="19"/>
      <w:bookmarkEnd w:id="20"/>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AB3D2B" w:rsidRPr="00A75A79" w14:paraId="7B6E9394" w14:textId="77777777" w:rsidTr="00277CFE">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F9715AF" w14:textId="734DB75A"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7227C99D"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40AC9E6D" w14:textId="77777777" w:rsidTr="00277CFE">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5C20853B"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6A41AFF"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5E6E72" w:rsidRPr="00A75A79" w14:paraId="514BC5E2" w14:textId="77777777" w:rsidTr="00277CFE">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29B7B39F" w14:textId="1A20F16C" w:rsidR="005E6E72" w:rsidRPr="00A75A79" w:rsidRDefault="005E6E72" w:rsidP="00277CFE">
            <w:pPr>
              <w:pStyle w:val="paragraph"/>
              <w:spacing w:before="0" w:beforeAutospacing="0" w:after="0" w:afterAutospacing="0" w:line="276" w:lineRule="auto"/>
              <w:textAlignment w:val="baseline"/>
              <w:rPr>
                <w:rStyle w:val="normaltextrun"/>
                <w:rFonts w:asciiTheme="minorHAnsi" w:hAnsiTheme="minorHAnsi" w:cstheme="minorHAnsi"/>
                <w:b/>
                <w:bCs/>
                <w:sz w:val="20"/>
                <w:szCs w:val="20"/>
                <w:lang w:val="en-US"/>
              </w:rPr>
            </w:pPr>
            <w:r>
              <w:rPr>
                <w:rStyle w:val="normaltextrun"/>
                <w:rFonts w:asciiTheme="minorHAnsi" w:hAnsiTheme="minorHAnsi" w:cstheme="minorHAnsi"/>
                <w:b/>
                <w:bCs/>
                <w:sz w:val="20"/>
                <w:szCs w:val="20"/>
                <w:lang w:val="en-US"/>
              </w:rPr>
              <w:t>Opleiding/ schoolvak</w:t>
            </w:r>
            <w:r w:rsidR="00A117DC">
              <w:rPr>
                <w:rStyle w:val="normaltextrun"/>
                <w:rFonts w:asciiTheme="minorHAnsi" w:hAnsiTheme="minorHAnsi" w:cstheme="minorHAnsi"/>
                <w:b/>
                <w:bCs/>
                <w:sz w:val="20"/>
                <w:szCs w:val="20"/>
                <w:lang w:val="en-US"/>
              </w:rPr>
              <w:t>:</w:t>
            </w:r>
          </w:p>
        </w:tc>
        <w:tc>
          <w:tcPr>
            <w:tcW w:w="9497" w:type="dxa"/>
            <w:tcBorders>
              <w:top w:val="single" w:sz="6" w:space="0" w:color="auto"/>
              <w:left w:val="single" w:sz="6" w:space="0" w:color="auto"/>
              <w:bottom w:val="single" w:sz="6" w:space="0" w:color="auto"/>
              <w:right w:val="single" w:sz="6" w:space="0" w:color="auto"/>
            </w:tcBorders>
            <w:shd w:val="clear" w:color="auto" w:fill="auto"/>
          </w:tcPr>
          <w:p w14:paraId="077291B0" w14:textId="77777777" w:rsidR="005E6E72" w:rsidRPr="00A75A79" w:rsidRDefault="005E6E72" w:rsidP="00277CFE">
            <w:pPr>
              <w:pStyle w:val="paragraph"/>
              <w:spacing w:before="0" w:beforeAutospacing="0" w:after="0" w:afterAutospacing="0" w:line="276" w:lineRule="auto"/>
              <w:textAlignment w:val="baseline"/>
              <w:rPr>
                <w:rStyle w:val="eop"/>
                <w:rFonts w:asciiTheme="minorHAnsi" w:hAnsiTheme="minorHAnsi" w:cstheme="minorHAnsi"/>
                <w:sz w:val="20"/>
                <w:szCs w:val="20"/>
              </w:rPr>
            </w:pPr>
          </w:p>
        </w:tc>
      </w:tr>
      <w:tr w:rsidR="00693760" w:rsidRPr="00A75A79" w14:paraId="6F8A9077" w14:textId="77777777" w:rsidTr="00277CFE">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5980A363" w14:textId="7CDA6F68" w:rsidR="00693760" w:rsidRDefault="00693760" w:rsidP="00277CFE">
            <w:pPr>
              <w:pStyle w:val="paragraph"/>
              <w:spacing w:before="0" w:beforeAutospacing="0" w:after="0" w:afterAutospacing="0" w:line="276" w:lineRule="auto"/>
              <w:textAlignment w:val="baseline"/>
              <w:rPr>
                <w:rStyle w:val="normaltextrun"/>
                <w:rFonts w:asciiTheme="minorHAnsi" w:hAnsiTheme="minorHAnsi" w:cstheme="minorHAnsi"/>
                <w:b/>
                <w:bCs/>
                <w:sz w:val="20"/>
                <w:szCs w:val="20"/>
                <w:lang w:val="en-US"/>
              </w:rPr>
            </w:pPr>
            <w:r>
              <w:rPr>
                <w:rStyle w:val="normaltextrun"/>
                <w:rFonts w:asciiTheme="minorHAnsi" w:hAnsiTheme="minorHAnsi" w:cstheme="minorHAnsi"/>
                <w:b/>
                <w:bCs/>
                <w:sz w:val="20"/>
                <w:szCs w:val="20"/>
                <w:lang w:val="en-US"/>
              </w:rPr>
              <w:t>Niveau beoordeling</w:t>
            </w:r>
            <w:r w:rsidR="00A117DC">
              <w:rPr>
                <w:rStyle w:val="normaltextrun"/>
                <w:rFonts w:asciiTheme="minorHAnsi" w:hAnsiTheme="minorHAnsi" w:cstheme="minorHAnsi"/>
                <w:b/>
                <w:bCs/>
                <w:sz w:val="20"/>
                <w:szCs w:val="20"/>
                <w:lang w:val="en-US"/>
              </w:rPr>
              <w:t>:</w:t>
            </w:r>
          </w:p>
        </w:tc>
        <w:tc>
          <w:tcPr>
            <w:tcW w:w="9497" w:type="dxa"/>
            <w:tcBorders>
              <w:top w:val="single" w:sz="6" w:space="0" w:color="auto"/>
              <w:left w:val="single" w:sz="6" w:space="0" w:color="auto"/>
              <w:bottom w:val="single" w:sz="6" w:space="0" w:color="auto"/>
              <w:right w:val="single" w:sz="6" w:space="0" w:color="auto"/>
            </w:tcBorders>
            <w:shd w:val="clear" w:color="auto" w:fill="auto"/>
          </w:tcPr>
          <w:p w14:paraId="3709017B" w14:textId="303E5205" w:rsidR="00693760" w:rsidRPr="00A75A79" w:rsidRDefault="00B21DA9" w:rsidP="00277CFE">
            <w:pPr>
              <w:pStyle w:val="paragraph"/>
              <w:spacing w:before="0" w:beforeAutospacing="0" w:after="0" w:afterAutospacing="0" w:line="276" w:lineRule="auto"/>
              <w:textAlignment w:val="baseline"/>
              <w:rPr>
                <w:rStyle w:val="eop"/>
                <w:rFonts w:asciiTheme="minorHAnsi" w:hAnsiTheme="minorHAnsi" w:cstheme="minorHAnsi"/>
                <w:sz w:val="20"/>
                <w:szCs w:val="20"/>
              </w:rPr>
            </w:pPr>
            <w:r w:rsidRPr="00B21DA9">
              <w:rPr>
                <w:rStyle w:val="eop"/>
                <w:rFonts w:asciiTheme="minorHAnsi" w:hAnsiTheme="minorHAnsi" w:cstheme="minorHAnsi"/>
                <w:sz w:val="20"/>
                <w:szCs w:val="20"/>
              </w:rPr>
              <w:t xml:space="preserve">Regulier minor </w:t>
            </w:r>
          </w:p>
        </w:tc>
      </w:tr>
      <w:tr w:rsidR="00AB3D2B" w:rsidRPr="00A75A79" w14:paraId="7039F39D" w14:textId="77777777" w:rsidTr="00277CFE">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394683C1"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sz w:val="20"/>
                <w:szCs w:val="20"/>
                <w:lang w:val="en-US"/>
              </w:rPr>
              <w:t>Werkplekbegeleider/ schoolopleider</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13959E1"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7D4CDFD8" w14:textId="77777777" w:rsidTr="00277CFE">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A43B6EE"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sz w:val="20"/>
                <w:szCs w:val="20"/>
                <w:lang w:val="en-US"/>
              </w:rPr>
              <w:t>Instituutsopleider/ ipd</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2CDD40E"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09345B9B" w14:textId="77777777" w:rsidR="00AB3D2B" w:rsidRDefault="00AB3D2B" w:rsidP="00AB3D2B">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AB3D2B" w:rsidRPr="002A6100" w14:paraId="5098BBA3" w14:textId="77777777" w:rsidTr="00277CFE">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AAFFC8"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Bekwaamheidsgebied</w:t>
            </w:r>
            <w:r w:rsidRPr="002A610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52ACF751" w14:textId="1B7C47B2"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Brede professionele basis </w:t>
            </w:r>
            <w:r w:rsidRPr="002A6100">
              <w:rPr>
                <w:rStyle w:val="eop"/>
                <w:rFonts w:asciiTheme="minorHAnsi" w:hAnsiTheme="minorHAnsi" w:cstheme="minorHAnsi"/>
                <w:sz w:val="18"/>
                <w:szCs w:val="18"/>
              </w:rPr>
              <w:t> </w:t>
            </w:r>
          </w:p>
        </w:tc>
      </w:tr>
      <w:tr w:rsidR="00AB3D2B" w:rsidRPr="002A6100" w14:paraId="5D940E0D" w14:textId="77777777" w:rsidTr="00277CFE">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0E63348F"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EE40B59" w14:textId="4A44B215"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sz w:val="18"/>
                <w:szCs w:val="18"/>
              </w:rPr>
              <w:t>De student laat tijdens het handelen in de beroepspraktijk (werkplekleren) het volgende zien: </w:t>
            </w:r>
            <w:r w:rsidRPr="002A6100">
              <w:rPr>
                <w:rStyle w:val="eop"/>
                <w:rFonts w:asciiTheme="minorHAnsi" w:hAnsiTheme="minorHAnsi" w:cstheme="minorHAnsi"/>
                <w:sz w:val="18"/>
                <w:szCs w:val="18"/>
              </w:rPr>
              <w:t> </w:t>
            </w:r>
          </w:p>
        </w:tc>
      </w:tr>
      <w:tr w:rsidR="00AB3D2B" w:rsidRPr="002A6100" w14:paraId="46C924B3" w14:textId="77777777" w:rsidTr="00277CFE">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3EBF5D2" w14:textId="618CFEDF"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Leeruitkomst eindniveau wpl</w:t>
            </w:r>
            <w:r w:rsidR="0096273F" w:rsidRPr="002A6100">
              <w:rPr>
                <w:rStyle w:val="normaltextrun"/>
                <w:rFonts w:asciiTheme="minorHAnsi" w:hAnsiTheme="minorHAnsi" w:cstheme="minorHAnsi"/>
                <w:b/>
                <w:bCs/>
                <w:sz w:val="18"/>
                <w:szCs w:val="18"/>
                <w:lang w:val="en-US"/>
              </w:rPr>
              <w:t xml:space="preserve"> minor</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766FC8DB" w14:textId="77777777" w:rsidR="0096273F" w:rsidRPr="002A6100" w:rsidRDefault="0096273F" w:rsidP="00277CFE">
            <w:pPr>
              <w:pStyle w:val="paragraph"/>
              <w:spacing w:before="0" w:beforeAutospacing="0" w:after="0" w:afterAutospacing="0"/>
              <w:textAlignment w:val="baseline"/>
              <w:rPr>
                <w:rStyle w:val="normaltextrun"/>
                <w:rFonts w:asciiTheme="minorHAnsi" w:hAnsiTheme="minorHAnsi" w:cstheme="minorHAnsi"/>
                <w:color w:val="000000"/>
                <w:sz w:val="18"/>
                <w:szCs w:val="18"/>
              </w:rPr>
            </w:pPr>
            <w:r w:rsidRPr="002A6100">
              <w:rPr>
                <w:rStyle w:val="normaltextrun"/>
                <w:rFonts w:asciiTheme="minorHAnsi" w:hAnsiTheme="minorHAnsi" w:cstheme="minorHAnsi"/>
                <w:color w:val="000000"/>
                <w:sz w:val="18"/>
                <w:szCs w:val="18"/>
              </w:rPr>
              <w:t>De student werkt in de rol van leraar in opleiding respectvol samen met collega’s, is helder en correct in zijn/haar communicatie en taalgebruik, communiceert doelgericht. Hij/zij verdiept zich in het vak en het beroep, werkt hierbij resultaat- en doelgericht aan zijn/haar eigen ontwikkeling en maakt dat zichtbaar. Hij/zij staat open voor perspectieven van anderen. Hij/zij experimenteert met (ict-) innovaties in leersituaties en kan reflecteren op zijn/haar eigen handelen en kan op basis daarvan handelingsalternatieven benoemen en toepassen.</w:t>
            </w:r>
          </w:p>
          <w:p w14:paraId="2E6E0DD7" w14:textId="60B0B72B" w:rsidR="00AB3D2B" w:rsidRPr="002A6100" w:rsidRDefault="00AB3D2B" w:rsidP="00277CFE">
            <w:pPr>
              <w:pStyle w:val="paragraph"/>
              <w:spacing w:before="0" w:beforeAutospacing="0" w:after="0" w:afterAutospacing="0"/>
              <w:textAlignment w:val="baseline"/>
              <w:rPr>
                <w:rFonts w:asciiTheme="minorHAnsi" w:hAnsiTheme="minorHAnsi" w:cstheme="minorHAnsi"/>
                <w:color w:val="000000"/>
                <w:sz w:val="18"/>
                <w:szCs w:val="18"/>
              </w:rPr>
            </w:pPr>
            <w:r w:rsidRPr="002A6100">
              <w:rPr>
                <w:rStyle w:val="eop"/>
                <w:rFonts w:asciiTheme="minorHAnsi" w:hAnsiTheme="minorHAnsi" w:cstheme="minorHAnsi"/>
                <w:color w:val="000000"/>
                <w:sz w:val="18"/>
                <w:szCs w:val="18"/>
              </w:rPr>
              <w:t> </w:t>
            </w:r>
          </w:p>
          <w:p w14:paraId="2EEE87AE" w14:textId="77777777" w:rsidR="00E13F57" w:rsidRPr="002A6100" w:rsidRDefault="00E13F57" w:rsidP="00E13F57">
            <w:pPr>
              <w:autoSpaceDE w:val="0"/>
              <w:autoSpaceDN w:val="0"/>
              <w:adjustRightInd w:val="0"/>
              <w:spacing w:line="276" w:lineRule="auto"/>
              <w:contextualSpacing/>
              <w:rPr>
                <w:rFonts w:cstheme="minorHAnsi"/>
                <w:sz w:val="18"/>
                <w:szCs w:val="18"/>
              </w:rPr>
            </w:pPr>
            <w:r w:rsidRPr="002A6100">
              <w:rPr>
                <w:rFonts w:cstheme="minorHAnsi"/>
                <w:sz w:val="18"/>
                <w:szCs w:val="18"/>
              </w:rPr>
              <w:t>De minorstudent laat dat doorgaans zien door:</w:t>
            </w:r>
          </w:p>
          <w:p w14:paraId="0FD7F249" w14:textId="77777777" w:rsidR="00E13F57" w:rsidRPr="002A6100" w:rsidRDefault="00E13F57" w:rsidP="00E13F57">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 xml:space="preserve">contact te maken, samen te werken met medestudenten, begeleiders en andere collega’s in de school en bijdragen te leveren aan de kwaliteit van het onderwijs </w:t>
            </w:r>
          </w:p>
          <w:p w14:paraId="6A76865A" w14:textId="77777777" w:rsidR="00E13F57" w:rsidRPr="002A6100" w:rsidRDefault="00E13F57" w:rsidP="00E13F57">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feedback te gebruiken ter verbetering van zijn/haar professioneel handelen.</w:t>
            </w:r>
          </w:p>
          <w:p w14:paraId="600D0E80" w14:textId="77777777" w:rsidR="00E13F57" w:rsidRPr="002A6100" w:rsidRDefault="00E13F57" w:rsidP="00E13F57">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diverse handelingsalternatieven in leersituaties te benoemen en onderbouwd een keus kunnen maken voor een bepaalde aanpak of interventie.</w:t>
            </w:r>
          </w:p>
          <w:p w14:paraId="407E427A" w14:textId="2A252CBC" w:rsidR="00AB3D2B" w:rsidRPr="00A520BB" w:rsidRDefault="00E13F57" w:rsidP="00A520BB">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op effectieve wijze te zoeken naar relevante bronnen en te gebruiken in de verantwoording van zijn/haar onderwijsactiviteiten én in zijn/haar reflecties.</w:t>
            </w:r>
            <w:r w:rsidRPr="00A520BB">
              <w:rPr>
                <w:rFonts w:cstheme="minorHAnsi"/>
                <w:sz w:val="18"/>
                <w:szCs w:val="18"/>
              </w:rPr>
              <w:t xml:space="preserve"> </w:t>
            </w:r>
          </w:p>
        </w:tc>
      </w:tr>
      <w:tr w:rsidR="00AB3D2B" w:rsidRPr="002A6100" w14:paraId="1B0E5244" w14:textId="77777777" w:rsidTr="00277CFE">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D91D3D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Evaluatie student</w:t>
            </w:r>
            <w:r w:rsidRPr="002A610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4E78159A"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A6100">
              <w:rPr>
                <w:rStyle w:val="eop"/>
                <w:rFonts w:asciiTheme="minorHAnsi" w:hAnsiTheme="minorHAnsi" w:cstheme="minorHAnsi"/>
                <w:sz w:val="18"/>
                <w:szCs w:val="18"/>
              </w:rPr>
              <w:t> </w:t>
            </w:r>
          </w:p>
          <w:p w14:paraId="3A18B33D" w14:textId="7CCFCD38"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0A0EE5F"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18E589BB"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38E18EE5"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033B75D"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r w:rsidR="00AB3D2B" w:rsidRPr="002A6100" w14:paraId="0CE29C76" w14:textId="77777777" w:rsidTr="00277CFE">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F76A84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Evaluatie begeleiders</w:t>
            </w:r>
            <w:r w:rsidRPr="002A610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5621D699" w14:textId="647657E9"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w:t>
            </w:r>
            <w:r w:rsidRPr="002A6100">
              <w:rPr>
                <w:rStyle w:val="eop"/>
                <w:rFonts w:asciiTheme="minorHAnsi" w:hAnsiTheme="minorHAnsi" w:cstheme="minorHAnsi"/>
                <w:sz w:val="18"/>
                <w:szCs w:val="18"/>
              </w:rPr>
              <w:t> </w:t>
            </w:r>
          </w:p>
          <w:p w14:paraId="6B3297A0"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EEFD27C"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216A8E2E"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FDD37DB"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34B4886D"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bl>
    <w:p w14:paraId="4688DA7C" w14:textId="76884CC0" w:rsidR="00AB3D2B" w:rsidRPr="002A6100" w:rsidRDefault="00AB3D2B" w:rsidP="00AB3D2B">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lastRenderedPageBreak/>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AB3D2B" w:rsidRPr="002A6100" w14:paraId="225C6B72"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0B32AE60"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Bekwaamheidsgebied</w:t>
            </w: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033BEA6D" w14:textId="0FE5E064" w:rsidR="00AB3D2B" w:rsidRPr="002A6100" w:rsidRDefault="00AB3D2B" w:rsidP="00277CFE">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Pedagogisch bekwaam</w:t>
            </w:r>
            <w:r w:rsidRPr="002A6100">
              <w:rPr>
                <w:rStyle w:val="eop"/>
                <w:rFonts w:asciiTheme="minorHAnsi" w:hAnsiTheme="minorHAnsi" w:cstheme="minorHAnsi"/>
                <w:sz w:val="18"/>
                <w:szCs w:val="18"/>
              </w:rPr>
              <w:t> </w:t>
            </w:r>
          </w:p>
          <w:p w14:paraId="2C9D1C88"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
        </w:tc>
      </w:tr>
      <w:tr w:rsidR="00AB3D2B" w:rsidRPr="002A6100" w14:paraId="36B3FF9F" w14:textId="77777777" w:rsidTr="00277CFE">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E92BD52"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E75C283" w14:textId="384E2C02"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sz w:val="18"/>
                <w:szCs w:val="18"/>
              </w:rPr>
              <w:t>De student laat tijdens het handelen in de beroepspraktijk (werkplekleren) het volgende zien: </w:t>
            </w:r>
            <w:r w:rsidRPr="002A6100">
              <w:rPr>
                <w:rStyle w:val="eop"/>
                <w:rFonts w:asciiTheme="minorHAnsi" w:hAnsiTheme="minorHAnsi" w:cstheme="minorHAnsi"/>
                <w:sz w:val="18"/>
                <w:szCs w:val="18"/>
              </w:rPr>
              <w:t> </w:t>
            </w:r>
          </w:p>
        </w:tc>
      </w:tr>
      <w:tr w:rsidR="00AB3D2B" w:rsidRPr="002A6100" w14:paraId="57F7D4C8"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2623D1F" w14:textId="10B1D973"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Leeruitkomst eindniveau wpl</w:t>
            </w:r>
            <w:r w:rsidR="00292854" w:rsidRPr="002A6100">
              <w:rPr>
                <w:rStyle w:val="normaltextrun"/>
                <w:rFonts w:asciiTheme="minorHAnsi" w:hAnsiTheme="minorHAnsi" w:cstheme="minorHAnsi"/>
                <w:b/>
                <w:bCs/>
                <w:sz w:val="18"/>
                <w:szCs w:val="18"/>
                <w:lang w:val="en-US"/>
              </w:rPr>
              <w:t xml:space="preserve"> minor</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77CD6D32" w14:textId="77777777" w:rsidR="00A766FF" w:rsidRPr="002A6100" w:rsidRDefault="00A766FF" w:rsidP="00A766FF">
            <w:pPr>
              <w:autoSpaceDE w:val="0"/>
              <w:autoSpaceDN w:val="0"/>
              <w:adjustRightInd w:val="0"/>
              <w:spacing w:after="240" w:line="276" w:lineRule="auto"/>
              <w:contextualSpacing/>
              <w:rPr>
                <w:rFonts w:cstheme="minorHAnsi"/>
                <w:sz w:val="18"/>
                <w:szCs w:val="18"/>
              </w:rPr>
            </w:pPr>
            <w:r w:rsidRPr="002A6100">
              <w:rPr>
                <w:rFonts w:cstheme="minorHAnsi"/>
                <w:sz w:val="18"/>
                <w:szCs w:val="18"/>
              </w:rPr>
              <w:t xml:space="preserve">De student kan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hij/zij wisselen tussen de docentrollen en houdt hij/zij rekening met diversiteit. Hij/zij kan kritisch kijken naar zijn/haar eigen pedagogisch handelen en op basis daarvan zijn/haar handelen aanpassen waarbij zowel bronnen vanuit de praktijk als bronnen uit de relevante theorie worden gebruikt. </w:t>
            </w:r>
          </w:p>
          <w:p w14:paraId="1EE31007" w14:textId="77777777" w:rsidR="00A766FF" w:rsidRPr="002A6100" w:rsidRDefault="00A766FF" w:rsidP="00A766FF">
            <w:pPr>
              <w:autoSpaceDE w:val="0"/>
              <w:autoSpaceDN w:val="0"/>
              <w:adjustRightInd w:val="0"/>
              <w:spacing w:before="240" w:line="276" w:lineRule="auto"/>
              <w:contextualSpacing/>
              <w:rPr>
                <w:rFonts w:cstheme="minorHAnsi"/>
                <w:sz w:val="18"/>
                <w:szCs w:val="18"/>
              </w:rPr>
            </w:pPr>
          </w:p>
          <w:p w14:paraId="07EA8F93" w14:textId="77777777" w:rsidR="00A766FF" w:rsidRPr="002A6100" w:rsidRDefault="00A766FF" w:rsidP="00A766FF">
            <w:pPr>
              <w:autoSpaceDE w:val="0"/>
              <w:autoSpaceDN w:val="0"/>
              <w:adjustRightInd w:val="0"/>
              <w:spacing w:before="240" w:line="276" w:lineRule="auto"/>
              <w:contextualSpacing/>
              <w:rPr>
                <w:rFonts w:cstheme="minorHAnsi"/>
                <w:sz w:val="18"/>
                <w:szCs w:val="18"/>
              </w:rPr>
            </w:pPr>
            <w:r w:rsidRPr="002A6100">
              <w:rPr>
                <w:rFonts w:cstheme="minorHAnsi"/>
                <w:sz w:val="18"/>
                <w:szCs w:val="18"/>
              </w:rPr>
              <w:t xml:space="preserve">De minorstudent laat dat doorgaans zien door: </w:t>
            </w:r>
          </w:p>
          <w:p w14:paraId="4C92A244"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op een, voor de situatie, passende manier leiding te nemen.</w:t>
            </w:r>
          </w:p>
          <w:p w14:paraId="3067D675"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leerlingen/ studenten te motiveren tot leren door waarderend te stimuleren.</w:t>
            </w:r>
          </w:p>
          <w:p w14:paraId="1A9B127C"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 xml:space="preserve">de (loopbaan)begeleidingsstructuur in de school te verkennen. </w:t>
            </w:r>
          </w:p>
          <w:p w14:paraId="4A20D991"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 xml:space="preserve">zijn/haar pedagogisch handelen af te stemmen met collega’s in de school.  </w:t>
            </w:r>
          </w:p>
          <w:p w14:paraId="71760702" w14:textId="77777777" w:rsidR="00AB3D2B" w:rsidRPr="00A520BB" w:rsidRDefault="00AB3D2B" w:rsidP="00A520BB">
            <w:pPr>
              <w:autoSpaceDE w:val="0"/>
              <w:autoSpaceDN w:val="0"/>
              <w:adjustRightInd w:val="0"/>
              <w:spacing w:line="276" w:lineRule="auto"/>
              <w:rPr>
                <w:rFonts w:eastAsia="Times New Roman" w:cstheme="minorHAnsi"/>
                <w:sz w:val="18"/>
                <w:szCs w:val="18"/>
              </w:rPr>
            </w:pPr>
          </w:p>
        </w:tc>
      </w:tr>
      <w:tr w:rsidR="00AB3D2B" w:rsidRPr="002A6100" w14:paraId="385F6DB8"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59AADCA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Evaluatie student</w:t>
            </w: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ADF4D35"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A6100">
              <w:rPr>
                <w:rStyle w:val="eop"/>
                <w:rFonts w:asciiTheme="minorHAnsi" w:hAnsiTheme="minorHAnsi" w:cstheme="minorHAnsi"/>
                <w:sz w:val="18"/>
                <w:szCs w:val="18"/>
              </w:rPr>
              <w:t> </w:t>
            </w:r>
          </w:p>
          <w:p w14:paraId="33A1A4A0"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5B3554B5"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27FF81A4"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C69B750" w14:textId="0756F98F"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EAA5A86"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r w:rsidR="00AB3D2B" w:rsidRPr="002A6100" w14:paraId="69B88181" w14:textId="77777777" w:rsidTr="00277CFE">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4000F7AC"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Evaluatie begeleiders</w:t>
            </w: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02A546F" w14:textId="446F44DC"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w:t>
            </w:r>
            <w:r w:rsidRPr="002A6100">
              <w:rPr>
                <w:rStyle w:val="eop"/>
                <w:rFonts w:asciiTheme="minorHAnsi" w:hAnsiTheme="minorHAnsi" w:cstheme="minorHAnsi"/>
                <w:sz w:val="18"/>
                <w:szCs w:val="18"/>
              </w:rPr>
              <w:t> </w:t>
            </w:r>
          </w:p>
          <w:p w14:paraId="5D217A1A" w14:textId="613B3430"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8561807"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9E4A38D"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3633E59"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715BCC46"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bl>
    <w:p w14:paraId="1F9E545E" w14:textId="6BFA97F7" w:rsidR="00AB3D2B" w:rsidRPr="002A6100" w:rsidRDefault="00AB3D2B" w:rsidP="002A6100">
      <w:pPr>
        <w:pStyle w:val="paragraph"/>
        <w:spacing w:before="0" w:beforeAutospacing="0" w:after="0" w:afterAutospacing="0"/>
        <w:textAlignment w:val="baseline"/>
        <w:rPr>
          <w:rStyle w:val="eop"/>
          <w:rFonts w:asciiTheme="minorHAnsi" w:hAnsiTheme="minorHAnsi" w:cstheme="minorHAnsi"/>
          <w:sz w:val="18"/>
          <w:szCs w:val="18"/>
        </w:rPr>
      </w:pPr>
      <w:r w:rsidRPr="002A6100">
        <w:rPr>
          <w:rStyle w:val="eop"/>
          <w:rFonts w:asciiTheme="minorHAnsi" w:hAnsiTheme="minorHAnsi" w:cstheme="minorHAnsi"/>
          <w:sz w:val="18"/>
          <w:szCs w:val="18"/>
        </w:rPr>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AB3D2B" w:rsidRPr="002A6100" w14:paraId="5D243A3C" w14:textId="77777777" w:rsidTr="00277CFE">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18175558"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Bekwaamheidsgebied</w:t>
            </w:r>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hideMark/>
          </w:tcPr>
          <w:p w14:paraId="5231D77A"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Vakdidactisch bekwaam </w:t>
            </w:r>
            <w:r w:rsidRPr="002A6100">
              <w:rPr>
                <w:rStyle w:val="eop"/>
                <w:rFonts w:asciiTheme="minorHAnsi" w:hAnsiTheme="minorHAnsi" w:cstheme="minorHAnsi"/>
                <w:sz w:val="18"/>
                <w:szCs w:val="18"/>
              </w:rPr>
              <w:t> </w:t>
            </w:r>
          </w:p>
        </w:tc>
      </w:tr>
      <w:tr w:rsidR="00AB3D2B" w:rsidRPr="002A6100" w14:paraId="4BD53D7E" w14:textId="77777777" w:rsidTr="00277CFE">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51DB049C"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5A4CB554" w14:textId="28E080D8"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sz w:val="18"/>
                <w:szCs w:val="18"/>
              </w:rPr>
              <w:t>De student laat tijdens het handelen in de beroepspraktijk (werkplekleren) het volgende zien:</w:t>
            </w:r>
            <w:r w:rsidRPr="002A6100">
              <w:rPr>
                <w:rStyle w:val="eop"/>
                <w:rFonts w:asciiTheme="minorHAnsi" w:hAnsiTheme="minorHAnsi" w:cstheme="minorHAnsi"/>
                <w:sz w:val="18"/>
                <w:szCs w:val="18"/>
              </w:rPr>
              <w:t> </w:t>
            </w:r>
          </w:p>
        </w:tc>
      </w:tr>
      <w:tr w:rsidR="00AB3D2B" w:rsidRPr="002A6100" w14:paraId="223F6624"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EA4ECC7" w14:textId="3FD89D16"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Leeruitkomst eindniveau wpl</w:t>
            </w:r>
            <w:r w:rsidR="0055055B" w:rsidRPr="002A6100">
              <w:rPr>
                <w:rStyle w:val="normaltextrun"/>
                <w:rFonts w:asciiTheme="minorHAnsi" w:hAnsiTheme="minorHAnsi" w:cstheme="minorHAnsi"/>
                <w:b/>
                <w:bCs/>
                <w:sz w:val="18"/>
                <w:szCs w:val="18"/>
                <w:lang w:val="en-US"/>
              </w:rPr>
              <w:t xml:space="preserve"> minor</w:t>
            </w:r>
          </w:p>
          <w:p w14:paraId="281C7E9D"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8320B39"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00536618" w14:textId="77777777" w:rsidR="007565A9" w:rsidRPr="002A6100" w:rsidRDefault="007565A9" w:rsidP="007565A9">
            <w:pPr>
              <w:autoSpaceDE w:val="0"/>
              <w:autoSpaceDN w:val="0"/>
              <w:adjustRightInd w:val="0"/>
              <w:spacing w:line="276" w:lineRule="auto"/>
              <w:contextualSpacing/>
              <w:rPr>
                <w:rFonts w:cstheme="minorHAnsi"/>
                <w:sz w:val="18"/>
                <w:szCs w:val="18"/>
              </w:rPr>
            </w:pPr>
            <w:r w:rsidRPr="002A6100">
              <w:rPr>
                <w:rFonts w:cstheme="minorHAnsi"/>
                <w:sz w:val="18"/>
                <w:szCs w:val="18"/>
              </w:rPr>
              <w:t xml:space="preserve">De student bereidt onder begeleiding van zijn/haar begeleider(s) betekenisvolle onderwijsactiviteiten voor, voert deze uit, evalueert de activiteiten, stelt bij en organiseert het leren afgestemd op de leergroep, de vakinhoud en/of het beroep waarvoor opgeleid wordt. Hij/zij ondersteunt leergroepen tijdens onderwijsactiviteiten bij de uitvoering van hun taken en doet recht aan verschillen tussen leerlingen/studenten. Hij/zij kiest hierbij binnen het type onderwijs passende werkvormen en stemt deze af op doelgroep, leerniveau, doelen en vakdidactische inzichten. </w:t>
            </w:r>
          </w:p>
          <w:p w14:paraId="1A804B5C" w14:textId="77777777" w:rsidR="007565A9" w:rsidRPr="002A6100" w:rsidRDefault="007565A9" w:rsidP="007565A9">
            <w:pPr>
              <w:autoSpaceDE w:val="0"/>
              <w:autoSpaceDN w:val="0"/>
              <w:adjustRightInd w:val="0"/>
              <w:spacing w:line="276" w:lineRule="auto"/>
              <w:contextualSpacing/>
              <w:rPr>
                <w:rFonts w:cstheme="minorHAnsi"/>
                <w:sz w:val="18"/>
                <w:szCs w:val="18"/>
              </w:rPr>
            </w:pPr>
          </w:p>
          <w:p w14:paraId="46D7DB72" w14:textId="77777777" w:rsidR="007565A9" w:rsidRPr="002A6100" w:rsidRDefault="007565A9" w:rsidP="007565A9">
            <w:pPr>
              <w:autoSpaceDE w:val="0"/>
              <w:autoSpaceDN w:val="0"/>
              <w:adjustRightInd w:val="0"/>
              <w:spacing w:line="276" w:lineRule="auto"/>
              <w:contextualSpacing/>
              <w:rPr>
                <w:rFonts w:cstheme="minorHAnsi"/>
                <w:sz w:val="18"/>
                <w:szCs w:val="18"/>
              </w:rPr>
            </w:pPr>
            <w:r w:rsidRPr="002A6100">
              <w:rPr>
                <w:rFonts w:cstheme="minorHAnsi"/>
                <w:sz w:val="18"/>
                <w:szCs w:val="18"/>
              </w:rPr>
              <w:lastRenderedPageBreak/>
              <w:t xml:space="preserve">De minorstudent laat dat doorgaans zien door: </w:t>
            </w:r>
          </w:p>
          <w:p w14:paraId="620A7025"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doelen te stellen, leerstof te selecteren en te ordenen.</w:t>
            </w:r>
          </w:p>
          <w:p w14:paraId="457D35A6"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op basis van een didactisch model een lesvoorbereiding uit te werken en hierin gemaakte keuzes te verantwoorden.</w:t>
            </w:r>
          </w:p>
          <w:p w14:paraId="6F8004F5"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aan leerlingen/ studenten de verwachtingen en doelen van de onderwijsactiviteit uit te leggen door deze betekenisvol te maken.</w:t>
            </w:r>
          </w:p>
          <w:p w14:paraId="1D4B1B2D"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leerlingen/ studenten door zijn/haar eigen actieve houding tot leren te motiveren.</w:t>
            </w:r>
          </w:p>
          <w:p w14:paraId="655E3DAD"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 xml:space="preserve">de groep leerlingen/ studenten tijdens onderwijsactiviteiten te volgen en ondersteunen bij de uitvoering van hun taak </w:t>
            </w:r>
          </w:p>
          <w:p w14:paraId="6B70F5C1"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zijn/haar didactische keuzes te bespreken met collega’s of andere deskundigen en kan op basis daarvan zijn/haar handelen waar nodig bijstellen.</w:t>
            </w:r>
          </w:p>
          <w:p w14:paraId="3B0D2F48" w14:textId="23802FFE"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 xml:space="preserve">de inzet van activerende didactiek, waaronder het samenwerkend leren, waardoor zowel de samenwerking tussen leerlingen als de zelfstandigheid bevorderd worden.  </w:t>
            </w:r>
          </w:p>
          <w:p w14:paraId="09EB4840" w14:textId="7DB10B67" w:rsidR="00AB3D2B" w:rsidRPr="00A520BB" w:rsidRDefault="00AB3D2B" w:rsidP="00A520BB">
            <w:pPr>
              <w:autoSpaceDE w:val="0"/>
              <w:autoSpaceDN w:val="0"/>
              <w:adjustRightInd w:val="0"/>
              <w:spacing w:line="276" w:lineRule="auto"/>
              <w:rPr>
                <w:rFonts w:cstheme="minorHAnsi"/>
                <w:sz w:val="18"/>
                <w:szCs w:val="18"/>
              </w:rPr>
            </w:pPr>
          </w:p>
        </w:tc>
      </w:tr>
      <w:tr w:rsidR="00AB3D2B" w:rsidRPr="002A6100" w14:paraId="31F29CB0"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753E30F7"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lastRenderedPageBreak/>
              <w:t>Evaluatie student</w:t>
            </w:r>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6DE97547"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A6100">
              <w:rPr>
                <w:rStyle w:val="eop"/>
                <w:rFonts w:asciiTheme="minorHAnsi" w:hAnsiTheme="minorHAnsi" w:cstheme="minorHAnsi"/>
                <w:sz w:val="18"/>
                <w:szCs w:val="18"/>
              </w:rPr>
              <w:t> </w:t>
            </w:r>
          </w:p>
          <w:p w14:paraId="67FF5880" w14:textId="342A30D8"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9F324AE"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FD2FC8F"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1804774D" w14:textId="77777777" w:rsidR="00AB3D2B" w:rsidRDefault="00AB3D2B" w:rsidP="00277CFE">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A6100">
              <w:rPr>
                <w:rStyle w:val="eop"/>
                <w:rFonts w:asciiTheme="minorHAnsi" w:hAnsiTheme="minorHAnsi" w:cstheme="minorHAnsi"/>
                <w:sz w:val="18"/>
                <w:szCs w:val="18"/>
              </w:rPr>
              <w:t> </w:t>
            </w:r>
          </w:p>
          <w:p w14:paraId="3B7927A4" w14:textId="642E3894" w:rsidR="002A6100" w:rsidRPr="002A6100" w:rsidRDefault="002A6100" w:rsidP="00277CFE">
            <w:pPr>
              <w:pStyle w:val="paragraph"/>
              <w:spacing w:before="0" w:beforeAutospacing="0" w:after="0" w:afterAutospacing="0" w:line="276" w:lineRule="auto"/>
              <w:textAlignment w:val="baseline"/>
              <w:rPr>
                <w:rFonts w:asciiTheme="minorHAnsi" w:hAnsiTheme="minorHAnsi" w:cstheme="minorHAnsi"/>
                <w:sz w:val="18"/>
                <w:szCs w:val="18"/>
              </w:rPr>
            </w:pPr>
          </w:p>
        </w:tc>
      </w:tr>
      <w:tr w:rsidR="00AB3D2B" w:rsidRPr="002A6100" w14:paraId="47DBD005"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4371EB2C"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Evaluatie begeleiders</w:t>
            </w:r>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0457CBA8" w14:textId="7DC42C58"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w:t>
            </w:r>
            <w:r w:rsidRPr="002A6100">
              <w:rPr>
                <w:rStyle w:val="eop"/>
                <w:rFonts w:asciiTheme="minorHAnsi" w:hAnsiTheme="minorHAnsi" w:cstheme="minorHAnsi"/>
                <w:sz w:val="18"/>
                <w:szCs w:val="18"/>
              </w:rPr>
              <w:t> </w:t>
            </w:r>
          </w:p>
          <w:p w14:paraId="4765BF16" w14:textId="76AABD90"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256089BB"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390A381"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5EDD33CC"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7191231"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bl>
    <w:p w14:paraId="56C83112" w14:textId="77777777" w:rsidR="00AB3D2B" w:rsidRPr="002A6100" w:rsidRDefault="00AB3D2B" w:rsidP="00AB3D2B">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A6100">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AB3D2B" w:rsidRPr="002A6100" w14:paraId="649C4FF4"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590F76E6"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r w:rsidRPr="002A6100">
              <w:rPr>
                <w:rStyle w:val="normaltextrun"/>
                <w:rFonts w:asciiTheme="minorHAnsi" w:hAnsiTheme="minorHAnsi" w:cstheme="minorHAnsi"/>
                <w:b/>
                <w:bCs/>
                <w:sz w:val="18"/>
                <w:szCs w:val="18"/>
                <w:lang w:val="en-US"/>
              </w:rPr>
              <w:t>Bekwaamheidsgebied</w:t>
            </w: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41513CF5"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Vakinhoudelijk bekwaam</w:t>
            </w:r>
            <w:r w:rsidRPr="002A6100">
              <w:rPr>
                <w:rStyle w:val="eop"/>
                <w:rFonts w:asciiTheme="minorHAnsi" w:hAnsiTheme="minorHAnsi" w:cstheme="minorHAnsi"/>
                <w:sz w:val="18"/>
                <w:szCs w:val="18"/>
              </w:rPr>
              <w:t> </w:t>
            </w:r>
          </w:p>
        </w:tc>
      </w:tr>
      <w:tr w:rsidR="00AB3D2B" w:rsidRPr="002A6100" w14:paraId="6485E8F1" w14:textId="77777777" w:rsidTr="00277CFE">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5BB43262"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2AFDC546" w14:textId="5FDCF8CA"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sz w:val="18"/>
                <w:szCs w:val="18"/>
              </w:rPr>
              <w:t>De student laat tijdens het handelen in de beroepspraktijk (werkplekleren) het volgende zien: </w:t>
            </w:r>
            <w:r w:rsidRPr="002A6100">
              <w:rPr>
                <w:rStyle w:val="eop"/>
                <w:rFonts w:asciiTheme="minorHAnsi" w:hAnsiTheme="minorHAnsi" w:cstheme="minorHAnsi"/>
                <w:sz w:val="18"/>
                <w:szCs w:val="18"/>
              </w:rPr>
              <w:t> </w:t>
            </w:r>
          </w:p>
        </w:tc>
      </w:tr>
      <w:tr w:rsidR="00AB3D2B" w:rsidRPr="002A6100" w14:paraId="051F7E3B"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00464F94" w14:textId="3AD67768"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Leeruitkomst eindniveau wpl</w:t>
            </w:r>
            <w:r w:rsidR="007565A9" w:rsidRPr="002A6100">
              <w:rPr>
                <w:rStyle w:val="normaltextrun"/>
                <w:rFonts w:asciiTheme="minorHAnsi" w:hAnsiTheme="minorHAnsi" w:cstheme="minorHAnsi"/>
                <w:b/>
                <w:bCs/>
                <w:sz w:val="18"/>
                <w:szCs w:val="18"/>
                <w:lang w:val="en-US"/>
              </w:rPr>
              <w:t xml:space="preserve"> minor</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643CAF1" w14:textId="77777777" w:rsidR="00387D04" w:rsidRPr="002A6100" w:rsidRDefault="00387D04" w:rsidP="00387D04">
            <w:pPr>
              <w:spacing w:line="276" w:lineRule="auto"/>
              <w:rPr>
                <w:rFonts w:cstheme="minorHAnsi"/>
                <w:snapToGrid w:val="0"/>
                <w:sz w:val="18"/>
                <w:szCs w:val="18"/>
              </w:rPr>
            </w:pPr>
            <w:r w:rsidRPr="002A6100">
              <w:rPr>
                <w:rFonts w:cstheme="minorHAnsi"/>
                <w:snapToGrid w:val="0"/>
                <w:sz w:val="18"/>
                <w:szCs w:val="18"/>
              </w:rPr>
              <w:t>De student beheerst kennis van de inhoud die in zijn/haar onderwijsactiviteiten wordt behandeld. Hij/zij overziet de opbouw van een leerplan waar hij/zij onderdeel van uit maakt en specifiek de leerjaren waarin hij/zij onderwijs verzorgt.</w:t>
            </w:r>
          </w:p>
          <w:p w14:paraId="51CD75A3" w14:textId="77777777" w:rsidR="00387D04" w:rsidRPr="002A6100" w:rsidRDefault="00387D04" w:rsidP="00387D04">
            <w:pPr>
              <w:autoSpaceDE w:val="0"/>
              <w:autoSpaceDN w:val="0"/>
              <w:adjustRightInd w:val="0"/>
              <w:spacing w:line="276" w:lineRule="auto"/>
              <w:contextualSpacing/>
              <w:rPr>
                <w:rFonts w:cstheme="minorHAnsi"/>
                <w:sz w:val="18"/>
                <w:szCs w:val="18"/>
              </w:rPr>
            </w:pPr>
            <w:r w:rsidRPr="002A6100">
              <w:rPr>
                <w:rFonts w:cstheme="minorHAnsi"/>
                <w:sz w:val="18"/>
                <w:szCs w:val="18"/>
              </w:rPr>
              <w:t>De minorstudent laat dat doorgaans zien door:</w:t>
            </w:r>
          </w:p>
          <w:p w14:paraId="5226DDB5" w14:textId="77777777" w:rsidR="00387D04" w:rsidRPr="002A6100" w:rsidRDefault="00387D04" w:rsidP="00387D04">
            <w:pPr>
              <w:pStyle w:val="Geenafstand"/>
              <w:numPr>
                <w:ilvl w:val="0"/>
                <w:numId w:val="43"/>
              </w:numPr>
              <w:rPr>
                <w:rFonts w:asciiTheme="minorHAnsi" w:hAnsiTheme="minorHAnsi" w:cstheme="minorHAnsi"/>
                <w:snapToGrid w:val="0"/>
                <w:sz w:val="18"/>
                <w:szCs w:val="18"/>
              </w:rPr>
            </w:pPr>
            <w:r w:rsidRPr="002A6100">
              <w:rPr>
                <w:rFonts w:asciiTheme="minorHAnsi" w:hAnsiTheme="minorHAnsi" w:cstheme="minorHAnsi"/>
                <w:snapToGrid w:val="0"/>
                <w:sz w:val="18"/>
                <w:szCs w:val="18"/>
              </w:rPr>
              <w:t>in de context van het vo bekend te zijn met de kerndoelen en eindtermen van zijn/haar eigen vakgebied.</w:t>
            </w:r>
          </w:p>
          <w:p w14:paraId="38144D62" w14:textId="77777777" w:rsidR="00387D04" w:rsidRPr="002A6100" w:rsidRDefault="00387D04" w:rsidP="00387D04">
            <w:pPr>
              <w:pStyle w:val="Geenafstand"/>
              <w:numPr>
                <w:ilvl w:val="0"/>
                <w:numId w:val="43"/>
              </w:numPr>
              <w:rPr>
                <w:rFonts w:asciiTheme="minorHAnsi" w:hAnsiTheme="minorHAnsi" w:cstheme="minorHAnsi"/>
                <w:snapToGrid w:val="0"/>
                <w:sz w:val="18"/>
                <w:szCs w:val="18"/>
              </w:rPr>
            </w:pPr>
            <w:r w:rsidRPr="002A6100">
              <w:rPr>
                <w:rFonts w:asciiTheme="minorHAnsi" w:hAnsiTheme="minorHAnsi" w:cstheme="minorHAnsi"/>
                <w:snapToGrid w:val="0"/>
                <w:sz w:val="18"/>
                <w:szCs w:val="18"/>
              </w:rPr>
              <w:t>in de context van het vmbo bekend te zijn met het/de profiel(en) waarbinnen hij/zij les geeft.</w:t>
            </w:r>
          </w:p>
          <w:p w14:paraId="7DE98044" w14:textId="77777777" w:rsidR="00387D04" w:rsidRPr="002A6100" w:rsidRDefault="00387D04" w:rsidP="00387D04">
            <w:pPr>
              <w:pStyle w:val="Geenafstand"/>
              <w:numPr>
                <w:ilvl w:val="0"/>
                <w:numId w:val="43"/>
              </w:numPr>
              <w:rPr>
                <w:rFonts w:asciiTheme="minorHAnsi" w:hAnsiTheme="minorHAnsi" w:cstheme="minorHAnsi"/>
                <w:snapToGrid w:val="0"/>
                <w:sz w:val="18"/>
                <w:szCs w:val="18"/>
              </w:rPr>
            </w:pPr>
            <w:r w:rsidRPr="002A6100">
              <w:rPr>
                <w:rFonts w:asciiTheme="minorHAnsi" w:hAnsiTheme="minorHAnsi" w:cstheme="minorHAnsi"/>
                <w:snapToGrid w:val="0"/>
                <w:sz w:val="18"/>
                <w:szCs w:val="18"/>
              </w:rPr>
              <w:t>in de context van het MBO bekend te zijn met de kwalificatiedossiers van de studenten die hij/zij opleidt, gerelateerd aan het eigen vak.</w:t>
            </w:r>
          </w:p>
          <w:p w14:paraId="20CE65D8" w14:textId="0A3CEF35" w:rsidR="00387D04" w:rsidRPr="002A6100" w:rsidRDefault="00387D04" w:rsidP="00387D04">
            <w:pPr>
              <w:pStyle w:val="Geenafstand"/>
              <w:numPr>
                <w:ilvl w:val="0"/>
                <w:numId w:val="43"/>
              </w:numPr>
              <w:rPr>
                <w:rFonts w:asciiTheme="minorHAnsi" w:hAnsiTheme="minorHAnsi" w:cstheme="minorHAnsi"/>
                <w:sz w:val="18"/>
                <w:szCs w:val="18"/>
              </w:rPr>
            </w:pPr>
            <w:r w:rsidRPr="002A6100">
              <w:rPr>
                <w:rFonts w:asciiTheme="minorHAnsi" w:hAnsiTheme="minorHAnsi" w:cstheme="minorHAnsi"/>
                <w:snapToGrid w:val="0"/>
                <w:sz w:val="18"/>
                <w:szCs w:val="18"/>
              </w:rPr>
              <w:t>correcte vakkennis te verwerken in  onderwijsactiviteiten.</w:t>
            </w:r>
          </w:p>
          <w:p w14:paraId="2925D9CD" w14:textId="77777777" w:rsidR="00387D04" w:rsidRPr="002A6100" w:rsidRDefault="00387D04" w:rsidP="00387D04">
            <w:pPr>
              <w:pStyle w:val="Geenafstand"/>
              <w:ind w:left="720"/>
              <w:rPr>
                <w:rFonts w:asciiTheme="minorHAnsi" w:hAnsiTheme="minorHAnsi" w:cstheme="minorHAnsi"/>
                <w:sz w:val="18"/>
                <w:szCs w:val="18"/>
              </w:rPr>
            </w:pPr>
          </w:p>
          <w:p w14:paraId="4D6A6131" w14:textId="1B49110E" w:rsidR="00AB3D2B" w:rsidRPr="002A6100" w:rsidRDefault="00AB3D2B" w:rsidP="00A520BB">
            <w:pPr>
              <w:pStyle w:val="Geenafstand"/>
              <w:ind w:left="720" w:firstLine="0"/>
              <w:rPr>
                <w:rFonts w:asciiTheme="minorHAnsi" w:hAnsiTheme="minorHAnsi" w:cstheme="minorHAnsi"/>
                <w:sz w:val="18"/>
                <w:szCs w:val="18"/>
              </w:rPr>
            </w:pPr>
          </w:p>
        </w:tc>
      </w:tr>
      <w:tr w:rsidR="00AB3D2B" w:rsidRPr="002A6100" w14:paraId="3ACADDA4"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43A405A"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lastRenderedPageBreak/>
              <w:t>Evaluatie student</w:t>
            </w: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D67AEFB" w14:textId="37919DD4"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A6100">
              <w:rPr>
                <w:rStyle w:val="eop"/>
                <w:rFonts w:asciiTheme="minorHAnsi" w:hAnsiTheme="minorHAnsi" w:cstheme="minorHAnsi"/>
                <w:sz w:val="18"/>
                <w:szCs w:val="18"/>
              </w:rPr>
              <w:t> </w:t>
            </w:r>
          </w:p>
          <w:p w14:paraId="5DB09B57"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5B442F5F"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1DA366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B655CDE" w14:textId="77777777" w:rsidR="00AB3D2B" w:rsidRPr="002A6100" w:rsidRDefault="00AB3D2B" w:rsidP="00277CFE">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r w:rsidRPr="002A6100">
              <w:rPr>
                <w:rStyle w:val="eop"/>
                <w:rFonts w:asciiTheme="minorHAnsi" w:hAnsiTheme="minorHAnsi" w:cstheme="minorHAnsi"/>
                <w:sz w:val="18"/>
                <w:szCs w:val="18"/>
              </w:rPr>
              <w:tab/>
            </w:r>
          </w:p>
          <w:p w14:paraId="4AA86F8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r w:rsidR="00AB3D2B" w:rsidRPr="002A6100" w14:paraId="6C3B94E5"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13A5A962"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Evaluatie begeleiders</w:t>
            </w: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555FCF0B" w14:textId="71DC3499"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w:t>
            </w:r>
            <w:r w:rsidRPr="002A6100">
              <w:rPr>
                <w:rStyle w:val="eop"/>
                <w:rFonts w:asciiTheme="minorHAnsi" w:hAnsiTheme="minorHAnsi" w:cstheme="minorHAnsi"/>
                <w:sz w:val="18"/>
                <w:szCs w:val="18"/>
              </w:rPr>
              <w:t> </w:t>
            </w:r>
          </w:p>
          <w:p w14:paraId="5796CCE9"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F3FE068"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31F4F058" w14:textId="3E495794"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1CB52DD2"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DABA090"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bl>
    <w:p w14:paraId="44CBF447" w14:textId="77777777" w:rsidR="00AB3D2B" w:rsidRDefault="00AB3D2B" w:rsidP="00AB3D2B">
      <w:pPr>
        <w:rPr>
          <w:rFonts w:cstheme="minorHAnsi"/>
          <w:szCs w:val="20"/>
        </w:rPr>
      </w:pPr>
    </w:p>
    <w:p w14:paraId="7E30F01B" w14:textId="77777777" w:rsidR="002A6100" w:rsidRDefault="002A6100" w:rsidP="00AB3D2B">
      <w:pPr>
        <w:rPr>
          <w:rFonts w:cstheme="minorHAnsi"/>
          <w:szCs w:val="20"/>
        </w:rPr>
      </w:pPr>
    </w:p>
    <w:p w14:paraId="3F29FF40" w14:textId="77777777" w:rsidR="002A6100" w:rsidRDefault="002A6100" w:rsidP="00AB3D2B">
      <w:pPr>
        <w:rPr>
          <w:rFonts w:cstheme="minorHAnsi"/>
          <w:szCs w:val="20"/>
        </w:rPr>
      </w:pPr>
    </w:p>
    <w:p w14:paraId="6B4EAC73" w14:textId="77777777" w:rsidR="002A6100" w:rsidRDefault="002A6100" w:rsidP="00AB3D2B">
      <w:pPr>
        <w:rPr>
          <w:rFonts w:cstheme="minorHAnsi"/>
          <w:szCs w:val="20"/>
        </w:rPr>
      </w:pPr>
    </w:p>
    <w:p w14:paraId="33DA6525" w14:textId="77777777" w:rsidR="002A6100" w:rsidRDefault="002A6100" w:rsidP="00AB3D2B">
      <w:pPr>
        <w:rPr>
          <w:rFonts w:cstheme="minorHAnsi"/>
          <w:szCs w:val="20"/>
        </w:rPr>
      </w:pPr>
    </w:p>
    <w:p w14:paraId="0B9E7579" w14:textId="77777777" w:rsidR="002A6100" w:rsidRDefault="002A6100" w:rsidP="00AB3D2B">
      <w:pPr>
        <w:rPr>
          <w:rFonts w:cstheme="minorHAnsi"/>
          <w:szCs w:val="20"/>
        </w:rPr>
      </w:pPr>
    </w:p>
    <w:p w14:paraId="4665F2D3" w14:textId="77777777" w:rsidR="002A6100" w:rsidRDefault="002A6100" w:rsidP="00AB3D2B">
      <w:pPr>
        <w:rPr>
          <w:rFonts w:cstheme="minorHAnsi"/>
          <w:szCs w:val="20"/>
        </w:rPr>
      </w:pPr>
    </w:p>
    <w:p w14:paraId="76D69569" w14:textId="77777777" w:rsidR="002A6100" w:rsidRDefault="002A6100" w:rsidP="00AB3D2B">
      <w:pPr>
        <w:rPr>
          <w:rFonts w:cstheme="minorHAnsi"/>
          <w:szCs w:val="20"/>
        </w:rPr>
      </w:pPr>
    </w:p>
    <w:p w14:paraId="3F98D7FC" w14:textId="77777777" w:rsidR="002A6100" w:rsidRDefault="002A6100" w:rsidP="00AB3D2B">
      <w:pPr>
        <w:rPr>
          <w:rFonts w:cstheme="minorHAnsi"/>
          <w:szCs w:val="20"/>
        </w:rPr>
      </w:pPr>
    </w:p>
    <w:p w14:paraId="5A144ACF" w14:textId="77777777" w:rsidR="002A6100" w:rsidRDefault="002A6100" w:rsidP="00AB3D2B">
      <w:pPr>
        <w:rPr>
          <w:rFonts w:cstheme="minorHAnsi"/>
          <w:szCs w:val="20"/>
        </w:rPr>
      </w:pPr>
    </w:p>
    <w:p w14:paraId="7AF8A590" w14:textId="77777777" w:rsidR="002A6100" w:rsidRDefault="002A6100" w:rsidP="00AB3D2B">
      <w:pPr>
        <w:rPr>
          <w:rFonts w:cstheme="minorHAnsi"/>
          <w:szCs w:val="20"/>
        </w:rPr>
      </w:pPr>
    </w:p>
    <w:p w14:paraId="0283ADA8" w14:textId="77777777" w:rsidR="002A6100" w:rsidRDefault="002A6100" w:rsidP="00AB3D2B">
      <w:pPr>
        <w:rPr>
          <w:rFonts w:cstheme="minorHAnsi"/>
          <w:szCs w:val="20"/>
        </w:rPr>
      </w:pPr>
    </w:p>
    <w:p w14:paraId="71EB8667" w14:textId="77777777" w:rsidR="002A6100" w:rsidRDefault="002A6100" w:rsidP="00AB3D2B">
      <w:pPr>
        <w:rPr>
          <w:rFonts w:cstheme="minorHAnsi"/>
          <w:szCs w:val="20"/>
        </w:rPr>
      </w:pPr>
    </w:p>
    <w:p w14:paraId="001EFF0A" w14:textId="77777777" w:rsidR="002A6100" w:rsidRDefault="002A6100" w:rsidP="00AB3D2B">
      <w:pPr>
        <w:rPr>
          <w:rFonts w:cstheme="minorHAnsi"/>
          <w:szCs w:val="20"/>
        </w:rPr>
      </w:pPr>
    </w:p>
    <w:p w14:paraId="572DB99F" w14:textId="77777777" w:rsidR="002A6100" w:rsidRDefault="002A6100" w:rsidP="00AB3D2B">
      <w:pPr>
        <w:rPr>
          <w:rFonts w:cstheme="minorHAnsi"/>
          <w:szCs w:val="20"/>
        </w:rPr>
      </w:pPr>
    </w:p>
    <w:p w14:paraId="1B029DEA" w14:textId="77777777" w:rsidR="002A6100" w:rsidRDefault="002A6100" w:rsidP="00AB3D2B">
      <w:pPr>
        <w:rPr>
          <w:rFonts w:cstheme="minorHAnsi"/>
          <w:szCs w:val="20"/>
        </w:rPr>
      </w:pPr>
    </w:p>
    <w:p w14:paraId="6253C8CE" w14:textId="77777777" w:rsidR="002A6100" w:rsidRDefault="002A6100" w:rsidP="00AB3D2B">
      <w:pPr>
        <w:rPr>
          <w:rFonts w:cstheme="minorHAnsi"/>
          <w:szCs w:val="20"/>
        </w:rPr>
      </w:pPr>
    </w:p>
    <w:p w14:paraId="75E2E7A1" w14:textId="77777777" w:rsidR="002A6100" w:rsidRPr="00A75A79" w:rsidRDefault="002A6100" w:rsidP="00AB3D2B">
      <w:pPr>
        <w:rPr>
          <w:rFonts w:cstheme="minorHAnsi"/>
          <w:szCs w:val="20"/>
        </w:rPr>
      </w:pPr>
    </w:p>
    <w:p w14:paraId="17E08E3F" w14:textId="33478EC3" w:rsidR="0079297B" w:rsidRDefault="00A75A79">
      <w:pPr>
        <w:pStyle w:val="Kop1"/>
      </w:pPr>
      <w:bookmarkStart w:id="21" w:name="_Toc139938203"/>
      <w:r>
        <w:t xml:space="preserve">Bijlage 3. </w:t>
      </w:r>
      <w:r w:rsidR="00C82DD1">
        <w:t xml:space="preserve">Beoordelingsformulier </w:t>
      </w:r>
      <w:r w:rsidR="005D17A5">
        <w:t>wpl minor docent worden in vo en mbo (20</w:t>
      </w:r>
      <w:r w:rsidR="00C82DD1">
        <w:t>2</w:t>
      </w:r>
      <w:r w:rsidR="007420AD">
        <w:t>4</w:t>
      </w:r>
      <w:r w:rsidR="00C82DD1">
        <w:t>-202</w:t>
      </w:r>
      <w:r w:rsidR="007420AD">
        <w:t>5</w:t>
      </w:r>
      <w:r w:rsidR="00C82DD1">
        <w:t>)</w:t>
      </w:r>
      <w:bookmarkEnd w:id="21"/>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p w14:paraId="580C582B" w14:textId="77777777" w:rsidR="00EE4147" w:rsidRPr="00DE59EE" w:rsidRDefault="00EE4147" w:rsidP="00EE4147">
      <w:pPr>
        <w:rPr>
          <w:b/>
          <w:bCs/>
          <w:szCs w:val="20"/>
        </w:rPr>
      </w:pPr>
      <w:r w:rsidRPr="00DE59EE">
        <w:rPr>
          <w:b/>
          <w:bCs/>
          <w:szCs w:val="20"/>
        </w:rPr>
        <w:t xml:space="preserve">Let op: </w:t>
      </w:r>
      <w:r>
        <w:rPr>
          <w:b/>
          <w:bCs/>
          <w:szCs w:val="20"/>
        </w:rPr>
        <w:t xml:space="preserve">dit </w:t>
      </w:r>
      <w:r w:rsidRPr="00DE59EE">
        <w:rPr>
          <w:b/>
          <w:bCs/>
          <w:szCs w:val="20"/>
        </w:rPr>
        <w:t xml:space="preserve">formulier wijkt op belangrijke </w:t>
      </w:r>
      <w:r>
        <w:rPr>
          <w:b/>
          <w:bCs/>
          <w:szCs w:val="20"/>
        </w:rPr>
        <w:t xml:space="preserve">inhoudelijke </w:t>
      </w:r>
      <w:r w:rsidRPr="00DE59EE">
        <w:rPr>
          <w:b/>
          <w:bCs/>
          <w:szCs w:val="20"/>
        </w:rPr>
        <w:t>punten af van</w:t>
      </w:r>
      <w:r>
        <w:rPr>
          <w:b/>
          <w:bCs/>
          <w:szCs w:val="20"/>
        </w:rPr>
        <w:t xml:space="preserve"> het formulier van de</w:t>
      </w:r>
      <w:r w:rsidRPr="00DE59EE">
        <w:rPr>
          <w:b/>
          <w:bCs/>
          <w:szCs w:val="20"/>
        </w:rPr>
        <w:t xml:space="preserve"> reguliere voltijd</w:t>
      </w:r>
      <w:r>
        <w:rPr>
          <w:b/>
          <w:bCs/>
          <w:szCs w:val="20"/>
        </w:rPr>
        <w:t>sopleiding</w:t>
      </w:r>
      <w:r w:rsidRPr="00DE59EE">
        <w:rPr>
          <w:b/>
          <w:bCs/>
          <w:szCs w:val="20"/>
        </w:rPr>
        <w:t xml:space="preserve">. </w:t>
      </w:r>
      <w:r>
        <w:rPr>
          <w:b/>
          <w:bCs/>
          <w:szCs w:val="20"/>
        </w:rPr>
        <w:t xml:space="preserve">De procedure is wél hetzelfde. </w:t>
      </w:r>
      <w:r w:rsidRPr="00DE59EE">
        <w:rPr>
          <w:b/>
          <w:bCs/>
          <w:szCs w:val="20"/>
        </w:rPr>
        <w:t xml:space="preserve">Voor vragen of overleg kan de wpb/so/io terecht bij de </w:t>
      </w:r>
      <w:r>
        <w:rPr>
          <w:b/>
          <w:bCs/>
          <w:szCs w:val="20"/>
        </w:rPr>
        <w:t>slb</w:t>
      </w:r>
      <w:r w:rsidRPr="00DE59EE">
        <w:rPr>
          <w:b/>
          <w:bCs/>
          <w:szCs w:val="20"/>
        </w:rPr>
        <w:t xml:space="preserve"> van de student.</w:t>
      </w:r>
    </w:p>
    <w:p w14:paraId="4B50152B" w14:textId="77777777" w:rsidR="00D66430" w:rsidRDefault="00D66430" w:rsidP="00D66430">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75"/>
      </w:tblGrid>
      <w:tr w:rsidR="00EE4147" w:rsidRPr="00C53F7B" w14:paraId="287BA825" w14:textId="77777777" w:rsidTr="00EE4147">
        <w:trPr>
          <w:trHeight w:val="300"/>
        </w:trPr>
        <w:tc>
          <w:tcPr>
            <w:tcW w:w="13175" w:type="dxa"/>
            <w:tcBorders>
              <w:top w:val="single" w:sz="6" w:space="0" w:color="auto"/>
              <w:left w:val="single" w:sz="6" w:space="0" w:color="auto"/>
              <w:bottom w:val="single" w:sz="6" w:space="0" w:color="auto"/>
              <w:right w:val="single" w:sz="6" w:space="0" w:color="auto"/>
            </w:tcBorders>
            <w:shd w:val="clear" w:color="auto" w:fill="auto"/>
            <w:hideMark/>
          </w:tcPr>
          <w:p w14:paraId="5A48F274" w14:textId="3CEA6BA1" w:rsidR="00EE4147" w:rsidRPr="00C53F7B" w:rsidRDefault="00EE4147" w:rsidP="004962D1">
            <w:pPr>
              <w:spacing w:line="276" w:lineRule="auto"/>
              <w:textAlignment w:val="baseline"/>
              <w:rPr>
                <w:rFonts w:ascii="Arial" w:eastAsia="Times New Roman" w:hAnsi="Arial"/>
                <w:szCs w:val="20"/>
              </w:rPr>
            </w:pPr>
            <w:r>
              <w:rPr>
                <w:rFonts w:ascii="Arial" w:eastAsia="Times New Roman" w:hAnsi="Arial"/>
                <w:b/>
                <w:bCs/>
                <w:szCs w:val="20"/>
              </w:rPr>
              <w:t>Minor Docent worden in VO en MBO</w:t>
            </w:r>
          </w:p>
          <w:p w14:paraId="3B8A3232" w14:textId="77777777" w:rsidR="00EE4147" w:rsidRPr="00C53F7B" w:rsidRDefault="00EE4147" w:rsidP="004962D1">
            <w:pPr>
              <w:spacing w:line="276" w:lineRule="auto"/>
              <w:textAlignment w:val="baseline"/>
              <w:rPr>
                <w:rFonts w:ascii="Arial" w:eastAsia="Times New Roman" w:hAnsi="Arial"/>
                <w:szCs w:val="20"/>
              </w:rPr>
            </w:pPr>
            <w:r w:rsidRPr="00C53F7B">
              <w:rPr>
                <w:rFonts w:ascii="Arial" w:eastAsia="Times New Roman" w:hAnsi="Arial"/>
                <w:szCs w:val="20"/>
              </w:rPr>
              <w:t> </w:t>
            </w:r>
          </w:p>
          <w:p w14:paraId="3FB46AC7" w14:textId="1A97D481" w:rsidR="00EE4147" w:rsidRDefault="00EE4147" w:rsidP="004962D1">
            <w:pPr>
              <w:spacing w:line="276" w:lineRule="auto"/>
              <w:textAlignment w:val="baseline"/>
              <w:rPr>
                <w:rFonts w:ascii="Arial" w:eastAsia="Times New Roman" w:hAnsi="Arial"/>
                <w:color w:val="auto"/>
                <w:szCs w:val="20"/>
              </w:rPr>
            </w:pPr>
            <w:r w:rsidRPr="00C53F7B">
              <w:rPr>
                <w:rFonts w:ascii="Arial" w:eastAsia="Times New Roman" w:hAnsi="Arial"/>
                <w:color w:val="auto"/>
                <w:szCs w:val="20"/>
              </w:rPr>
              <w:t xml:space="preserve">OWE </w:t>
            </w:r>
            <w:r>
              <w:rPr>
                <w:rFonts w:ascii="Arial" w:eastAsia="Times New Roman" w:hAnsi="Arial"/>
                <w:color w:val="auto"/>
                <w:szCs w:val="20"/>
              </w:rPr>
              <w:t xml:space="preserve">Integraal handelen in de beroepspraktijk </w:t>
            </w:r>
            <w:r w:rsidR="00E43C04">
              <w:rPr>
                <w:rFonts w:ascii="Arial" w:eastAsia="Times New Roman" w:hAnsi="Arial"/>
                <w:color w:val="auto"/>
                <w:szCs w:val="20"/>
              </w:rPr>
              <w:t>1+</w:t>
            </w:r>
            <w:r>
              <w:rPr>
                <w:rFonts w:ascii="Arial" w:eastAsia="Times New Roman" w:hAnsi="Arial"/>
                <w:color w:val="auto"/>
                <w:szCs w:val="20"/>
              </w:rPr>
              <w:t>2</w:t>
            </w:r>
            <w:r w:rsidRPr="00C53F7B">
              <w:rPr>
                <w:rFonts w:ascii="Arial" w:eastAsia="Times New Roman" w:hAnsi="Arial"/>
                <w:color w:val="auto"/>
                <w:szCs w:val="20"/>
              </w:rPr>
              <w:t> </w:t>
            </w:r>
            <w:r w:rsidRPr="00C53F7B">
              <w:rPr>
                <w:rFonts w:ascii="Arial" w:eastAsia="Times New Roman" w:hAnsi="Arial"/>
                <w:color w:val="auto"/>
                <w:szCs w:val="20"/>
              </w:rPr>
              <w:br/>
              <w:t xml:space="preserve">Deeltentamen: </w:t>
            </w:r>
          </w:p>
          <w:p w14:paraId="1904228E" w14:textId="64EA4993" w:rsidR="00EE4147" w:rsidRPr="00385F01" w:rsidRDefault="00E43C04" w:rsidP="00385F01">
            <w:pPr>
              <w:pStyle w:val="Lijstalinea"/>
              <w:numPr>
                <w:ilvl w:val="0"/>
                <w:numId w:val="34"/>
              </w:numPr>
              <w:spacing w:line="276" w:lineRule="auto"/>
              <w:textAlignment w:val="baseline"/>
              <w:rPr>
                <w:rFonts w:ascii="Arial" w:eastAsia="Times New Roman" w:hAnsi="Arial"/>
                <w:szCs w:val="20"/>
              </w:rPr>
            </w:pPr>
            <w:r>
              <w:rPr>
                <w:rFonts w:ascii="Arial" w:eastAsia="Times New Roman" w:hAnsi="Arial"/>
                <w:color w:val="auto"/>
                <w:szCs w:val="20"/>
              </w:rPr>
              <w:t>Eindbeoordeling begeleide stage wpl Minor</w:t>
            </w:r>
          </w:p>
          <w:p w14:paraId="4EAE6EC3" w14:textId="573D13BB" w:rsidR="00EE4147" w:rsidRPr="00385F01" w:rsidRDefault="00EE4147" w:rsidP="00385F01">
            <w:pPr>
              <w:spacing w:line="276" w:lineRule="auto"/>
              <w:textAlignment w:val="baseline"/>
              <w:rPr>
                <w:rFonts w:ascii="Arial" w:hAnsi="Arial"/>
                <w:color w:val="000000" w:themeColor="accent1"/>
                <w:szCs w:val="20"/>
              </w:rPr>
            </w:pPr>
          </w:p>
        </w:tc>
      </w:tr>
    </w:tbl>
    <w:p w14:paraId="2AEE548E" w14:textId="77777777" w:rsidR="00D66430" w:rsidRPr="0079297B" w:rsidRDefault="00D66430" w:rsidP="00D66430">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BE2AC2" w14:paraId="6827F7CC"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DAC0EC" w14:textId="77777777" w:rsidR="00BE2AC2" w:rsidRPr="00763619" w:rsidRDefault="00BE2AC2" w:rsidP="004962D1">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 xml:space="preserve">Naam student:                                                                                                                                             </w:t>
            </w:r>
          </w:p>
        </w:tc>
      </w:tr>
      <w:tr w:rsidR="00BE2AC2" w14:paraId="7F7DB3F6"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05A33AF" w14:textId="40D8FD3B" w:rsidR="00BE2AC2" w:rsidRPr="00C73484" w:rsidRDefault="00BE2AC2" w:rsidP="004962D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r w:rsidRPr="00C73484">
              <w:rPr>
                <w:rStyle w:val="normaltextrun"/>
                <w:rFonts w:asciiTheme="minorHAnsi" w:hAnsiTheme="minorHAnsi" w:cstheme="minorHAnsi"/>
                <w:sz w:val="20"/>
                <w:szCs w:val="20"/>
                <w:lang w:val="en-US"/>
              </w:rPr>
              <w:t>Opleiding</w:t>
            </w:r>
            <w:r w:rsidR="00C73484" w:rsidRPr="00C73484">
              <w:rPr>
                <w:rStyle w:val="normaltextrun"/>
                <w:rFonts w:asciiTheme="minorHAnsi" w:hAnsiTheme="minorHAnsi" w:cstheme="minorHAnsi"/>
                <w:sz w:val="20"/>
                <w:szCs w:val="20"/>
                <w:lang w:val="en-US"/>
              </w:rPr>
              <w:t>/</w:t>
            </w:r>
            <w:r w:rsidR="00C73484" w:rsidRPr="00C73484">
              <w:rPr>
                <w:rStyle w:val="normaltextrun"/>
                <w:rFonts w:asciiTheme="minorHAnsi" w:hAnsiTheme="minorHAnsi" w:cstheme="minorHAnsi"/>
                <w:sz w:val="20"/>
                <w:lang w:val="en-US"/>
              </w:rPr>
              <w:t>schoolvak:</w:t>
            </w:r>
          </w:p>
        </w:tc>
      </w:tr>
      <w:tr w:rsidR="00BE2AC2" w14:paraId="555418E4"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46DDA15" w14:textId="5D1FF37E" w:rsidR="00BE2AC2" w:rsidRPr="00AE658B" w:rsidRDefault="00AE658B" w:rsidP="004962D1">
            <w:pPr>
              <w:pStyle w:val="paragraph"/>
              <w:spacing w:before="0" w:beforeAutospacing="0" w:after="0" w:afterAutospacing="0" w:line="276" w:lineRule="auto"/>
              <w:textAlignment w:val="baseline"/>
              <w:rPr>
                <w:rStyle w:val="normaltextrun"/>
                <w:rFonts w:ascii="Arial" w:hAnsi="Arial" w:cs="Arial"/>
                <w:sz w:val="20"/>
                <w:szCs w:val="20"/>
              </w:rPr>
            </w:pPr>
            <w:r w:rsidRPr="00AE658B">
              <w:rPr>
                <w:rStyle w:val="normaltextrun"/>
                <w:rFonts w:ascii="Arial" w:hAnsi="Arial" w:cs="Arial"/>
                <w:sz w:val="20"/>
                <w:szCs w:val="20"/>
              </w:rPr>
              <w:t xml:space="preserve">Niveau </w:t>
            </w:r>
            <w:r>
              <w:rPr>
                <w:rStyle w:val="normaltextrun"/>
                <w:rFonts w:ascii="Arial" w:hAnsi="Arial" w:cs="Arial"/>
                <w:sz w:val="20"/>
                <w:szCs w:val="20"/>
              </w:rPr>
              <w:t>b</w:t>
            </w:r>
            <w:r w:rsidRPr="00AE658B">
              <w:rPr>
                <w:rStyle w:val="normaltextrun"/>
                <w:rFonts w:ascii="Arial" w:hAnsi="Arial" w:cs="Arial"/>
                <w:sz w:val="20"/>
                <w:szCs w:val="20"/>
              </w:rPr>
              <w:t xml:space="preserve">eoordeling: Regulier minor </w:t>
            </w:r>
          </w:p>
        </w:tc>
      </w:tr>
      <w:tr w:rsidR="00BE2AC2" w14:paraId="73C54FF4"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64BC4B0" w14:textId="7AD4055F" w:rsidR="00BE2AC2" w:rsidRPr="00AE658B" w:rsidRDefault="00AE658B" w:rsidP="004962D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r w:rsidRPr="00AE658B">
              <w:rPr>
                <w:rFonts w:asciiTheme="minorHAnsi" w:hAnsiTheme="minorHAnsi" w:cstheme="minorHAnsi"/>
                <w:sz w:val="20"/>
                <w:szCs w:val="20"/>
              </w:rPr>
              <w:t>Examinatoren wpl Minor:</w:t>
            </w:r>
            <w:r w:rsidR="00BE2AC2" w:rsidRPr="00AE658B">
              <w:rPr>
                <w:rFonts w:asciiTheme="minorHAnsi" w:hAnsiTheme="minorHAnsi" w:cstheme="minorHAnsi"/>
                <w:sz w:val="20"/>
                <w:szCs w:val="20"/>
              </w:rPr>
              <w:t> </w:t>
            </w:r>
          </w:p>
        </w:tc>
      </w:tr>
      <w:tr w:rsidR="00BE2AC2" w14:paraId="56E408A3"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399306F" w14:textId="77777777" w:rsidR="00BE2AC2" w:rsidRPr="00763619" w:rsidRDefault="00BE2AC2" w:rsidP="004962D1">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BE2AC2" w14:paraId="28B90369" w14:textId="77777777" w:rsidTr="004962D1">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2C27DD" w14:textId="77777777" w:rsidR="00BE2AC2" w:rsidRPr="00763619" w:rsidRDefault="00BE2AC2" w:rsidP="004962D1">
            <w:pPr>
              <w:pStyle w:val="paragraph"/>
              <w:spacing w:before="0" w:beforeAutospacing="0" w:after="0" w:afterAutospacing="0"/>
              <w:textAlignment w:val="baseline"/>
              <w:rPr>
                <w:rStyle w:val="normaltextrun"/>
                <w:rFonts w:ascii="Arial" w:hAnsi="Arial" w:cs="Arial"/>
                <w:sz w:val="20"/>
                <w:szCs w:val="20"/>
                <w:lang w:val="en-US"/>
              </w:rPr>
            </w:pPr>
            <w:r>
              <w:rPr>
                <w:rStyle w:val="normaltextrun"/>
                <w:rFonts w:ascii="Arial" w:hAnsi="Arial" w:cs="Arial"/>
                <w:sz w:val="20"/>
                <w:szCs w:val="20"/>
                <w:lang w:val="en-US"/>
              </w:rPr>
              <w:t>Ontvankelijkheidseis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020A2D" w14:textId="77777777" w:rsidR="00BE2AC2" w:rsidRPr="00763619" w:rsidRDefault="00BE2AC2" w:rsidP="004962D1">
            <w:pPr>
              <w:pStyle w:val="paragraph"/>
              <w:spacing w:before="0" w:beforeAutospacing="0" w:after="0" w:afterAutospacing="0" w:line="276" w:lineRule="auto"/>
              <w:textAlignment w:val="baseline"/>
              <w:rPr>
                <w:rStyle w:val="normaltextrun"/>
                <w:rFonts w:ascii="Arial" w:hAnsi="Arial" w:cs="Arial"/>
                <w:sz w:val="20"/>
                <w:szCs w:val="20"/>
                <w:lang w:val="en-US"/>
              </w:rPr>
            </w:pPr>
            <w:r>
              <w:rPr>
                <w:rStyle w:val="normaltextrun"/>
                <w:rFonts w:ascii="Arial" w:hAnsi="Arial" w:cs="Arial"/>
                <w:sz w:val="20"/>
                <w:szCs w:val="20"/>
                <w:lang w:val="en-US"/>
              </w:rPr>
              <w:t>Voldaan</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4D1F5E" w14:textId="77777777" w:rsidR="00BE2AC2" w:rsidRPr="00763619" w:rsidRDefault="00BE2AC2" w:rsidP="004962D1">
            <w:pPr>
              <w:pStyle w:val="paragraph"/>
              <w:spacing w:before="0" w:beforeAutospacing="0" w:after="0" w:afterAutospacing="0" w:line="276" w:lineRule="auto"/>
              <w:textAlignment w:val="baseline"/>
              <w:rPr>
                <w:rStyle w:val="normaltextrun"/>
                <w:rFonts w:ascii="Arial" w:hAnsi="Arial" w:cs="Arial"/>
                <w:sz w:val="20"/>
                <w:szCs w:val="20"/>
                <w:lang w:val="en-US"/>
              </w:rPr>
            </w:pPr>
            <w:r>
              <w:rPr>
                <w:rStyle w:val="normaltextrun"/>
                <w:rFonts w:ascii="Arial" w:hAnsi="Arial" w:cs="Arial"/>
                <w:sz w:val="20"/>
                <w:szCs w:val="20"/>
                <w:lang w:val="en-US"/>
              </w:rPr>
              <w:t>Niet voldaan</w:t>
            </w:r>
          </w:p>
        </w:tc>
      </w:tr>
      <w:tr w:rsidR="00BE2AC2" w14:paraId="08348304" w14:textId="77777777" w:rsidTr="004962D1">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5CC497B4" w14:textId="64DA6796" w:rsidR="00BE2AC2" w:rsidRPr="00925F1F" w:rsidRDefault="00BE2AC2" w:rsidP="004962D1">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 xml:space="preserve">Tussenevaluatie </w:t>
            </w:r>
            <w:r w:rsidR="00AE658B">
              <w:rPr>
                <w:rStyle w:val="normaltextrun"/>
                <w:rFonts w:ascii="Arial" w:hAnsi="Arial" w:cs="Arial"/>
                <w:sz w:val="20"/>
                <w:szCs w:val="20"/>
              </w:rPr>
              <w:t xml:space="preserve">wpl Minor (handelen in de </w:t>
            </w:r>
            <w:r w:rsidRPr="00925F1F">
              <w:rPr>
                <w:rStyle w:val="normaltextrun"/>
                <w:rFonts w:ascii="Arial" w:hAnsi="Arial" w:cs="Arial"/>
                <w:sz w:val="20"/>
                <w:szCs w:val="20"/>
              </w:rPr>
              <w:t>beroepspraktijk</w:t>
            </w:r>
            <w:r w:rsidR="00AE658B">
              <w:rPr>
                <w:rStyle w:val="normaltextrun"/>
                <w:rFonts w:ascii="Arial" w:hAnsi="Arial" w:cs="Arial"/>
                <w:sz w:val="20"/>
                <w:szCs w:val="20"/>
              </w:rPr>
              <w:t>)</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CFCB5F2" w14:textId="77777777" w:rsidR="00BE2AC2" w:rsidRPr="00925F1F" w:rsidRDefault="00BE2AC2" w:rsidP="004962D1">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5DCF1CA" w14:textId="77777777" w:rsidR="00BE2AC2" w:rsidRPr="00925F1F" w:rsidRDefault="00BE2AC2" w:rsidP="004962D1">
            <w:pPr>
              <w:pStyle w:val="paragraph"/>
              <w:spacing w:before="0" w:beforeAutospacing="0" w:after="0" w:afterAutospacing="0" w:line="276" w:lineRule="auto"/>
              <w:textAlignment w:val="baseline"/>
              <w:rPr>
                <w:rStyle w:val="normaltextrun"/>
                <w:rFonts w:ascii="Arial" w:hAnsi="Arial" w:cs="Arial"/>
                <w:sz w:val="20"/>
                <w:szCs w:val="20"/>
              </w:rPr>
            </w:pPr>
          </w:p>
        </w:tc>
      </w:tr>
    </w:tbl>
    <w:p w14:paraId="21D97238" w14:textId="77777777" w:rsidR="00B34B19" w:rsidRDefault="00B34B19" w:rsidP="00D66430">
      <w:pPr>
        <w:rPr>
          <w:rFonts w:ascii="Arial" w:hAnsi="Arial"/>
          <w:b/>
          <w:color w:val="E50056" w:themeColor="text2"/>
          <w:szCs w:val="20"/>
        </w:rPr>
      </w:pPr>
    </w:p>
    <w:p w14:paraId="3F5D80A9" w14:textId="028C3F80" w:rsidR="00D66430" w:rsidRDefault="00D66430" w:rsidP="00A03AB6">
      <w:pPr>
        <w:rPr>
          <w:szCs w:val="20"/>
        </w:rPr>
        <w:sectPr w:rsidR="00D66430" w:rsidSect="00D54A5D">
          <w:pgSz w:w="16838" w:h="11906" w:orient="landscape" w:code="9"/>
          <w:pgMar w:top="1361" w:right="1418" w:bottom="1361" w:left="2268" w:header="709" w:footer="567" w:gutter="0"/>
          <w:cols w:space="708"/>
          <w:docGrid w:linePitch="272"/>
        </w:sectPr>
      </w:pPr>
      <w:bookmarkStart w:id="22" w:name="_Toc138150801"/>
    </w:p>
    <w:p w14:paraId="1A7545D7" w14:textId="77777777" w:rsidR="00D66430" w:rsidRPr="0074694A" w:rsidRDefault="00D66430" w:rsidP="00D66430">
      <w:pPr>
        <w:pStyle w:val="Kop2"/>
        <w:rPr>
          <w:sz w:val="20"/>
          <w:szCs w:val="20"/>
        </w:rPr>
      </w:pPr>
      <w:bookmarkStart w:id="23" w:name="_Toc139938204"/>
      <w:r w:rsidRPr="0074694A">
        <w:rPr>
          <w:sz w:val="20"/>
          <w:szCs w:val="20"/>
        </w:rPr>
        <w:lastRenderedPageBreak/>
        <w:t>Oordeel per bekwaamheidsgebied &amp; cijferbepaling</w:t>
      </w:r>
      <w:bookmarkEnd w:id="22"/>
      <w:bookmarkEnd w:id="23"/>
      <w:r w:rsidRPr="0074694A">
        <w:rPr>
          <w:sz w:val="20"/>
          <w:szCs w:val="20"/>
        </w:rPr>
        <w:t>    </w:t>
      </w:r>
    </w:p>
    <w:p w14:paraId="7C4BFB6D" w14:textId="0DF52C5D" w:rsidR="00D66430" w:rsidRPr="0074694A" w:rsidRDefault="00D66430" w:rsidP="00D230EC">
      <w:pPr>
        <w:textAlignment w:val="baseline"/>
        <w:rPr>
          <w:rFonts w:ascii="Segoe UI" w:eastAsia="Times New Roman" w:hAnsi="Segoe UI" w:cs="Segoe UI"/>
          <w:szCs w:val="20"/>
        </w:rPr>
      </w:pPr>
      <w:r w:rsidRPr="0074694A">
        <w:rPr>
          <w:rFonts w:ascii="Arial" w:eastAsia="Times New Roman" w:hAnsi="Arial"/>
          <w:szCs w:val="20"/>
        </w:rPr>
        <w:t xml:space="preserve">Op de volgende pagina’s staat per bekwaamheidsgebied beschreven wat er van de student verwacht wordt in de praktijkbeoordeling handelen in de beroepspraktijk. Op ieder bekwaamheidsgebied moet de student voldoen aan het beschreven niveau. Per bekwaamheidsgebied wordt feedback en feedforward gegeven en aangegeven of de student het minimale niveau behaald heeft. Voor de </w:t>
      </w:r>
      <w:r w:rsidR="000E64CE" w:rsidRPr="0074694A">
        <w:rPr>
          <w:rFonts w:ascii="Arial" w:eastAsia="Times New Roman" w:hAnsi="Arial"/>
          <w:szCs w:val="20"/>
        </w:rPr>
        <w:t xml:space="preserve">bepaling van het eindcijfer van werkplekleren </w:t>
      </w:r>
      <w:r w:rsidR="00AA3F13" w:rsidRPr="0074694A">
        <w:rPr>
          <w:rFonts w:ascii="Arial" w:eastAsia="Times New Roman" w:hAnsi="Arial"/>
          <w:szCs w:val="20"/>
        </w:rPr>
        <w:t xml:space="preserve">Minor </w:t>
      </w:r>
      <w:r w:rsidR="000E64CE" w:rsidRPr="0074694A">
        <w:rPr>
          <w:rFonts w:ascii="Arial" w:eastAsia="Times New Roman" w:hAnsi="Arial"/>
          <w:szCs w:val="20"/>
        </w:rPr>
        <w:t xml:space="preserve">wordt vervolgens onderstaande tabel aangehouden: </w:t>
      </w:r>
    </w:p>
    <w:p w14:paraId="72A67866" w14:textId="77777777" w:rsidR="00D230EC" w:rsidRPr="0074694A" w:rsidRDefault="00D230EC" w:rsidP="00C52079">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D230EC" w:rsidRPr="0074694A" w14:paraId="0B82508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765C53B"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b/>
                <w:bCs/>
                <w:szCs w:val="20"/>
              </w:rPr>
              <w:t>Cijfer </w:t>
            </w:r>
            <w:r w:rsidRPr="0074694A">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64C6318"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b/>
                <w:bCs/>
                <w:szCs w:val="20"/>
              </w:rPr>
              <w:t>Duiding </w:t>
            </w:r>
            <w:r w:rsidRPr="0074694A">
              <w:rPr>
                <w:rFonts w:ascii="Arial" w:eastAsia="Times New Roman" w:hAnsi="Arial"/>
                <w:szCs w:val="20"/>
              </w:rPr>
              <w:t> </w:t>
            </w:r>
          </w:p>
        </w:tc>
      </w:tr>
      <w:tr w:rsidR="00D230EC" w:rsidRPr="0074694A" w14:paraId="597D5FA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1584FD1"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3FAD9AB"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Excellent handelen aangetoond op alle bekwaamheidsgebieden.</w:t>
            </w:r>
          </w:p>
        </w:tc>
      </w:tr>
      <w:tr w:rsidR="00D230EC" w:rsidRPr="0074694A" w14:paraId="778BD39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CC0833"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36367A3"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Eén bekwaamheidsgebied excellent aangetoond, de overige bekwaamheidsgebieden zijn boven niveau aangetoond. </w:t>
            </w:r>
          </w:p>
        </w:tc>
      </w:tr>
      <w:tr w:rsidR="00D230EC" w:rsidRPr="0074694A" w14:paraId="7E1EC07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A425AD2"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EA2FF08"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Meerdere bekwaamheidsgebieden boven niveau aangetoond. </w:t>
            </w:r>
          </w:p>
        </w:tc>
      </w:tr>
      <w:tr w:rsidR="00D230EC" w:rsidRPr="0074694A" w14:paraId="508A734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CCA075E"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D898A45"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Eén bekwaamheidsgebied boven niveau aangetoond. </w:t>
            </w:r>
          </w:p>
        </w:tc>
      </w:tr>
      <w:tr w:rsidR="00D230EC" w:rsidRPr="0074694A" w14:paraId="2DEBDB9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A752828"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B927DAB"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Alle bekwaamheidsgebieden op niveau aangetoond.  </w:t>
            </w:r>
          </w:p>
        </w:tc>
      </w:tr>
      <w:tr w:rsidR="00D230EC" w:rsidRPr="0074694A" w14:paraId="5AA42688"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C5515B6"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72ED4BC"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Eén van de bekwaamheidsgebieden is onvoldoende aangetoond.  </w:t>
            </w:r>
          </w:p>
        </w:tc>
      </w:tr>
      <w:tr w:rsidR="00D230EC" w:rsidRPr="0074694A" w14:paraId="00AD56E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6672185"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D7DDDA9"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Twee bekwaamheidsgebieden zijn onvoldoende aangetoond.  </w:t>
            </w:r>
          </w:p>
        </w:tc>
      </w:tr>
      <w:tr w:rsidR="00D230EC" w:rsidRPr="0074694A" w14:paraId="3EC88184"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4EC2388"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21BC7B0"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Drie bekwaamheidsgebieden zijn onvoldoende aangetoond. </w:t>
            </w:r>
          </w:p>
        </w:tc>
      </w:tr>
      <w:tr w:rsidR="00D230EC" w:rsidRPr="0074694A" w14:paraId="753D75B8"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D1D8D8E"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1CC49F0"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Alle bekwaamheidsgebieden zijn onvoldoende aangetoond. </w:t>
            </w:r>
          </w:p>
        </w:tc>
      </w:tr>
      <w:tr w:rsidR="00D230EC" w:rsidRPr="0074694A" w14:paraId="3A75C761"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51DA0582"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34123B32"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Niets aangetoond, geen ontwikkeling. </w:t>
            </w:r>
          </w:p>
        </w:tc>
      </w:tr>
    </w:tbl>
    <w:p w14:paraId="536EA263" w14:textId="2CA704E6" w:rsidR="00D230EC" w:rsidRDefault="00D230EC" w:rsidP="00D230EC">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1E73B01E" w14:textId="77777777" w:rsidR="00D230EC" w:rsidRDefault="00D230EC">
      <w:pPr>
        <w:rPr>
          <w:rFonts w:ascii="Arial Narrow" w:eastAsia="Times New Roman" w:hAnsi="Arial Narrow" w:cs="Segoe UI"/>
          <w:szCs w:val="20"/>
        </w:rPr>
      </w:pPr>
      <w:r>
        <w:rPr>
          <w:rFonts w:ascii="Arial Narrow" w:eastAsia="Times New Roman" w:hAnsi="Arial Narrow" w:cs="Segoe UI"/>
          <w:szCs w:val="20"/>
        </w:rPr>
        <w:br w:type="page"/>
      </w:r>
    </w:p>
    <w:p w14:paraId="1B3A74FE" w14:textId="77777777" w:rsidR="00D230EC" w:rsidRDefault="00D230EC" w:rsidP="00D230EC">
      <w:pPr>
        <w:spacing w:line="240" w:lineRule="auto"/>
        <w:textAlignment w:val="baseline"/>
        <w:rPr>
          <w:rFonts w:ascii="Arial Narrow" w:eastAsia="Times New Roman" w:hAnsi="Arial Narrow" w:cs="Segoe UI"/>
          <w:szCs w:val="20"/>
        </w:rPr>
      </w:pP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F3483D" w:rsidRPr="00C52868" w14:paraId="26153831" w14:textId="77777777" w:rsidTr="00526121">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1AC2834"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Bekwaamheidsgebied</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48F3C9E" w14:textId="3A751445"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 xml:space="preserve">Eindoordeel werkplekleren </w:t>
            </w:r>
            <w:r w:rsidR="000A0F93" w:rsidRPr="0074694A">
              <w:rPr>
                <w:rFonts w:eastAsia="Times New Roman" w:cstheme="minorHAnsi"/>
                <w:b/>
                <w:bCs/>
                <w:sz w:val="18"/>
                <w:szCs w:val="18"/>
              </w:rPr>
              <w:t>minor</w:t>
            </w:r>
          </w:p>
        </w:tc>
      </w:tr>
      <w:tr w:rsidR="00F3483D" w:rsidRPr="00C52868" w14:paraId="0E496A99" w14:textId="77777777" w:rsidTr="004962D1">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17196B85"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453E9E3D" w14:textId="18BF9E7F"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xml:space="preserve">De student laat tijdens het handelen in de beroepspraktijk (werkplekleren </w:t>
            </w:r>
            <w:r w:rsidR="000A0F93" w:rsidRPr="0074694A">
              <w:rPr>
                <w:rFonts w:eastAsia="Times New Roman" w:cstheme="minorHAnsi"/>
                <w:sz w:val="18"/>
                <w:szCs w:val="18"/>
              </w:rPr>
              <w:t>minor</w:t>
            </w:r>
            <w:r w:rsidRPr="0074694A">
              <w:rPr>
                <w:rFonts w:eastAsia="Times New Roman" w:cstheme="minorHAnsi"/>
                <w:sz w:val="18"/>
                <w:szCs w:val="18"/>
              </w:rPr>
              <w:t>) het volgende zien:  </w:t>
            </w:r>
          </w:p>
        </w:tc>
      </w:tr>
      <w:tr w:rsidR="00F3483D" w:rsidRPr="00C52868" w14:paraId="593845B0" w14:textId="77777777" w:rsidTr="004962D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318B1A4B"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Brede professionele basis </w:t>
            </w:r>
            <w:r w:rsidRPr="0074694A">
              <w:rPr>
                <w:rFonts w:eastAsia="Times New Roman" w:cstheme="minorHAnsi"/>
                <w:sz w:val="18"/>
                <w:szCs w:val="18"/>
              </w:rPr>
              <w:t> </w:t>
            </w:r>
          </w:p>
          <w:p w14:paraId="407C7741"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1D8091E8" w14:textId="77777777" w:rsidR="009F62C0" w:rsidRPr="0074694A" w:rsidRDefault="009F62C0" w:rsidP="009F62C0">
            <w:pPr>
              <w:autoSpaceDE w:val="0"/>
              <w:autoSpaceDN w:val="0"/>
              <w:adjustRightInd w:val="0"/>
              <w:spacing w:line="276" w:lineRule="auto"/>
              <w:contextualSpacing/>
              <w:rPr>
                <w:rFonts w:eastAsia="Times New Roman" w:cstheme="minorHAnsi"/>
                <w:sz w:val="18"/>
                <w:szCs w:val="18"/>
              </w:rPr>
            </w:pPr>
            <w:r w:rsidRPr="0074694A">
              <w:rPr>
                <w:rFonts w:eastAsia="Times New Roman" w:cstheme="minorHAnsi"/>
                <w:sz w:val="18"/>
                <w:szCs w:val="18"/>
              </w:rPr>
              <w:t>De student werkt in de rol van</w:t>
            </w:r>
            <w:r w:rsidRPr="0074694A">
              <w:rPr>
                <w:rFonts w:eastAsia="Times New Roman" w:cstheme="minorHAnsi"/>
                <w:b/>
                <w:bCs/>
                <w:sz w:val="18"/>
                <w:szCs w:val="18"/>
              </w:rPr>
              <w:t xml:space="preserve"> </w:t>
            </w:r>
            <w:r w:rsidRPr="0074694A">
              <w:rPr>
                <w:rFonts w:eastAsia="Times New Roman" w:cstheme="minorHAnsi"/>
                <w:sz w:val="18"/>
                <w:szCs w:val="18"/>
              </w:rPr>
              <w:t xml:space="preserve">leraar in opleiding respectvol samen met collega’s, is helder en correct in zijn/haar communicatie en taalgebruik, communiceert doelgericht. Hij/zij verdiept zich in het vak en het beroep, werkt hierbij resultaat- en doelgericht aan zijn/haar eigen ontwikkeling en maakt dat zichtbaar. Hij/zij staat open voor perspectieven van anderen. Hij/zij experimenteert met (ict-) innovaties in leersituaties en kan reflecteren op zijn/haar eigen handelen en kan op basis daarvan handelingsalternatieven benoemen en toepassen. </w:t>
            </w:r>
          </w:p>
          <w:p w14:paraId="686A23C8" w14:textId="77777777" w:rsidR="009F62C0" w:rsidRPr="0074694A" w:rsidRDefault="009F62C0" w:rsidP="009F62C0">
            <w:pPr>
              <w:autoSpaceDE w:val="0"/>
              <w:autoSpaceDN w:val="0"/>
              <w:adjustRightInd w:val="0"/>
              <w:spacing w:line="276" w:lineRule="auto"/>
              <w:contextualSpacing/>
              <w:rPr>
                <w:rFonts w:cstheme="minorHAnsi"/>
                <w:sz w:val="18"/>
                <w:szCs w:val="18"/>
              </w:rPr>
            </w:pPr>
          </w:p>
          <w:p w14:paraId="4AEB99D4" w14:textId="77777777" w:rsidR="009F62C0" w:rsidRPr="0074694A" w:rsidRDefault="009F62C0" w:rsidP="009F62C0">
            <w:pPr>
              <w:autoSpaceDE w:val="0"/>
              <w:autoSpaceDN w:val="0"/>
              <w:adjustRightInd w:val="0"/>
              <w:spacing w:line="276" w:lineRule="auto"/>
              <w:contextualSpacing/>
              <w:rPr>
                <w:rFonts w:cstheme="minorHAnsi"/>
                <w:sz w:val="18"/>
                <w:szCs w:val="18"/>
              </w:rPr>
            </w:pPr>
            <w:r w:rsidRPr="0074694A">
              <w:rPr>
                <w:rFonts w:cstheme="minorHAnsi"/>
                <w:sz w:val="18"/>
                <w:szCs w:val="18"/>
              </w:rPr>
              <w:t>De minorstudent laat dat doorgaans zien door:</w:t>
            </w:r>
          </w:p>
          <w:p w14:paraId="4B79429D" w14:textId="7777777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 xml:space="preserve">contact te maken, samen te werken met medestudenten, begeleiders en andere collega’s in de school en bijdragen te leveren aan de kwaliteit van het onderwijs </w:t>
            </w:r>
          </w:p>
          <w:p w14:paraId="05FD70C2" w14:textId="7777777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feedback te gebruiken ter verbetering van zijn/haar professioneel handelen.</w:t>
            </w:r>
          </w:p>
          <w:p w14:paraId="66DB6F48" w14:textId="7777777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diverse handelingsalternatieven in leersituaties te benoemen en onderbouwd een keus kunnen maken voor een bepaalde aanpak of interventie.</w:t>
            </w:r>
          </w:p>
          <w:p w14:paraId="0CCA7D30" w14:textId="4E85AAE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op effectieve wijze te zoeken naar relevante bronnen en te gebruiken in de verantwoording van zijn/haar onderwijsactiviteiten én in zijn/haar reflecties.</w:t>
            </w:r>
          </w:p>
          <w:p w14:paraId="56FA3E63" w14:textId="2DCD0576" w:rsidR="00F3483D" w:rsidRPr="00A520BB" w:rsidRDefault="009F62C0" w:rsidP="00A520BB">
            <w:pPr>
              <w:autoSpaceDE w:val="0"/>
              <w:autoSpaceDN w:val="0"/>
              <w:adjustRightInd w:val="0"/>
              <w:spacing w:line="276" w:lineRule="auto"/>
              <w:rPr>
                <w:rFonts w:cstheme="minorHAnsi"/>
                <w:sz w:val="18"/>
                <w:szCs w:val="18"/>
              </w:rPr>
            </w:pPr>
            <w:r w:rsidRPr="00A520BB">
              <w:rPr>
                <w:rFonts w:cstheme="minorHAnsi"/>
                <w:sz w:val="18"/>
                <w:szCs w:val="18"/>
              </w:rPr>
              <w:t xml:space="preserve"> </w:t>
            </w:r>
          </w:p>
        </w:tc>
      </w:tr>
      <w:tr w:rsidR="00F3483D" w:rsidRPr="00C52868" w14:paraId="6F1DC9E1" w14:textId="77777777" w:rsidTr="004962D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5ED6561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Oordeel brede professionele basis</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78F1E37E" w14:textId="77777777" w:rsidR="00D83C31" w:rsidRPr="0074694A" w:rsidRDefault="00D83C31" w:rsidP="00D83C31">
            <w:pPr>
              <w:suppressAutoHyphens/>
              <w:spacing w:line="276" w:lineRule="auto"/>
              <w:rPr>
                <w:rFonts w:cstheme="minorHAnsi"/>
                <w:b/>
                <w:sz w:val="18"/>
                <w:szCs w:val="18"/>
              </w:rPr>
            </w:pPr>
            <w:r w:rsidRPr="0074694A">
              <w:rPr>
                <w:rFonts w:cstheme="minorHAnsi"/>
                <w:b/>
                <w:sz w:val="18"/>
                <w:szCs w:val="18"/>
              </w:rPr>
              <w:t>Dit bekwaamheidsgebied is wel / niet voldoende aangetoond (doorhalen wat niet van toepassing is).</w:t>
            </w:r>
          </w:p>
          <w:p w14:paraId="3A4BA39C" w14:textId="72B14D5C" w:rsidR="00F3483D" w:rsidRPr="0074694A" w:rsidRDefault="00D83C31" w:rsidP="00D83C31">
            <w:pPr>
              <w:spacing w:line="240" w:lineRule="auto"/>
              <w:textAlignment w:val="baseline"/>
              <w:rPr>
                <w:rFonts w:eastAsia="Times New Roman" w:cstheme="minorHAnsi"/>
                <w:sz w:val="18"/>
                <w:szCs w:val="18"/>
              </w:rPr>
            </w:pPr>
            <w:r w:rsidRPr="0074694A">
              <w:rPr>
                <w:rFonts w:cstheme="minorHAnsi"/>
                <w:b/>
                <w:sz w:val="18"/>
                <w:szCs w:val="18"/>
              </w:rPr>
              <w:t>Toelichting op het oordeel: beschrijf of en in hoeverre de student voldoet aan het beschreven niveau, geef feedback en feedforward</w:t>
            </w:r>
            <w:r w:rsidR="00F3483D" w:rsidRPr="0074694A">
              <w:rPr>
                <w:rFonts w:eastAsia="Times New Roman" w:cstheme="minorHAnsi"/>
                <w:b/>
                <w:bCs/>
                <w:sz w:val="18"/>
                <w:szCs w:val="18"/>
              </w:rPr>
              <w:t>: </w:t>
            </w:r>
            <w:r w:rsidR="00F3483D" w:rsidRPr="0074694A">
              <w:rPr>
                <w:rFonts w:eastAsia="Times New Roman" w:cstheme="minorHAnsi"/>
                <w:sz w:val="18"/>
                <w:szCs w:val="18"/>
              </w:rPr>
              <w:t> </w:t>
            </w:r>
          </w:p>
          <w:p w14:paraId="02D0781C"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29C74E2"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73CCA1D"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2227402"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7533B7C" w14:textId="275282D1"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r w:rsidR="00F3483D" w:rsidRPr="00C52868" w14:paraId="0E18EF68" w14:textId="77777777" w:rsidTr="004962D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64D6A1AA"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Pedagogisch bekwaam </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397C79D3" w14:textId="77777777" w:rsidR="00B709B4" w:rsidRPr="0074694A" w:rsidRDefault="00B709B4" w:rsidP="00B709B4">
            <w:pPr>
              <w:autoSpaceDE w:val="0"/>
              <w:autoSpaceDN w:val="0"/>
              <w:adjustRightInd w:val="0"/>
              <w:spacing w:after="240" w:line="276" w:lineRule="auto"/>
              <w:contextualSpacing/>
              <w:rPr>
                <w:rFonts w:cstheme="minorHAnsi"/>
                <w:sz w:val="18"/>
                <w:szCs w:val="18"/>
              </w:rPr>
            </w:pPr>
            <w:r w:rsidRPr="0074694A">
              <w:rPr>
                <w:rFonts w:cstheme="minorHAnsi"/>
                <w:sz w:val="18"/>
                <w:szCs w:val="18"/>
              </w:rPr>
              <w:t xml:space="preserve">De student kan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hij/zij wisselen tussen de docentrollen en houdt hij/zij rekening met diversiteit. Hij/zij kan kritisch kijken naar zijn/haar eigen pedagogisch handelen en op basis daarvan zijn/haar handelen aanpassen waarbij zowel bronnen vanuit de praktijk als bronnen uit de relevante theorie worden gebruikt. </w:t>
            </w:r>
          </w:p>
          <w:p w14:paraId="775A5A02" w14:textId="77777777" w:rsidR="00B709B4" w:rsidRPr="0074694A" w:rsidRDefault="00B709B4" w:rsidP="00B709B4">
            <w:pPr>
              <w:autoSpaceDE w:val="0"/>
              <w:autoSpaceDN w:val="0"/>
              <w:adjustRightInd w:val="0"/>
              <w:spacing w:before="240" w:line="276" w:lineRule="auto"/>
              <w:contextualSpacing/>
              <w:rPr>
                <w:rFonts w:cstheme="minorHAnsi"/>
                <w:sz w:val="18"/>
                <w:szCs w:val="18"/>
              </w:rPr>
            </w:pPr>
          </w:p>
          <w:p w14:paraId="603BEE12" w14:textId="77777777" w:rsidR="00B709B4" w:rsidRPr="0074694A" w:rsidRDefault="00B709B4" w:rsidP="00B709B4">
            <w:pPr>
              <w:autoSpaceDE w:val="0"/>
              <w:autoSpaceDN w:val="0"/>
              <w:adjustRightInd w:val="0"/>
              <w:spacing w:before="240" w:line="276" w:lineRule="auto"/>
              <w:contextualSpacing/>
              <w:rPr>
                <w:rFonts w:cstheme="minorHAnsi"/>
                <w:sz w:val="18"/>
                <w:szCs w:val="18"/>
              </w:rPr>
            </w:pPr>
            <w:r w:rsidRPr="0074694A">
              <w:rPr>
                <w:rFonts w:cstheme="minorHAnsi"/>
                <w:sz w:val="18"/>
                <w:szCs w:val="18"/>
              </w:rPr>
              <w:t xml:space="preserve">De minorstudent laat dat doorgaans zien door: </w:t>
            </w:r>
          </w:p>
          <w:p w14:paraId="7628FF61"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op een, voor de situatie, passende manier leiding te nemen.</w:t>
            </w:r>
          </w:p>
          <w:p w14:paraId="1DDA1A16"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leerlingen/ studenten te motiveren tot leren door waarderend te stimuleren.</w:t>
            </w:r>
          </w:p>
          <w:p w14:paraId="53277C8E"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 xml:space="preserve">de (loopbaan)begeleidingsstructuur in de school te verkennen. </w:t>
            </w:r>
          </w:p>
          <w:p w14:paraId="2CE24720"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 xml:space="preserve">zijn/haar pedagogisch handelen af te stemmen met collega’s in de school.  </w:t>
            </w:r>
          </w:p>
          <w:p w14:paraId="63855BA0" w14:textId="359B4E1E" w:rsidR="00F3483D" w:rsidRPr="00A520BB" w:rsidRDefault="00F3483D" w:rsidP="00A520BB">
            <w:pPr>
              <w:autoSpaceDE w:val="0"/>
              <w:autoSpaceDN w:val="0"/>
              <w:adjustRightInd w:val="0"/>
              <w:spacing w:line="276" w:lineRule="auto"/>
              <w:rPr>
                <w:rFonts w:cstheme="minorHAnsi"/>
                <w:sz w:val="18"/>
                <w:szCs w:val="18"/>
              </w:rPr>
            </w:pPr>
          </w:p>
        </w:tc>
      </w:tr>
      <w:tr w:rsidR="00F3483D" w:rsidRPr="00C52868" w14:paraId="56A589DA" w14:textId="77777777" w:rsidTr="004962D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6DA519EF"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lastRenderedPageBreak/>
              <w:t>Oordeel pedagogisch bekwaam</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1AAEC678" w14:textId="77777777" w:rsidR="00BC5AF6" w:rsidRPr="0074694A" w:rsidRDefault="00BC5AF6" w:rsidP="00BC5AF6">
            <w:pPr>
              <w:suppressAutoHyphens/>
              <w:spacing w:line="276" w:lineRule="auto"/>
              <w:rPr>
                <w:rFonts w:cstheme="minorHAnsi"/>
                <w:b/>
                <w:sz w:val="18"/>
                <w:szCs w:val="18"/>
              </w:rPr>
            </w:pPr>
            <w:r w:rsidRPr="0074694A">
              <w:rPr>
                <w:rFonts w:cstheme="minorHAnsi"/>
                <w:b/>
                <w:sz w:val="18"/>
                <w:szCs w:val="18"/>
              </w:rPr>
              <w:t>Dit bekwaamheidsgebied is wel / niet voldoende aangetoond (doorhalen wat niet van toepassing is).</w:t>
            </w:r>
          </w:p>
          <w:p w14:paraId="74A5828C" w14:textId="7F976C83" w:rsidR="00F3483D" w:rsidRPr="0074694A" w:rsidRDefault="00BC5AF6" w:rsidP="00BC5AF6">
            <w:pPr>
              <w:spacing w:line="240" w:lineRule="auto"/>
              <w:textAlignment w:val="baseline"/>
              <w:rPr>
                <w:rFonts w:eastAsia="Times New Roman" w:cstheme="minorHAnsi"/>
                <w:sz w:val="18"/>
                <w:szCs w:val="18"/>
              </w:rPr>
            </w:pPr>
            <w:r w:rsidRPr="0074694A">
              <w:rPr>
                <w:rFonts w:cstheme="minorHAnsi"/>
                <w:b/>
                <w:sz w:val="18"/>
                <w:szCs w:val="18"/>
              </w:rPr>
              <w:t>Toelichting op het oordeel: beschrijf of en in hoeverre de student voldoet aan het beschreven niveau, geef feedback en feedforward:</w:t>
            </w:r>
            <w:r w:rsidR="00F3483D" w:rsidRPr="0074694A">
              <w:rPr>
                <w:rFonts w:eastAsia="Times New Roman" w:cstheme="minorHAnsi"/>
                <w:sz w:val="18"/>
                <w:szCs w:val="18"/>
              </w:rPr>
              <w:t> </w:t>
            </w:r>
          </w:p>
          <w:p w14:paraId="0C8E23E8"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44043640"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70A20D3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3E1DA43"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A7F09BD"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r w:rsidR="00F3483D" w:rsidRPr="00C52868" w14:paraId="024E527A" w14:textId="77777777" w:rsidTr="004962D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27A64325"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Vakdidactisch bekwaam </w:t>
            </w:r>
            <w:r w:rsidRPr="0074694A">
              <w:rPr>
                <w:rFonts w:eastAsia="Times New Roman" w:cstheme="minorHAnsi"/>
                <w:sz w:val="18"/>
                <w:szCs w:val="18"/>
              </w:rPr>
              <w:t> </w:t>
            </w:r>
          </w:p>
          <w:p w14:paraId="306A98D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04764501"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B2673EF" w14:textId="77777777" w:rsidR="00FA21FE" w:rsidRPr="0074694A" w:rsidRDefault="00FA21FE" w:rsidP="00FA21FE">
            <w:pPr>
              <w:autoSpaceDE w:val="0"/>
              <w:autoSpaceDN w:val="0"/>
              <w:adjustRightInd w:val="0"/>
              <w:spacing w:line="276" w:lineRule="auto"/>
              <w:contextualSpacing/>
              <w:rPr>
                <w:rFonts w:cstheme="minorHAnsi"/>
                <w:sz w:val="18"/>
                <w:szCs w:val="18"/>
              </w:rPr>
            </w:pPr>
            <w:r w:rsidRPr="0074694A">
              <w:rPr>
                <w:rFonts w:cstheme="minorHAnsi"/>
                <w:sz w:val="18"/>
                <w:szCs w:val="18"/>
              </w:rPr>
              <w:t xml:space="preserve">De student bereidt onder begeleiding van zijn/haar begeleider(s) betekenisvolle onderwijsactiviteiten voor, voert deze uit, evalueert de activiteiten, stelt bij en organiseert het leren afgestemd op de leergroep, de vakinhoud en/of het beroep waarvoor opgeleid wordt. Hij/zij ondersteunt leergroepen tijdens onderwijsactiviteiten bij de uitvoering van hun taken en doet recht aan verschillen tussen leerlingen/studenten. Hij/zij kiest hierbij binnen het type onderwijs passende werkvormen en stemt deze af op doelgroep, leerniveau, doelen en vakdidactische inzichten. </w:t>
            </w:r>
          </w:p>
          <w:p w14:paraId="1D3A7257" w14:textId="77777777" w:rsidR="00FA21FE" w:rsidRPr="0074694A" w:rsidRDefault="00FA21FE" w:rsidP="00FA21FE">
            <w:pPr>
              <w:autoSpaceDE w:val="0"/>
              <w:autoSpaceDN w:val="0"/>
              <w:adjustRightInd w:val="0"/>
              <w:spacing w:line="276" w:lineRule="auto"/>
              <w:contextualSpacing/>
              <w:rPr>
                <w:rFonts w:cstheme="minorHAnsi"/>
                <w:sz w:val="18"/>
                <w:szCs w:val="18"/>
              </w:rPr>
            </w:pPr>
          </w:p>
          <w:p w14:paraId="66413744" w14:textId="77777777" w:rsidR="00FA21FE" w:rsidRPr="0074694A" w:rsidRDefault="00FA21FE" w:rsidP="00FA21FE">
            <w:pPr>
              <w:autoSpaceDE w:val="0"/>
              <w:autoSpaceDN w:val="0"/>
              <w:adjustRightInd w:val="0"/>
              <w:spacing w:line="276" w:lineRule="auto"/>
              <w:contextualSpacing/>
              <w:rPr>
                <w:rFonts w:cstheme="minorHAnsi"/>
                <w:sz w:val="18"/>
                <w:szCs w:val="18"/>
              </w:rPr>
            </w:pPr>
            <w:r w:rsidRPr="0074694A">
              <w:rPr>
                <w:rFonts w:cstheme="minorHAnsi"/>
                <w:sz w:val="18"/>
                <w:szCs w:val="18"/>
              </w:rPr>
              <w:t xml:space="preserve">De minorstudent laat dat doorgaans zien door: </w:t>
            </w:r>
          </w:p>
          <w:p w14:paraId="6EF2065D"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doelen te stellen, leerstof te selecteren en te ordenen.</w:t>
            </w:r>
          </w:p>
          <w:p w14:paraId="55EB15BF"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op basis van een didactisch model een lesvoorbereiding uit te werken en hierin gemaakte keuzes te verantwoorden.</w:t>
            </w:r>
          </w:p>
          <w:p w14:paraId="36AE12E2"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aan leerlingen/ studenten de verwachtingen en doelen van de onderwijsactiviteit uit te leggen door deze betekenisvol te maken.</w:t>
            </w:r>
          </w:p>
          <w:p w14:paraId="4F17416A"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leerlingen/ studenten door zijn/haar eigen actieve houding tot leren te motiveren.</w:t>
            </w:r>
          </w:p>
          <w:p w14:paraId="4A356D21"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 xml:space="preserve">de groep leerlingen/ studenten tijdens onderwijsactiviteiten te volgen en ondersteunen bij de uitvoering van hun taak </w:t>
            </w:r>
          </w:p>
          <w:p w14:paraId="7EA85ADC"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zijn/haar didactische keuzes te bespreken met collega’s of andere deskundigen en kan op basis daarvan zijn/haar handelen waar nodig bijstellen.</w:t>
            </w:r>
          </w:p>
          <w:p w14:paraId="2E1337F2" w14:textId="1428F30D"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 xml:space="preserve">de inzet van activerende didactiek, waaronder het samenwerkend leren, waardoor zowel de samenwerking tussen leerlingen als de zelfstandigheid bevorderd worden.  </w:t>
            </w:r>
          </w:p>
          <w:p w14:paraId="65FBA74E" w14:textId="7B2CE6D0" w:rsidR="00F3483D" w:rsidRPr="00A520BB" w:rsidRDefault="00F3483D" w:rsidP="00A520BB">
            <w:pPr>
              <w:autoSpaceDE w:val="0"/>
              <w:autoSpaceDN w:val="0"/>
              <w:adjustRightInd w:val="0"/>
              <w:spacing w:line="276" w:lineRule="auto"/>
              <w:rPr>
                <w:rFonts w:cstheme="minorHAnsi"/>
                <w:sz w:val="18"/>
                <w:szCs w:val="18"/>
              </w:rPr>
            </w:pPr>
          </w:p>
        </w:tc>
      </w:tr>
      <w:tr w:rsidR="00F3483D" w:rsidRPr="00C52868" w14:paraId="748E24BC" w14:textId="77777777" w:rsidTr="004962D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11BEBE75"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Oordeel vakdidactisch bekwaam</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275EE17D" w14:textId="77777777" w:rsidR="00BA40D9" w:rsidRPr="0074694A" w:rsidRDefault="00BA40D9" w:rsidP="00BA40D9">
            <w:pPr>
              <w:suppressAutoHyphens/>
              <w:spacing w:line="276" w:lineRule="auto"/>
              <w:rPr>
                <w:rFonts w:cstheme="minorHAnsi"/>
                <w:b/>
                <w:sz w:val="18"/>
                <w:szCs w:val="18"/>
              </w:rPr>
            </w:pPr>
            <w:r w:rsidRPr="0074694A">
              <w:rPr>
                <w:rFonts w:cstheme="minorHAnsi"/>
                <w:b/>
                <w:sz w:val="18"/>
                <w:szCs w:val="18"/>
              </w:rPr>
              <w:t>Dit bekwaamheidsgebied is wel / niet voldoende aangetoond (doorhalen wat niet van toepassing is).</w:t>
            </w:r>
          </w:p>
          <w:p w14:paraId="7DFD2F08" w14:textId="77777777" w:rsidR="00BA40D9" w:rsidRPr="0074694A" w:rsidRDefault="00BA40D9" w:rsidP="00BA40D9">
            <w:pPr>
              <w:suppressAutoHyphens/>
              <w:spacing w:line="276" w:lineRule="auto"/>
              <w:rPr>
                <w:rFonts w:cstheme="minorHAnsi"/>
                <w:b/>
                <w:sz w:val="18"/>
                <w:szCs w:val="18"/>
              </w:rPr>
            </w:pPr>
            <w:r w:rsidRPr="0074694A">
              <w:rPr>
                <w:rFonts w:cstheme="minorHAnsi"/>
                <w:b/>
                <w:sz w:val="18"/>
                <w:szCs w:val="18"/>
              </w:rPr>
              <w:t xml:space="preserve">Toelichting op het oordeel: beschrijf of en in hoeverre de student voldoet aan het beschreven niveau, geef feedback en feedforward: </w:t>
            </w:r>
          </w:p>
          <w:p w14:paraId="53076897" w14:textId="17BAEF1B"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E44542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7E5D3A33"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98EB528"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2C89878"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r w:rsidR="00F3483D" w:rsidRPr="00C52868" w14:paraId="0860678B" w14:textId="77777777" w:rsidTr="004962D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0C2424C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Vakinhoudelijk bekwaam </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38B524D8" w14:textId="77777777" w:rsidR="00196070" w:rsidRPr="0074694A" w:rsidRDefault="00196070" w:rsidP="00196070">
            <w:pPr>
              <w:spacing w:line="276" w:lineRule="auto"/>
              <w:rPr>
                <w:rFonts w:cstheme="minorHAnsi"/>
                <w:snapToGrid w:val="0"/>
                <w:sz w:val="18"/>
                <w:szCs w:val="18"/>
              </w:rPr>
            </w:pPr>
            <w:r w:rsidRPr="0074694A">
              <w:rPr>
                <w:rFonts w:cstheme="minorHAnsi"/>
                <w:snapToGrid w:val="0"/>
                <w:sz w:val="18"/>
                <w:szCs w:val="18"/>
              </w:rPr>
              <w:t>De student beheerst kennis van de inhoud die in zijn/haar onderwijsactiviteiten wordt behandeld. Hij/zij overziet de opbouw van een leerplan waar hij/zij onderdeel van uit maakt en specifiek de leerjaren waarin hij/zij onderwijs verzorgt.</w:t>
            </w:r>
          </w:p>
          <w:p w14:paraId="18534A96" w14:textId="77777777" w:rsidR="00196070" w:rsidRPr="0074694A" w:rsidRDefault="00196070" w:rsidP="00196070">
            <w:pPr>
              <w:autoSpaceDE w:val="0"/>
              <w:autoSpaceDN w:val="0"/>
              <w:adjustRightInd w:val="0"/>
              <w:spacing w:line="276" w:lineRule="auto"/>
              <w:contextualSpacing/>
              <w:rPr>
                <w:rFonts w:cstheme="minorHAnsi"/>
                <w:sz w:val="18"/>
                <w:szCs w:val="18"/>
              </w:rPr>
            </w:pPr>
            <w:r w:rsidRPr="0074694A">
              <w:rPr>
                <w:rFonts w:cstheme="minorHAnsi"/>
                <w:sz w:val="18"/>
                <w:szCs w:val="18"/>
              </w:rPr>
              <w:t>De minorstudent laat dat doorgaans zien door:</w:t>
            </w:r>
          </w:p>
          <w:p w14:paraId="4E612758" w14:textId="77777777" w:rsidR="00196070" w:rsidRPr="0074694A" w:rsidRDefault="00196070" w:rsidP="00196070">
            <w:pPr>
              <w:pStyle w:val="Geenafstand"/>
              <w:numPr>
                <w:ilvl w:val="0"/>
                <w:numId w:val="38"/>
              </w:numPr>
              <w:rPr>
                <w:rFonts w:asciiTheme="minorHAnsi" w:hAnsiTheme="minorHAnsi" w:cstheme="minorHAnsi"/>
                <w:snapToGrid w:val="0"/>
                <w:sz w:val="18"/>
                <w:szCs w:val="18"/>
              </w:rPr>
            </w:pPr>
            <w:r w:rsidRPr="0074694A">
              <w:rPr>
                <w:rFonts w:asciiTheme="minorHAnsi" w:hAnsiTheme="minorHAnsi" w:cstheme="minorHAnsi"/>
                <w:snapToGrid w:val="0"/>
                <w:sz w:val="18"/>
                <w:szCs w:val="18"/>
              </w:rPr>
              <w:t>in de context van het vo bekend te zijn met de kerndoelen en eindtermen van zijn/haar eigen vakgebied.</w:t>
            </w:r>
          </w:p>
          <w:p w14:paraId="002F466C" w14:textId="77777777" w:rsidR="00196070" w:rsidRPr="0074694A" w:rsidRDefault="00196070" w:rsidP="00196070">
            <w:pPr>
              <w:pStyle w:val="Geenafstand"/>
              <w:numPr>
                <w:ilvl w:val="0"/>
                <w:numId w:val="38"/>
              </w:numPr>
              <w:rPr>
                <w:rFonts w:asciiTheme="minorHAnsi" w:hAnsiTheme="minorHAnsi" w:cstheme="minorHAnsi"/>
                <w:snapToGrid w:val="0"/>
                <w:sz w:val="18"/>
                <w:szCs w:val="18"/>
              </w:rPr>
            </w:pPr>
            <w:r w:rsidRPr="0074694A">
              <w:rPr>
                <w:rFonts w:asciiTheme="minorHAnsi" w:hAnsiTheme="minorHAnsi" w:cstheme="minorHAnsi"/>
                <w:snapToGrid w:val="0"/>
                <w:sz w:val="18"/>
                <w:szCs w:val="18"/>
              </w:rPr>
              <w:t>in de context van het vmbo bekend te zijn met het/de profiel(en) waarbinnen hij/zij les geeft.</w:t>
            </w:r>
          </w:p>
          <w:p w14:paraId="30AD3C7B" w14:textId="77777777" w:rsidR="00196070" w:rsidRPr="0074694A" w:rsidRDefault="00196070" w:rsidP="00196070">
            <w:pPr>
              <w:pStyle w:val="Geenafstand"/>
              <w:numPr>
                <w:ilvl w:val="0"/>
                <w:numId w:val="38"/>
              </w:numPr>
              <w:rPr>
                <w:rFonts w:asciiTheme="minorHAnsi" w:hAnsiTheme="minorHAnsi" w:cstheme="minorHAnsi"/>
                <w:snapToGrid w:val="0"/>
                <w:sz w:val="18"/>
                <w:szCs w:val="18"/>
              </w:rPr>
            </w:pPr>
            <w:r w:rsidRPr="0074694A">
              <w:rPr>
                <w:rFonts w:asciiTheme="minorHAnsi" w:hAnsiTheme="minorHAnsi" w:cstheme="minorHAnsi"/>
                <w:snapToGrid w:val="0"/>
                <w:sz w:val="18"/>
                <w:szCs w:val="18"/>
              </w:rPr>
              <w:lastRenderedPageBreak/>
              <w:t>in de context van het MBO bekend te zijn met de kwalificatiedossiers van de studenten die hij/zij opleidt, gerelateerd aan het eigen vak.</w:t>
            </w:r>
          </w:p>
          <w:p w14:paraId="7A05A9AD" w14:textId="45D6AE77" w:rsidR="00196070" w:rsidRPr="0074694A" w:rsidRDefault="00196070" w:rsidP="00196070">
            <w:pPr>
              <w:pStyle w:val="Geenafstand"/>
              <w:numPr>
                <w:ilvl w:val="0"/>
                <w:numId w:val="38"/>
              </w:numPr>
              <w:rPr>
                <w:rFonts w:asciiTheme="minorHAnsi" w:hAnsiTheme="minorHAnsi" w:cstheme="minorHAnsi"/>
                <w:sz w:val="18"/>
                <w:szCs w:val="18"/>
              </w:rPr>
            </w:pPr>
            <w:r w:rsidRPr="0074694A">
              <w:rPr>
                <w:rFonts w:asciiTheme="minorHAnsi" w:hAnsiTheme="minorHAnsi" w:cstheme="minorHAnsi"/>
                <w:snapToGrid w:val="0"/>
                <w:sz w:val="18"/>
                <w:szCs w:val="18"/>
              </w:rPr>
              <w:t>correcte vakkennis te verwerken in  onderwijsactiviteiten.</w:t>
            </w:r>
          </w:p>
          <w:p w14:paraId="0C4D3113" w14:textId="0EF32A60" w:rsidR="00F3483D" w:rsidRPr="0074694A" w:rsidRDefault="00F3483D" w:rsidP="00A520BB">
            <w:pPr>
              <w:pStyle w:val="Geenafstand"/>
              <w:ind w:left="0" w:firstLine="0"/>
              <w:rPr>
                <w:rFonts w:asciiTheme="minorHAnsi" w:hAnsiTheme="minorHAnsi" w:cstheme="minorHAnsi"/>
                <w:sz w:val="18"/>
                <w:szCs w:val="18"/>
              </w:rPr>
            </w:pPr>
          </w:p>
        </w:tc>
      </w:tr>
      <w:tr w:rsidR="00F3483D" w:rsidRPr="00C52868" w14:paraId="14939DEB" w14:textId="77777777" w:rsidTr="004962D1">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7570F77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lastRenderedPageBreak/>
              <w:t>Oordeel vakinhoudelijk bekwaam</w:t>
            </w:r>
            <w:r w:rsidRPr="0074694A">
              <w:rPr>
                <w:rFonts w:eastAsia="Times New Roman" w:cstheme="minorHAnsi"/>
                <w:sz w:val="18"/>
                <w:szCs w:val="18"/>
              </w:rPr>
              <w:t> </w:t>
            </w:r>
            <w:r w:rsidRPr="0074694A">
              <w:rPr>
                <w:rFonts w:eastAsia="Times New Roman" w:cstheme="minorHAnsi"/>
                <w:sz w:val="18"/>
                <w:szCs w:val="18"/>
              </w:rPr>
              <w:br/>
              <w:t> </w:t>
            </w:r>
            <w:r w:rsidRPr="0074694A">
              <w:rPr>
                <w:rFonts w:eastAsia="Times New Roman" w:cstheme="minorHAnsi"/>
                <w:sz w:val="18"/>
                <w:szCs w:val="18"/>
              </w:rPr>
              <w:br/>
              <w:t> </w:t>
            </w:r>
          </w:p>
          <w:p w14:paraId="09D2845F"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6C2CF8F7" w14:textId="77777777" w:rsidR="00F3483D" w:rsidRPr="0074694A" w:rsidRDefault="00F3483D" w:rsidP="004962D1">
            <w:pPr>
              <w:spacing w:line="240" w:lineRule="auto"/>
              <w:jc w:val="right"/>
              <w:textAlignment w:val="baseline"/>
              <w:rPr>
                <w:rFonts w:eastAsia="Times New Roman" w:cstheme="minorHAnsi"/>
                <w:sz w:val="18"/>
                <w:szCs w:val="18"/>
              </w:rPr>
            </w:pP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340052AD" w14:textId="77777777" w:rsidR="005E19D3" w:rsidRPr="0074694A" w:rsidRDefault="005E19D3" w:rsidP="005E19D3">
            <w:pPr>
              <w:suppressAutoHyphens/>
              <w:spacing w:line="276" w:lineRule="auto"/>
              <w:rPr>
                <w:rFonts w:cstheme="minorHAnsi"/>
                <w:b/>
                <w:sz w:val="18"/>
                <w:szCs w:val="18"/>
              </w:rPr>
            </w:pPr>
            <w:r w:rsidRPr="0074694A">
              <w:rPr>
                <w:rFonts w:cstheme="minorHAnsi"/>
                <w:b/>
                <w:sz w:val="18"/>
                <w:szCs w:val="18"/>
              </w:rPr>
              <w:t>Dit bekwaamheidsgebied is wel / niet voldoende aangetoond (doorhalen wat niet van toepassing is).</w:t>
            </w:r>
          </w:p>
          <w:p w14:paraId="0B70932A" w14:textId="77777777" w:rsidR="005E19D3" w:rsidRPr="0074694A" w:rsidRDefault="005E19D3" w:rsidP="005E19D3">
            <w:pPr>
              <w:suppressAutoHyphens/>
              <w:spacing w:line="276" w:lineRule="auto"/>
              <w:rPr>
                <w:rFonts w:cstheme="minorHAnsi"/>
                <w:b/>
                <w:sz w:val="18"/>
                <w:szCs w:val="18"/>
              </w:rPr>
            </w:pPr>
            <w:r w:rsidRPr="0074694A">
              <w:rPr>
                <w:rFonts w:cstheme="minorHAnsi"/>
                <w:b/>
                <w:sz w:val="18"/>
                <w:szCs w:val="18"/>
              </w:rPr>
              <w:t xml:space="preserve">Toelichting op het oordeel: beschrijf of en in hoeverre de student voldoet aan het beschreven niveau, geef feedback en feedforward: </w:t>
            </w:r>
          </w:p>
          <w:p w14:paraId="534D9E59" w14:textId="09D3F006"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63C0A06F"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6FD7B5F0"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416B9C71"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85D7663" w14:textId="77777777" w:rsidR="00F3483D" w:rsidRPr="0074694A" w:rsidRDefault="00F3483D" w:rsidP="0074694A">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r w:rsidR="00F3483D" w:rsidRPr="00C52868" w14:paraId="01F79BC7" w14:textId="77777777" w:rsidTr="004962D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7E1DEDB3"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i/>
                <w:iCs/>
                <w:sz w:val="18"/>
                <w:szCs w:val="18"/>
              </w:rPr>
              <w:t>Let op: </w:t>
            </w:r>
            <w:r w:rsidRPr="0074694A">
              <w:rPr>
                <w:rFonts w:eastAsia="Times New Roman" w:cstheme="minorHAnsi"/>
                <w:sz w:val="18"/>
                <w:szCs w:val="18"/>
              </w:rPr>
              <w:t> </w:t>
            </w:r>
          </w:p>
          <w:p w14:paraId="5D34E81B"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i/>
                <w:iCs/>
                <w:sz w:val="18"/>
                <w:szCs w:val="18"/>
              </w:rPr>
              <w:t>Elk bekwaamheidsgebied moet voldoende aangetoond zijn voor een voldoende eindcijfer</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hideMark/>
          </w:tcPr>
          <w:p w14:paraId="51B94C38" w14:textId="570E666D"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 xml:space="preserve">Eindoordeel werkplekleren </w:t>
            </w:r>
          </w:p>
          <w:p w14:paraId="6FF6C89C" w14:textId="77777777" w:rsidR="005E19D3" w:rsidRPr="0074694A" w:rsidRDefault="00F3483D" w:rsidP="004962D1">
            <w:pPr>
              <w:spacing w:line="240" w:lineRule="auto"/>
              <w:textAlignment w:val="baseline"/>
              <w:rPr>
                <w:rFonts w:eastAsia="Times New Roman" w:cstheme="minorHAnsi"/>
                <w:b/>
                <w:bCs/>
                <w:sz w:val="18"/>
                <w:szCs w:val="18"/>
              </w:rPr>
            </w:pPr>
            <w:r w:rsidRPr="0074694A">
              <w:rPr>
                <w:rFonts w:eastAsia="Times New Roman" w:cstheme="minorHAnsi"/>
                <w:b/>
                <w:bCs/>
                <w:sz w:val="18"/>
                <w:szCs w:val="18"/>
              </w:rPr>
              <w:t>CIJFER</w:t>
            </w:r>
            <w:r w:rsidR="005E19D3" w:rsidRPr="0074694A">
              <w:rPr>
                <w:rFonts w:eastAsia="Times New Roman" w:cstheme="minorHAnsi"/>
                <w:b/>
                <w:bCs/>
                <w:sz w:val="18"/>
                <w:szCs w:val="18"/>
              </w:rPr>
              <w:t xml:space="preserve"> minor</w:t>
            </w:r>
            <w:r w:rsidRPr="0074694A">
              <w:rPr>
                <w:rFonts w:eastAsia="Times New Roman" w:cstheme="minorHAnsi"/>
                <w:b/>
                <w:bCs/>
                <w:sz w:val="18"/>
                <w:szCs w:val="18"/>
              </w:rPr>
              <w:t>:</w:t>
            </w:r>
          </w:p>
          <w:p w14:paraId="2B86FF5F" w14:textId="77777777" w:rsidR="005E19D3" w:rsidRDefault="005E19D3" w:rsidP="004962D1">
            <w:pPr>
              <w:spacing w:line="240" w:lineRule="auto"/>
              <w:textAlignment w:val="baseline"/>
              <w:rPr>
                <w:rFonts w:eastAsia="Times New Roman" w:cstheme="minorHAnsi"/>
                <w:b/>
                <w:bCs/>
                <w:sz w:val="18"/>
                <w:szCs w:val="18"/>
              </w:rPr>
            </w:pPr>
          </w:p>
          <w:p w14:paraId="6734899A" w14:textId="77777777" w:rsidR="004847C9" w:rsidRDefault="004847C9" w:rsidP="004962D1">
            <w:pPr>
              <w:spacing w:line="240" w:lineRule="auto"/>
              <w:textAlignment w:val="baseline"/>
              <w:rPr>
                <w:rFonts w:eastAsia="Times New Roman" w:cstheme="minorHAnsi"/>
                <w:b/>
                <w:bCs/>
                <w:sz w:val="18"/>
                <w:szCs w:val="18"/>
              </w:rPr>
            </w:pPr>
          </w:p>
          <w:p w14:paraId="5928C862" w14:textId="77777777" w:rsidR="004847C9" w:rsidRPr="0074694A" w:rsidRDefault="004847C9" w:rsidP="004962D1">
            <w:pPr>
              <w:spacing w:line="240" w:lineRule="auto"/>
              <w:textAlignment w:val="baseline"/>
              <w:rPr>
                <w:rFonts w:eastAsia="Times New Roman" w:cstheme="minorHAnsi"/>
                <w:b/>
                <w:bCs/>
                <w:sz w:val="18"/>
                <w:szCs w:val="18"/>
              </w:rPr>
            </w:pPr>
          </w:p>
          <w:p w14:paraId="43FFB59A"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6049A067" w14:textId="77777777" w:rsidR="004847C9" w:rsidRDefault="004847C9" w:rsidP="004962D1">
            <w:pPr>
              <w:spacing w:line="240" w:lineRule="auto"/>
              <w:textAlignment w:val="baseline"/>
              <w:rPr>
                <w:rFonts w:eastAsia="Times New Roman" w:cstheme="minorHAnsi"/>
                <w:sz w:val="18"/>
                <w:szCs w:val="18"/>
              </w:rPr>
            </w:pPr>
          </w:p>
          <w:p w14:paraId="43E6A292" w14:textId="0C9C3929"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bl>
    <w:p w14:paraId="665E1C5B" w14:textId="25FC4DD9" w:rsidR="00F3483D" w:rsidRDefault="00F3483D" w:rsidP="7EB527BF">
      <w:pPr>
        <w:rPr>
          <w:rFonts w:ascii="Arial Narrow" w:eastAsia="Times New Roman" w:hAnsi="Arial Narrow" w:cs="Segoe UI"/>
        </w:rPr>
        <w:sectPr w:rsidR="00F3483D" w:rsidSect="00F3483D">
          <w:pgSz w:w="16838" w:h="11906" w:orient="landscape" w:code="9"/>
          <w:pgMar w:top="1361" w:right="1418" w:bottom="1361" w:left="2268" w:header="709" w:footer="567" w:gutter="0"/>
          <w:cols w:space="708"/>
          <w:docGrid w:linePitch="272"/>
        </w:sectPr>
      </w:pPr>
    </w:p>
    <w:p w14:paraId="1581C714" w14:textId="4C6ED821" w:rsidR="002B60C2" w:rsidRPr="002B60C2" w:rsidRDefault="002B60C2" w:rsidP="002B60C2">
      <w:pPr>
        <w:rPr>
          <w:rFonts w:cstheme="minorHAnsi"/>
          <w:szCs w:val="20"/>
        </w:rPr>
      </w:pPr>
    </w:p>
    <w:p w14:paraId="13717EA5" w14:textId="057ACAF7" w:rsidR="00632D06" w:rsidRDefault="00632D06" w:rsidP="00096628">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C95D52">
              <v:group id="Groep 4" style="position:absolute;margin-left:0;margin-top:0;width:596.15pt;height:840.75pt;z-index:251658240;mso-position-horizontal-relative:page;mso-position-vertical-relative:page;mso-width-relative:margin;mso-height-relative:margin" coordsize="75723,106775" o:spid="_x0000_s1026" w14:anchorId="396ED2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4"/>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8A2D" w14:textId="77777777" w:rsidR="00D454BF" w:rsidRDefault="00D454BF">
      <w:pPr>
        <w:spacing w:line="240" w:lineRule="auto"/>
      </w:pPr>
      <w:r>
        <w:separator/>
      </w:r>
    </w:p>
  </w:endnote>
  <w:endnote w:type="continuationSeparator" w:id="0">
    <w:p w14:paraId="45749A48" w14:textId="77777777" w:rsidR="00D454BF" w:rsidRDefault="00D454BF">
      <w:pPr>
        <w:spacing w:line="240" w:lineRule="auto"/>
      </w:pPr>
      <w:r>
        <w:continuationSeparator/>
      </w:r>
    </w:p>
  </w:endnote>
  <w:endnote w:type="continuationNotice" w:id="1">
    <w:p w14:paraId="7AE3962A" w14:textId="77777777" w:rsidR="00D454BF" w:rsidRDefault="00D454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4847C9">
                          <w:fldChar w:fldCharType="begin"/>
                        </w:r>
                        <w:r w:rsidR="004847C9">
                          <w:instrText>NUMPAGES   \* MERGEFORMAT</w:instrText>
                        </w:r>
                        <w:r w:rsidR="004847C9">
                          <w:fldChar w:fldCharType="separate"/>
                        </w:r>
                        <w:r w:rsidR="009E71B4">
                          <w:rPr>
                            <w:noProof/>
                          </w:rPr>
                          <w:t>5</w:t>
                        </w:r>
                        <w:r w:rsidR="004847C9">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1F148ED2" w:rsidR="00B25FE7" w:rsidRPr="00254AF4" w:rsidRDefault="00864730"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0F2207">
                  <w:rPr>
                    <w:caps/>
                  </w:rPr>
                  <w:t>studentenhandleiding werkplekleren minor docent worden in vo en mbo</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1E45" w14:textId="77777777" w:rsidR="00D454BF" w:rsidRDefault="00D454BF">
      <w:pPr>
        <w:spacing w:line="240" w:lineRule="auto"/>
      </w:pPr>
      <w:r>
        <w:separator/>
      </w:r>
    </w:p>
  </w:footnote>
  <w:footnote w:type="continuationSeparator" w:id="0">
    <w:p w14:paraId="0D6F6CD9" w14:textId="77777777" w:rsidR="00D454BF" w:rsidRDefault="00D454BF">
      <w:pPr>
        <w:spacing w:line="240" w:lineRule="auto"/>
      </w:pPr>
      <w:r>
        <w:continuationSeparator/>
      </w:r>
    </w:p>
  </w:footnote>
  <w:footnote w:type="continuationNotice" w:id="1">
    <w:p w14:paraId="14FF4183" w14:textId="77777777" w:rsidR="00D454BF" w:rsidRDefault="00D454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6B148A"/>
    <w:multiLevelType w:val="hybridMultilevel"/>
    <w:tmpl w:val="3992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9335C78"/>
    <w:multiLevelType w:val="hybridMultilevel"/>
    <w:tmpl w:val="5B0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CC08C4"/>
    <w:multiLevelType w:val="hybridMultilevel"/>
    <w:tmpl w:val="98A8E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C83415"/>
    <w:multiLevelType w:val="hybridMultilevel"/>
    <w:tmpl w:val="03CC1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1852C9"/>
    <w:multiLevelType w:val="hybridMultilevel"/>
    <w:tmpl w:val="4E86D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FF7F88"/>
    <w:multiLevelType w:val="hybridMultilevel"/>
    <w:tmpl w:val="CB8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EA4C20"/>
    <w:multiLevelType w:val="hybridMultilevel"/>
    <w:tmpl w:val="30F0B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CD6142"/>
    <w:multiLevelType w:val="hybridMultilevel"/>
    <w:tmpl w:val="BC5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6"/>
  </w:num>
  <w:num w:numId="2" w16cid:durableId="701898568">
    <w:abstractNumId w:val="6"/>
  </w:num>
  <w:num w:numId="3" w16cid:durableId="1097025462">
    <w:abstractNumId w:val="25"/>
  </w:num>
  <w:num w:numId="4" w16cid:durableId="1634359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7"/>
  </w:num>
  <w:num w:numId="6" w16cid:durableId="1162087223">
    <w:abstractNumId w:val="35"/>
  </w:num>
  <w:num w:numId="7" w16cid:durableId="1328169106">
    <w:abstractNumId w:val="34"/>
  </w:num>
  <w:num w:numId="8" w16cid:durableId="1517883122">
    <w:abstractNumId w:val="39"/>
  </w:num>
  <w:num w:numId="9" w16cid:durableId="1796101037">
    <w:abstractNumId w:val="26"/>
  </w:num>
  <w:num w:numId="10" w16cid:durableId="231696836">
    <w:abstractNumId w:val="22"/>
  </w:num>
  <w:num w:numId="11" w16cid:durableId="1356734360">
    <w:abstractNumId w:val="21"/>
  </w:num>
  <w:num w:numId="12" w16cid:durableId="2117946348">
    <w:abstractNumId w:val="30"/>
  </w:num>
  <w:num w:numId="13" w16cid:durableId="1818566255">
    <w:abstractNumId w:val="18"/>
  </w:num>
  <w:num w:numId="14" w16cid:durableId="492180189">
    <w:abstractNumId w:val="41"/>
  </w:num>
  <w:num w:numId="15" w16cid:durableId="1837266171">
    <w:abstractNumId w:val="23"/>
  </w:num>
  <w:num w:numId="16" w16cid:durableId="530194161">
    <w:abstractNumId w:val="11"/>
  </w:num>
  <w:num w:numId="17" w16cid:durableId="1044793867">
    <w:abstractNumId w:val="15"/>
  </w:num>
  <w:num w:numId="18" w16cid:durableId="788469657">
    <w:abstractNumId w:val="38"/>
  </w:num>
  <w:num w:numId="19" w16cid:durableId="2145155244">
    <w:abstractNumId w:val="2"/>
  </w:num>
  <w:num w:numId="20" w16cid:durableId="580020766">
    <w:abstractNumId w:val="3"/>
  </w:num>
  <w:num w:numId="21" w16cid:durableId="1196889433">
    <w:abstractNumId w:val="10"/>
  </w:num>
  <w:num w:numId="22" w16cid:durableId="797527373">
    <w:abstractNumId w:val="24"/>
  </w:num>
  <w:num w:numId="23" w16cid:durableId="1620381803">
    <w:abstractNumId w:val="40"/>
  </w:num>
  <w:num w:numId="24" w16cid:durableId="2130198522">
    <w:abstractNumId w:val="0"/>
  </w:num>
  <w:num w:numId="25" w16cid:durableId="991255387">
    <w:abstractNumId w:val="1"/>
  </w:num>
  <w:num w:numId="26" w16cid:durableId="1756126978">
    <w:abstractNumId w:val="32"/>
  </w:num>
  <w:num w:numId="27" w16cid:durableId="341591034">
    <w:abstractNumId w:val="4"/>
  </w:num>
  <w:num w:numId="28" w16cid:durableId="516307360">
    <w:abstractNumId w:val="14"/>
  </w:num>
  <w:num w:numId="29" w16cid:durableId="1910189959">
    <w:abstractNumId w:val="12"/>
  </w:num>
  <w:num w:numId="30" w16cid:durableId="114099642">
    <w:abstractNumId w:val="5"/>
  </w:num>
  <w:num w:numId="31" w16cid:durableId="1450583993">
    <w:abstractNumId w:val="31"/>
  </w:num>
  <w:num w:numId="32" w16cid:durableId="338234698">
    <w:abstractNumId w:val="19"/>
  </w:num>
  <w:num w:numId="33" w16cid:durableId="1885094164">
    <w:abstractNumId w:val="8"/>
  </w:num>
  <w:num w:numId="34" w16cid:durableId="1377510983">
    <w:abstractNumId w:val="29"/>
  </w:num>
  <w:num w:numId="35" w16cid:durableId="1991054030">
    <w:abstractNumId w:val="9"/>
  </w:num>
  <w:num w:numId="36" w16cid:durableId="301427439">
    <w:abstractNumId w:val="13"/>
  </w:num>
  <w:num w:numId="37" w16cid:durableId="805464327">
    <w:abstractNumId w:val="36"/>
  </w:num>
  <w:num w:numId="38" w16cid:durableId="94056950">
    <w:abstractNumId w:val="37"/>
  </w:num>
  <w:num w:numId="39" w16cid:durableId="684331575">
    <w:abstractNumId w:val="20"/>
  </w:num>
  <w:num w:numId="40" w16cid:durableId="1372657256">
    <w:abstractNumId w:val="7"/>
  </w:num>
  <w:num w:numId="41" w16cid:durableId="483938382">
    <w:abstractNumId w:val="28"/>
  </w:num>
  <w:num w:numId="42" w16cid:durableId="1592274743">
    <w:abstractNumId w:val="33"/>
  </w:num>
  <w:num w:numId="43" w16cid:durableId="185645935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79BE"/>
    <w:rsid w:val="00031828"/>
    <w:rsid w:val="000323CC"/>
    <w:rsid w:val="000323F0"/>
    <w:rsid w:val="00034632"/>
    <w:rsid w:val="00037097"/>
    <w:rsid w:val="00037EEB"/>
    <w:rsid w:val="00041812"/>
    <w:rsid w:val="00051C4F"/>
    <w:rsid w:val="00053052"/>
    <w:rsid w:val="00056239"/>
    <w:rsid w:val="0006315E"/>
    <w:rsid w:val="00064E8D"/>
    <w:rsid w:val="00072C4B"/>
    <w:rsid w:val="0007374A"/>
    <w:rsid w:val="00073F1B"/>
    <w:rsid w:val="00084EEF"/>
    <w:rsid w:val="000863BC"/>
    <w:rsid w:val="0009566A"/>
    <w:rsid w:val="0009586A"/>
    <w:rsid w:val="00096628"/>
    <w:rsid w:val="00097359"/>
    <w:rsid w:val="000A08AE"/>
    <w:rsid w:val="000A0F93"/>
    <w:rsid w:val="000A1CA5"/>
    <w:rsid w:val="000A2158"/>
    <w:rsid w:val="000A6218"/>
    <w:rsid w:val="000A7A1A"/>
    <w:rsid w:val="000A7E2C"/>
    <w:rsid w:val="000B5FF9"/>
    <w:rsid w:val="000C0F6D"/>
    <w:rsid w:val="000C207C"/>
    <w:rsid w:val="000C22B4"/>
    <w:rsid w:val="000C4D0B"/>
    <w:rsid w:val="000C547E"/>
    <w:rsid w:val="000D0D42"/>
    <w:rsid w:val="000D0E2D"/>
    <w:rsid w:val="000D5D7D"/>
    <w:rsid w:val="000E025A"/>
    <w:rsid w:val="000E2115"/>
    <w:rsid w:val="000E411B"/>
    <w:rsid w:val="000E64CE"/>
    <w:rsid w:val="000F0ABA"/>
    <w:rsid w:val="000F1556"/>
    <w:rsid w:val="000F2207"/>
    <w:rsid w:val="000F3244"/>
    <w:rsid w:val="000F432D"/>
    <w:rsid w:val="000F631A"/>
    <w:rsid w:val="000F7B48"/>
    <w:rsid w:val="001008B0"/>
    <w:rsid w:val="00101490"/>
    <w:rsid w:val="00111004"/>
    <w:rsid w:val="00112584"/>
    <w:rsid w:val="00112F7A"/>
    <w:rsid w:val="00115190"/>
    <w:rsid w:val="00116D92"/>
    <w:rsid w:val="0012178B"/>
    <w:rsid w:val="001256B9"/>
    <w:rsid w:val="00132ABF"/>
    <w:rsid w:val="00136200"/>
    <w:rsid w:val="00136644"/>
    <w:rsid w:val="0014144D"/>
    <w:rsid w:val="0014173E"/>
    <w:rsid w:val="001436B5"/>
    <w:rsid w:val="0014456D"/>
    <w:rsid w:val="00144AF7"/>
    <w:rsid w:val="001451EC"/>
    <w:rsid w:val="00154481"/>
    <w:rsid w:val="00162DBE"/>
    <w:rsid w:val="0016473F"/>
    <w:rsid w:val="00167B38"/>
    <w:rsid w:val="00171F94"/>
    <w:rsid w:val="00174018"/>
    <w:rsid w:val="00175CF8"/>
    <w:rsid w:val="001764AB"/>
    <w:rsid w:val="00181004"/>
    <w:rsid w:val="00192BF8"/>
    <w:rsid w:val="001936D8"/>
    <w:rsid w:val="00195365"/>
    <w:rsid w:val="00196070"/>
    <w:rsid w:val="001B4470"/>
    <w:rsid w:val="001B7385"/>
    <w:rsid w:val="001C02FF"/>
    <w:rsid w:val="001C23ED"/>
    <w:rsid w:val="001C3E7B"/>
    <w:rsid w:val="001C5459"/>
    <w:rsid w:val="001C78D9"/>
    <w:rsid w:val="001D070C"/>
    <w:rsid w:val="001D2FDA"/>
    <w:rsid w:val="001D75FA"/>
    <w:rsid w:val="001D7D21"/>
    <w:rsid w:val="001E5A2D"/>
    <w:rsid w:val="001F033D"/>
    <w:rsid w:val="001F423D"/>
    <w:rsid w:val="00203633"/>
    <w:rsid w:val="002057BB"/>
    <w:rsid w:val="00205DDE"/>
    <w:rsid w:val="0020758F"/>
    <w:rsid w:val="00207E89"/>
    <w:rsid w:val="00210074"/>
    <w:rsid w:val="00220A7B"/>
    <w:rsid w:val="002229C6"/>
    <w:rsid w:val="00232A9E"/>
    <w:rsid w:val="00240DDC"/>
    <w:rsid w:val="00247379"/>
    <w:rsid w:val="00251E87"/>
    <w:rsid w:val="0025214B"/>
    <w:rsid w:val="00254854"/>
    <w:rsid w:val="00254AF4"/>
    <w:rsid w:val="002733C1"/>
    <w:rsid w:val="002745D9"/>
    <w:rsid w:val="00275162"/>
    <w:rsid w:val="00281E3F"/>
    <w:rsid w:val="002825A3"/>
    <w:rsid w:val="00286B05"/>
    <w:rsid w:val="00292854"/>
    <w:rsid w:val="00294DFE"/>
    <w:rsid w:val="00297C9D"/>
    <w:rsid w:val="002A13E1"/>
    <w:rsid w:val="002A6100"/>
    <w:rsid w:val="002B00AF"/>
    <w:rsid w:val="002B4E88"/>
    <w:rsid w:val="002B60C2"/>
    <w:rsid w:val="002B6694"/>
    <w:rsid w:val="002B74B5"/>
    <w:rsid w:val="002C0905"/>
    <w:rsid w:val="002C5C54"/>
    <w:rsid w:val="002C6762"/>
    <w:rsid w:val="002C723D"/>
    <w:rsid w:val="002D143A"/>
    <w:rsid w:val="002E0E5A"/>
    <w:rsid w:val="002E5750"/>
    <w:rsid w:val="002F027A"/>
    <w:rsid w:val="002F1E49"/>
    <w:rsid w:val="002F60A9"/>
    <w:rsid w:val="002F720A"/>
    <w:rsid w:val="00303401"/>
    <w:rsid w:val="00312A8F"/>
    <w:rsid w:val="003133C9"/>
    <w:rsid w:val="00313F98"/>
    <w:rsid w:val="00320B3C"/>
    <w:rsid w:val="0032135D"/>
    <w:rsid w:val="00323DE9"/>
    <w:rsid w:val="0032742D"/>
    <w:rsid w:val="00330E86"/>
    <w:rsid w:val="00334D63"/>
    <w:rsid w:val="003412DE"/>
    <w:rsid w:val="00350D4F"/>
    <w:rsid w:val="00351363"/>
    <w:rsid w:val="00351C4B"/>
    <w:rsid w:val="00351DC9"/>
    <w:rsid w:val="00356873"/>
    <w:rsid w:val="00365975"/>
    <w:rsid w:val="00365A68"/>
    <w:rsid w:val="003707EF"/>
    <w:rsid w:val="00374059"/>
    <w:rsid w:val="00374F05"/>
    <w:rsid w:val="003770C0"/>
    <w:rsid w:val="00380F21"/>
    <w:rsid w:val="00382BD8"/>
    <w:rsid w:val="00385F01"/>
    <w:rsid w:val="00387D04"/>
    <w:rsid w:val="003A18B3"/>
    <w:rsid w:val="003A1F52"/>
    <w:rsid w:val="003A2DB7"/>
    <w:rsid w:val="003A399C"/>
    <w:rsid w:val="003B4A24"/>
    <w:rsid w:val="003C33DF"/>
    <w:rsid w:val="003C429D"/>
    <w:rsid w:val="003C49DB"/>
    <w:rsid w:val="003D21C7"/>
    <w:rsid w:val="003E475C"/>
    <w:rsid w:val="003E566A"/>
    <w:rsid w:val="003E759F"/>
    <w:rsid w:val="003F194E"/>
    <w:rsid w:val="003F3BFF"/>
    <w:rsid w:val="003F5A93"/>
    <w:rsid w:val="004000E6"/>
    <w:rsid w:val="0040461C"/>
    <w:rsid w:val="00404F4D"/>
    <w:rsid w:val="00422148"/>
    <w:rsid w:val="00423528"/>
    <w:rsid w:val="00430B0C"/>
    <w:rsid w:val="00432A43"/>
    <w:rsid w:val="00435586"/>
    <w:rsid w:val="00445E0B"/>
    <w:rsid w:val="004569F0"/>
    <w:rsid w:val="0046269A"/>
    <w:rsid w:val="00462EC1"/>
    <w:rsid w:val="00463269"/>
    <w:rsid w:val="0046352F"/>
    <w:rsid w:val="00463ADF"/>
    <w:rsid w:val="00465DB9"/>
    <w:rsid w:val="00470406"/>
    <w:rsid w:val="00475635"/>
    <w:rsid w:val="00476D6C"/>
    <w:rsid w:val="00476EB0"/>
    <w:rsid w:val="004847C9"/>
    <w:rsid w:val="00485180"/>
    <w:rsid w:val="00486638"/>
    <w:rsid w:val="004870F8"/>
    <w:rsid w:val="0049020D"/>
    <w:rsid w:val="004979F8"/>
    <w:rsid w:val="004A1BBE"/>
    <w:rsid w:val="004A1E4B"/>
    <w:rsid w:val="004A7BCF"/>
    <w:rsid w:val="004B1E6E"/>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F3C"/>
    <w:rsid w:val="005001F6"/>
    <w:rsid w:val="005020A6"/>
    <w:rsid w:val="00502B0D"/>
    <w:rsid w:val="00514DE1"/>
    <w:rsid w:val="00515439"/>
    <w:rsid w:val="00526121"/>
    <w:rsid w:val="00526FE6"/>
    <w:rsid w:val="005278C7"/>
    <w:rsid w:val="005279F4"/>
    <w:rsid w:val="00527C5B"/>
    <w:rsid w:val="00527F2B"/>
    <w:rsid w:val="005326EA"/>
    <w:rsid w:val="00540572"/>
    <w:rsid w:val="00546D19"/>
    <w:rsid w:val="0055055B"/>
    <w:rsid w:val="00551039"/>
    <w:rsid w:val="00555A6B"/>
    <w:rsid w:val="0055700D"/>
    <w:rsid w:val="00560ABA"/>
    <w:rsid w:val="00560C66"/>
    <w:rsid w:val="00560FB2"/>
    <w:rsid w:val="0056115E"/>
    <w:rsid w:val="0056314B"/>
    <w:rsid w:val="005703CF"/>
    <w:rsid w:val="005705EB"/>
    <w:rsid w:val="00571A18"/>
    <w:rsid w:val="005757F8"/>
    <w:rsid w:val="00581A55"/>
    <w:rsid w:val="00583B29"/>
    <w:rsid w:val="00583B2D"/>
    <w:rsid w:val="00586CE7"/>
    <w:rsid w:val="005916BA"/>
    <w:rsid w:val="00591736"/>
    <w:rsid w:val="005A16FD"/>
    <w:rsid w:val="005A3DC0"/>
    <w:rsid w:val="005B7CF4"/>
    <w:rsid w:val="005C04F3"/>
    <w:rsid w:val="005C1FB1"/>
    <w:rsid w:val="005C31E5"/>
    <w:rsid w:val="005C44BF"/>
    <w:rsid w:val="005C4675"/>
    <w:rsid w:val="005D17A5"/>
    <w:rsid w:val="005D27DE"/>
    <w:rsid w:val="005E0753"/>
    <w:rsid w:val="005E18A8"/>
    <w:rsid w:val="005E19D3"/>
    <w:rsid w:val="005E62D3"/>
    <w:rsid w:val="005E6E72"/>
    <w:rsid w:val="005F7CFB"/>
    <w:rsid w:val="0060186F"/>
    <w:rsid w:val="006026D4"/>
    <w:rsid w:val="0061098E"/>
    <w:rsid w:val="00610FD7"/>
    <w:rsid w:val="00613483"/>
    <w:rsid w:val="00614631"/>
    <w:rsid w:val="00620125"/>
    <w:rsid w:val="00623D47"/>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665"/>
    <w:rsid w:val="00667831"/>
    <w:rsid w:val="00671A57"/>
    <w:rsid w:val="0067228E"/>
    <w:rsid w:val="006724E3"/>
    <w:rsid w:val="006734C3"/>
    <w:rsid w:val="00675327"/>
    <w:rsid w:val="00684439"/>
    <w:rsid w:val="00684B30"/>
    <w:rsid w:val="00685C07"/>
    <w:rsid w:val="00685DD6"/>
    <w:rsid w:val="00693760"/>
    <w:rsid w:val="00696BCE"/>
    <w:rsid w:val="006A0CC1"/>
    <w:rsid w:val="006A1AC0"/>
    <w:rsid w:val="006A1F53"/>
    <w:rsid w:val="006A3DBA"/>
    <w:rsid w:val="006A47B0"/>
    <w:rsid w:val="006A5DFA"/>
    <w:rsid w:val="006B2619"/>
    <w:rsid w:val="006C03D9"/>
    <w:rsid w:val="006C1958"/>
    <w:rsid w:val="006C37F4"/>
    <w:rsid w:val="006C39C5"/>
    <w:rsid w:val="006C4755"/>
    <w:rsid w:val="006C5D42"/>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83"/>
    <w:rsid w:val="0073275F"/>
    <w:rsid w:val="00734493"/>
    <w:rsid w:val="00735C1D"/>
    <w:rsid w:val="007420AD"/>
    <w:rsid w:val="007421A0"/>
    <w:rsid w:val="00743AD5"/>
    <w:rsid w:val="00745FC5"/>
    <w:rsid w:val="0074694A"/>
    <w:rsid w:val="00750D81"/>
    <w:rsid w:val="00750E13"/>
    <w:rsid w:val="00752D52"/>
    <w:rsid w:val="00753676"/>
    <w:rsid w:val="00753826"/>
    <w:rsid w:val="007565A9"/>
    <w:rsid w:val="007638EC"/>
    <w:rsid w:val="007649B4"/>
    <w:rsid w:val="00766B8F"/>
    <w:rsid w:val="00766E97"/>
    <w:rsid w:val="00774C4C"/>
    <w:rsid w:val="007853DA"/>
    <w:rsid w:val="00791EFC"/>
    <w:rsid w:val="0079297B"/>
    <w:rsid w:val="007960C1"/>
    <w:rsid w:val="00796ED5"/>
    <w:rsid w:val="007A5556"/>
    <w:rsid w:val="007B14ED"/>
    <w:rsid w:val="007C3C07"/>
    <w:rsid w:val="007D1B0F"/>
    <w:rsid w:val="007D1B31"/>
    <w:rsid w:val="007E1011"/>
    <w:rsid w:val="007F48FF"/>
    <w:rsid w:val="007F6C8E"/>
    <w:rsid w:val="00800101"/>
    <w:rsid w:val="00805431"/>
    <w:rsid w:val="00806ACD"/>
    <w:rsid w:val="00807668"/>
    <w:rsid w:val="00807DB2"/>
    <w:rsid w:val="00811506"/>
    <w:rsid w:val="00820CD1"/>
    <w:rsid w:val="00824C84"/>
    <w:rsid w:val="008331B9"/>
    <w:rsid w:val="00841B3F"/>
    <w:rsid w:val="00842340"/>
    <w:rsid w:val="00842611"/>
    <w:rsid w:val="00844292"/>
    <w:rsid w:val="00844E0A"/>
    <w:rsid w:val="008538F3"/>
    <w:rsid w:val="00856052"/>
    <w:rsid w:val="00861C5D"/>
    <w:rsid w:val="00861CE0"/>
    <w:rsid w:val="00864730"/>
    <w:rsid w:val="00873FDF"/>
    <w:rsid w:val="00882F1E"/>
    <w:rsid w:val="008855EA"/>
    <w:rsid w:val="00891980"/>
    <w:rsid w:val="00893662"/>
    <w:rsid w:val="00897AFF"/>
    <w:rsid w:val="008A1410"/>
    <w:rsid w:val="008A3FC6"/>
    <w:rsid w:val="008A5E30"/>
    <w:rsid w:val="008A6EF0"/>
    <w:rsid w:val="008B600C"/>
    <w:rsid w:val="008C7560"/>
    <w:rsid w:val="008D0CAC"/>
    <w:rsid w:val="008D7DFC"/>
    <w:rsid w:val="008E084D"/>
    <w:rsid w:val="008E0E9F"/>
    <w:rsid w:val="008F0A08"/>
    <w:rsid w:val="008F0B2C"/>
    <w:rsid w:val="008F432F"/>
    <w:rsid w:val="008F4499"/>
    <w:rsid w:val="008F53E8"/>
    <w:rsid w:val="009004AA"/>
    <w:rsid w:val="00902784"/>
    <w:rsid w:val="00904C12"/>
    <w:rsid w:val="00907C55"/>
    <w:rsid w:val="00913DDE"/>
    <w:rsid w:val="009212B3"/>
    <w:rsid w:val="00921C3A"/>
    <w:rsid w:val="00922F1C"/>
    <w:rsid w:val="00933506"/>
    <w:rsid w:val="009401BA"/>
    <w:rsid w:val="00943058"/>
    <w:rsid w:val="009445E7"/>
    <w:rsid w:val="00945BA6"/>
    <w:rsid w:val="00946061"/>
    <w:rsid w:val="00946E7E"/>
    <w:rsid w:val="0095501E"/>
    <w:rsid w:val="0096273F"/>
    <w:rsid w:val="009629EC"/>
    <w:rsid w:val="00964BEF"/>
    <w:rsid w:val="00972361"/>
    <w:rsid w:val="009763E6"/>
    <w:rsid w:val="009766FE"/>
    <w:rsid w:val="009834D3"/>
    <w:rsid w:val="009909C5"/>
    <w:rsid w:val="00990E72"/>
    <w:rsid w:val="00994194"/>
    <w:rsid w:val="00995EE0"/>
    <w:rsid w:val="009A0369"/>
    <w:rsid w:val="009A23CF"/>
    <w:rsid w:val="009A58BC"/>
    <w:rsid w:val="009A645E"/>
    <w:rsid w:val="009A7CBD"/>
    <w:rsid w:val="009B6693"/>
    <w:rsid w:val="009C25C5"/>
    <w:rsid w:val="009C57D3"/>
    <w:rsid w:val="009C686A"/>
    <w:rsid w:val="009C7059"/>
    <w:rsid w:val="009D109E"/>
    <w:rsid w:val="009D34FA"/>
    <w:rsid w:val="009D7B9B"/>
    <w:rsid w:val="009E2C13"/>
    <w:rsid w:val="009E2DC1"/>
    <w:rsid w:val="009E71B4"/>
    <w:rsid w:val="009F3DBB"/>
    <w:rsid w:val="009F503A"/>
    <w:rsid w:val="009F62C0"/>
    <w:rsid w:val="00A00B59"/>
    <w:rsid w:val="00A0133C"/>
    <w:rsid w:val="00A03AB6"/>
    <w:rsid w:val="00A06600"/>
    <w:rsid w:val="00A1042F"/>
    <w:rsid w:val="00A111B4"/>
    <w:rsid w:val="00A117DC"/>
    <w:rsid w:val="00A12234"/>
    <w:rsid w:val="00A131EF"/>
    <w:rsid w:val="00A14B61"/>
    <w:rsid w:val="00A1703D"/>
    <w:rsid w:val="00A2276E"/>
    <w:rsid w:val="00A24FDC"/>
    <w:rsid w:val="00A321CA"/>
    <w:rsid w:val="00A349FF"/>
    <w:rsid w:val="00A34AAF"/>
    <w:rsid w:val="00A45197"/>
    <w:rsid w:val="00A50249"/>
    <w:rsid w:val="00A520BB"/>
    <w:rsid w:val="00A5294E"/>
    <w:rsid w:val="00A5567B"/>
    <w:rsid w:val="00A56417"/>
    <w:rsid w:val="00A57B1B"/>
    <w:rsid w:val="00A6208A"/>
    <w:rsid w:val="00A670C7"/>
    <w:rsid w:val="00A727ED"/>
    <w:rsid w:val="00A75A79"/>
    <w:rsid w:val="00A766FF"/>
    <w:rsid w:val="00A8214A"/>
    <w:rsid w:val="00A82E2E"/>
    <w:rsid w:val="00A85DF1"/>
    <w:rsid w:val="00A91802"/>
    <w:rsid w:val="00AA337B"/>
    <w:rsid w:val="00AA3F13"/>
    <w:rsid w:val="00AA7E78"/>
    <w:rsid w:val="00AB0C98"/>
    <w:rsid w:val="00AB0F5D"/>
    <w:rsid w:val="00AB3D2B"/>
    <w:rsid w:val="00AC7340"/>
    <w:rsid w:val="00AD49CA"/>
    <w:rsid w:val="00AD5CCE"/>
    <w:rsid w:val="00AE5F8A"/>
    <w:rsid w:val="00AE658B"/>
    <w:rsid w:val="00AF1838"/>
    <w:rsid w:val="00AF4DD2"/>
    <w:rsid w:val="00AF64B2"/>
    <w:rsid w:val="00B0012B"/>
    <w:rsid w:val="00B01C11"/>
    <w:rsid w:val="00B1039B"/>
    <w:rsid w:val="00B117A7"/>
    <w:rsid w:val="00B21DA9"/>
    <w:rsid w:val="00B21E13"/>
    <w:rsid w:val="00B23743"/>
    <w:rsid w:val="00B24085"/>
    <w:rsid w:val="00B2423F"/>
    <w:rsid w:val="00B25FE7"/>
    <w:rsid w:val="00B27237"/>
    <w:rsid w:val="00B27EA4"/>
    <w:rsid w:val="00B324B1"/>
    <w:rsid w:val="00B33F4A"/>
    <w:rsid w:val="00B34B19"/>
    <w:rsid w:val="00B35AA2"/>
    <w:rsid w:val="00B37EA0"/>
    <w:rsid w:val="00B41356"/>
    <w:rsid w:val="00B424F2"/>
    <w:rsid w:val="00B43182"/>
    <w:rsid w:val="00B51FEB"/>
    <w:rsid w:val="00B54A4F"/>
    <w:rsid w:val="00B60766"/>
    <w:rsid w:val="00B64419"/>
    <w:rsid w:val="00B660C3"/>
    <w:rsid w:val="00B660E6"/>
    <w:rsid w:val="00B7016D"/>
    <w:rsid w:val="00B709B4"/>
    <w:rsid w:val="00B73478"/>
    <w:rsid w:val="00B758F3"/>
    <w:rsid w:val="00B76BB2"/>
    <w:rsid w:val="00B83BF1"/>
    <w:rsid w:val="00B903CC"/>
    <w:rsid w:val="00B91AA9"/>
    <w:rsid w:val="00B9722F"/>
    <w:rsid w:val="00B97CE4"/>
    <w:rsid w:val="00BA40D9"/>
    <w:rsid w:val="00BA48D6"/>
    <w:rsid w:val="00BA7150"/>
    <w:rsid w:val="00BB2B62"/>
    <w:rsid w:val="00BB4D7A"/>
    <w:rsid w:val="00BB575D"/>
    <w:rsid w:val="00BC0DB1"/>
    <w:rsid w:val="00BC5731"/>
    <w:rsid w:val="00BC5AF6"/>
    <w:rsid w:val="00BC5CA7"/>
    <w:rsid w:val="00BD2014"/>
    <w:rsid w:val="00BD4A61"/>
    <w:rsid w:val="00BD4D88"/>
    <w:rsid w:val="00BE008E"/>
    <w:rsid w:val="00BE28A2"/>
    <w:rsid w:val="00BE2AC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788D"/>
    <w:rsid w:val="00C504C1"/>
    <w:rsid w:val="00C52458"/>
    <w:rsid w:val="00C544A3"/>
    <w:rsid w:val="00C60F0B"/>
    <w:rsid w:val="00C63274"/>
    <w:rsid w:val="00C633D3"/>
    <w:rsid w:val="00C63FC1"/>
    <w:rsid w:val="00C70048"/>
    <w:rsid w:val="00C70B10"/>
    <w:rsid w:val="00C71177"/>
    <w:rsid w:val="00C73484"/>
    <w:rsid w:val="00C7405F"/>
    <w:rsid w:val="00C752E8"/>
    <w:rsid w:val="00C768AB"/>
    <w:rsid w:val="00C77998"/>
    <w:rsid w:val="00C80E34"/>
    <w:rsid w:val="00C8260D"/>
    <w:rsid w:val="00C827BF"/>
    <w:rsid w:val="00C82DD1"/>
    <w:rsid w:val="00C8424E"/>
    <w:rsid w:val="00C85703"/>
    <w:rsid w:val="00C91365"/>
    <w:rsid w:val="00C916E1"/>
    <w:rsid w:val="00C932E2"/>
    <w:rsid w:val="00C97012"/>
    <w:rsid w:val="00C975E7"/>
    <w:rsid w:val="00C97F21"/>
    <w:rsid w:val="00CA0649"/>
    <w:rsid w:val="00CA07B4"/>
    <w:rsid w:val="00CA3E4E"/>
    <w:rsid w:val="00CA4C40"/>
    <w:rsid w:val="00CB1579"/>
    <w:rsid w:val="00CB46A1"/>
    <w:rsid w:val="00CB56C2"/>
    <w:rsid w:val="00CC0104"/>
    <w:rsid w:val="00CC0733"/>
    <w:rsid w:val="00CE1796"/>
    <w:rsid w:val="00CE2E14"/>
    <w:rsid w:val="00CE48C6"/>
    <w:rsid w:val="00CF5320"/>
    <w:rsid w:val="00D00F47"/>
    <w:rsid w:val="00D02FB1"/>
    <w:rsid w:val="00D04FC7"/>
    <w:rsid w:val="00D07F55"/>
    <w:rsid w:val="00D230EC"/>
    <w:rsid w:val="00D2500A"/>
    <w:rsid w:val="00D313A1"/>
    <w:rsid w:val="00D3717F"/>
    <w:rsid w:val="00D37806"/>
    <w:rsid w:val="00D41106"/>
    <w:rsid w:val="00D454BF"/>
    <w:rsid w:val="00D52511"/>
    <w:rsid w:val="00D54162"/>
    <w:rsid w:val="00D54A5D"/>
    <w:rsid w:val="00D55E5C"/>
    <w:rsid w:val="00D6069C"/>
    <w:rsid w:val="00D60851"/>
    <w:rsid w:val="00D61350"/>
    <w:rsid w:val="00D615DB"/>
    <w:rsid w:val="00D61952"/>
    <w:rsid w:val="00D64A09"/>
    <w:rsid w:val="00D66430"/>
    <w:rsid w:val="00D71351"/>
    <w:rsid w:val="00D7200F"/>
    <w:rsid w:val="00D73BF4"/>
    <w:rsid w:val="00D7554B"/>
    <w:rsid w:val="00D807F5"/>
    <w:rsid w:val="00D821D2"/>
    <w:rsid w:val="00D83C31"/>
    <w:rsid w:val="00D8540E"/>
    <w:rsid w:val="00D86316"/>
    <w:rsid w:val="00D9074B"/>
    <w:rsid w:val="00D91C08"/>
    <w:rsid w:val="00D95B8B"/>
    <w:rsid w:val="00D96479"/>
    <w:rsid w:val="00D97C82"/>
    <w:rsid w:val="00DA02AE"/>
    <w:rsid w:val="00DA6006"/>
    <w:rsid w:val="00DA7032"/>
    <w:rsid w:val="00DA7296"/>
    <w:rsid w:val="00DB568D"/>
    <w:rsid w:val="00DB7691"/>
    <w:rsid w:val="00DC09EA"/>
    <w:rsid w:val="00DC40F9"/>
    <w:rsid w:val="00DC621E"/>
    <w:rsid w:val="00DC656B"/>
    <w:rsid w:val="00DC68A0"/>
    <w:rsid w:val="00DD72F1"/>
    <w:rsid w:val="00DD7CBB"/>
    <w:rsid w:val="00DE07FD"/>
    <w:rsid w:val="00DE2E3B"/>
    <w:rsid w:val="00DE38C3"/>
    <w:rsid w:val="00DE64A1"/>
    <w:rsid w:val="00DE76CF"/>
    <w:rsid w:val="00DF371C"/>
    <w:rsid w:val="00DF5D8B"/>
    <w:rsid w:val="00E00D8E"/>
    <w:rsid w:val="00E04A7D"/>
    <w:rsid w:val="00E054AF"/>
    <w:rsid w:val="00E06161"/>
    <w:rsid w:val="00E06B68"/>
    <w:rsid w:val="00E0719C"/>
    <w:rsid w:val="00E10253"/>
    <w:rsid w:val="00E10FDB"/>
    <w:rsid w:val="00E13F57"/>
    <w:rsid w:val="00E15386"/>
    <w:rsid w:val="00E17591"/>
    <w:rsid w:val="00E20892"/>
    <w:rsid w:val="00E2226E"/>
    <w:rsid w:val="00E25E4A"/>
    <w:rsid w:val="00E26FD9"/>
    <w:rsid w:val="00E30011"/>
    <w:rsid w:val="00E32DD1"/>
    <w:rsid w:val="00E33B37"/>
    <w:rsid w:val="00E4332A"/>
    <w:rsid w:val="00E43C04"/>
    <w:rsid w:val="00E50492"/>
    <w:rsid w:val="00E51799"/>
    <w:rsid w:val="00E53F09"/>
    <w:rsid w:val="00E618AA"/>
    <w:rsid w:val="00E62BE6"/>
    <w:rsid w:val="00E63479"/>
    <w:rsid w:val="00E64D65"/>
    <w:rsid w:val="00E706D4"/>
    <w:rsid w:val="00E724FC"/>
    <w:rsid w:val="00E72F49"/>
    <w:rsid w:val="00E80CF1"/>
    <w:rsid w:val="00E86E3A"/>
    <w:rsid w:val="00E93EE2"/>
    <w:rsid w:val="00E96ACB"/>
    <w:rsid w:val="00E977A8"/>
    <w:rsid w:val="00EA108C"/>
    <w:rsid w:val="00EA1EF9"/>
    <w:rsid w:val="00EA46F6"/>
    <w:rsid w:val="00EB6675"/>
    <w:rsid w:val="00EB6E8F"/>
    <w:rsid w:val="00EC0571"/>
    <w:rsid w:val="00EC45B5"/>
    <w:rsid w:val="00ED1C3B"/>
    <w:rsid w:val="00ED3C2E"/>
    <w:rsid w:val="00ED4509"/>
    <w:rsid w:val="00EE0971"/>
    <w:rsid w:val="00EE2385"/>
    <w:rsid w:val="00EE4147"/>
    <w:rsid w:val="00EE5D76"/>
    <w:rsid w:val="00EE7195"/>
    <w:rsid w:val="00EF132F"/>
    <w:rsid w:val="00EF451A"/>
    <w:rsid w:val="00EF4A25"/>
    <w:rsid w:val="00EF63F1"/>
    <w:rsid w:val="00F00D4D"/>
    <w:rsid w:val="00F02F7E"/>
    <w:rsid w:val="00F05EE5"/>
    <w:rsid w:val="00F06C51"/>
    <w:rsid w:val="00F124B1"/>
    <w:rsid w:val="00F14E55"/>
    <w:rsid w:val="00F24052"/>
    <w:rsid w:val="00F265B4"/>
    <w:rsid w:val="00F3048E"/>
    <w:rsid w:val="00F31B96"/>
    <w:rsid w:val="00F3249A"/>
    <w:rsid w:val="00F3483D"/>
    <w:rsid w:val="00F4051E"/>
    <w:rsid w:val="00F43402"/>
    <w:rsid w:val="00F45DF4"/>
    <w:rsid w:val="00F46E8B"/>
    <w:rsid w:val="00F50188"/>
    <w:rsid w:val="00F503B8"/>
    <w:rsid w:val="00F53B60"/>
    <w:rsid w:val="00F55097"/>
    <w:rsid w:val="00F6041F"/>
    <w:rsid w:val="00F62FEE"/>
    <w:rsid w:val="00F70128"/>
    <w:rsid w:val="00F701B1"/>
    <w:rsid w:val="00F82065"/>
    <w:rsid w:val="00F93A3E"/>
    <w:rsid w:val="00F94C64"/>
    <w:rsid w:val="00F94D90"/>
    <w:rsid w:val="00FA13DC"/>
    <w:rsid w:val="00FA21FE"/>
    <w:rsid w:val="00FB5CC6"/>
    <w:rsid w:val="00FC2557"/>
    <w:rsid w:val="00FC5EF7"/>
    <w:rsid w:val="00FC6452"/>
    <w:rsid w:val="00FC7469"/>
    <w:rsid w:val="00FD0287"/>
    <w:rsid w:val="00FD0953"/>
    <w:rsid w:val="00FD0B28"/>
    <w:rsid w:val="00FD10B7"/>
    <w:rsid w:val="00FE41A5"/>
    <w:rsid w:val="3C96F84D"/>
    <w:rsid w:val="75091B75"/>
    <w:rsid w:val="7EB527B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1.han.nl/insite/studenten/jouw-opleiding/hbo/leraar-engels/e-journal-academie-educat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247379"/>
    <w:rsid w:val="003D3AF1"/>
    <w:rsid w:val="00485FC8"/>
    <w:rsid w:val="004E7CC4"/>
    <w:rsid w:val="00563B55"/>
    <w:rsid w:val="005C04F3"/>
    <w:rsid w:val="007A5121"/>
    <w:rsid w:val="007D7DA9"/>
    <w:rsid w:val="00936A26"/>
    <w:rsid w:val="00AC2175"/>
    <w:rsid w:val="00AF2DB0"/>
    <w:rsid w:val="00B10499"/>
    <w:rsid w:val="00BC329E"/>
    <w:rsid w:val="00DA7032"/>
    <w:rsid w:val="00E30130"/>
    <w:rsid w:val="00E372BD"/>
    <w:rsid w:val="00F6041F"/>
    <w:rsid w:val="00FE5D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SharedWithUsers xmlns="abf7e546-0523-4d23-ba04-b3b64cc28b69">
      <UserInfo>
        <DisplayName>Aline Besselink</DisplayName>
        <AccountId>16</AccountId>
        <AccountType/>
      </UserInfo>
      <UserInfo>
        <DisplayName>Chantal Vermeeren</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52A15DFB-038C-465E-8112-F1D8055C3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4504</Words>
  <Characters>24772</Characters>
  <Application>Microsoft Office Word</Application>
  <DocSecurity>4</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minor docent worden in vo en mbo</dc:subject>
  <dc:creator>Chantal Vermeeren</dc:creator>
  <cp:keywords/>
  <cp:lastModifiedBy>Chantal Vermeeren</cp:lastModifiedBy>
  <cp:revision>2</cp:revision>
  <cp:lastPrinted>2019-08-30T13:43:00Z</cp:lastPrinted>
  <dcterms:created xsi:type="dcterms:W3CDTF">2025-08-29T06:37:00Z</dcterms:created>
  <dcterms:modified xsi:type="dcterms:W3CDTF">2025-08-29T06:37:00Z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