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F78F" w14:textId="77777777" w:rsidR="009369AE" w:rsidRPr="00F953D9" w:rsidRDefault="009369AE" w:rsidP="009369AE">
      <w:pPr>
        <w:pStyle w:val="Kop1-roze"/>
        <w:rPr>
          <w:sz w:val="22"/>
          <w:szCs w:val="22"/>
        </w:rPr>
      </w:pPr>
      <w:r w:rsidRPr="00F953D9">
        <w:t>Doelen bij dit thema:</w:t>
      </w:r>
    </w:p>
    <w:p w14:paraId="100AE5B8" w14:textId="77777777" w:rsidR="009369AE" w:rsidRPr="00737070" w:rsidRDefault="009369AE" w:rsidP="009369AE">
      <w:pPr>
        <w:pStyle w:val="Lijstalinea"/>
        <w:numPr>
          <w:ilvl w:val="0"/>
          <w:numId w:val="42"/>
        </w:numPr>
        <w:spacing w:after="160" w:line="240" w:lineRule="auto"/>
        <w:rPr>
          <w:rFonts w:ascii="Roboto" w:hAnsi="Roboto"/>
          <w:sz w:val="20"/>
          <w:szCs w:val="20"/>
        </w:rPr>
      </w:pPr>
      <w:r w:rsidRPr="30F0BAAE">
        <w:rPr>
          <w:rFonts w:ascii="Roboto" w:hAnsi="Roboto"/>
          <w:sz w:val="20"/>
          <w:szCs w:val="20"/>
        </w:rPr>
        <w:t>Inzicht in eigen positie in de opleidingsschool: met wie wordt gecommuniceerd, waarover, hoe vaak en wie initieert het gesprek?</w:t>
      </w:r>
    </w:p>
    <w:p w14:paraId="0D1B833D" w14:textId="77777777" w:rsidR="009369AE" w:rsidRPr="00737070" w:rsidRDefault="009369AE" w:rsidP="009369AE">
      <w:pPr>
        <w:pStyle w:val="Lijstalinea"/>
        <w:numPr>
          <w:ilvl w:val="0"/>
          <w:numId w:val="42"/>
        </w:numPr>
        <w:spacing w:after="160" w:line="240" w:lineRule="auto"/>
        <w:rPr>
          <w:rFonts w:ascii="Roboto" w:hAnsi="Roboto"/>
          <w:sz w:val="20"/>
          <w:szCs w:val="20"/>
        </w:rPr>
      </w:pPr>
      <w:r w:rsidRPr="00737070">
        <w:rPr>
          <w:rFonts w:ascii="Roboto" w:hAnsi="Roboto"/>
          <w:sz w:val="20"/>
          <w:szCs w:val="20"/>
        </w:rPr>
        <w:t>Inzicht in de mate van gespreid leiderschap.</w:t>
      </w:r>
    </w:p>
    <w:p w14:paraId="738661E5" w14:textId="77777777" w:rsidR="009369AE" w:rsidRPr="00737070" w:rsidRDefault="009369AE" w:rsidP="009369AE">
      <w:pPr>
        <w:pStyle w:val="Lijstalinea"/>
        <w:numPr>
          <w:ilvl w:val="0"/>
          <w:numId w:val="42"/>
        </w:numPr>
        <w:spacing w:after="160" w:line="240" w:lineRule="auto"/>
        <w:rPr>
          <w:rFonts w:ascii="Roboto" w:hAnsi="Roboto"/>
          <w:sz w:val="20"/>
          <w:szCs w:val="20"/>
        </w:rPr>
      </w:pPr>
      <w:r w:rsidRPr="00737070">
        <w:rPr>
          <w:rFonts w:ascii="Roboto" w:hAnsi="Roboto"/>
          <w:sz w:val="20"/>
          <w:szCs w:val="20"/>
        </w:rPr>
        <w:t>Inzicht in hoe de huidige wijze van samenwerken bijdraagt aan doelrealisatie.</w:t>
      </w:r>
    </w:p>
    <w:p w14:paraId="05668AE0" w14:textId="77777777" w:rsidR="009369AE" w:rsidRPr="00F953D9" w:rsidRDefault="009369AE" w:rsidP="009369AE">
      <w:pPr>
        <w:pStyle w:val="Kop1-roze"/>
      </w:pPr>
      <w:r w:rsidRPr="00F953D9">
        <w:t>Opdracht</w:t>
      </w:r>
    </w:p>
    <w:p w14:paraId="0EA9320C" w14:textId="13E3C275" w:rsidR="009369AE" w:rsidRDefault="003357C4" w:rsidP="009369AE">
      <w:pPr>
        <w:spacing w:after="0" w:line="240" w:lineRule="auto"/>
        <w:rPr>
          <w:rFonts w:ascii="Roboto" w:hAnsi="Roboto"/>
          <w:sz w:val="20"/>
          <w:szCs w:val="20"/>
        </w:rPr>
      </w:pPr>
      <w:r w:rsidRPr="003357C4">
        <w:rPr>
          <w:rFonts w:ascii="Roboto" w:hAnsi="Roboto"/>
          <w:sz w:val="20"/>
          <w:szCs w:val="20"/>
        </w:rPr>
        <w:t xml:space="preserve">Je hebt meestal tussen de 60-75 minuten de tijd voor de opdracht. </w:t>
      </w:r>
      <w:r w:rsidRPr="003357C4">
        <w:rPr>
          <w:rFonts w:ascii="Roboto" w:hAnsi="Roboto"/>
          <w:b/>
          <w:bCs/>
          <w:sz w:val="20"/>
          <w:szCs w:val="20"/>
        </w:rPr>
        <w:t>Het doel is niet</w:t>
      </w:r>
      <w:r w:rsidRPr="003357C4">
        <w:rPr>
          <w:rFonts w:ascii="Roboto" w:hAnsi="Roboto"/>
          <w:sz w:val="20"/>
          <w:szCs w:val="20"/>
        </w:rPr>
        <w:t xml:space="preserve"> </w:t>
      </w:r>
      <w:r w:rsidRPr="003357C4">
        <w:rPr>
          <w:rFonts w:ascii="Roboto" w:hAnsi="Roboto"/>
          <w:b/>
          <w:bCs/>
          <w:sz w:val="20"/>
          <w:szCs w:val="20"/>
        </w:rPr>
        <w:t xml:space="preserve">om alle onderdelen van de opdracht af te hebben. </w:t>
      </w:r>
      <w:r w:rsidRPr="003357C4">
        <w:rPr>
          <w:rFonts w:ascii="Roboto" w:hAnsi="Roboto"/>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sidRPr="003357C4">
        <w:rPr>
          <w:rFonts w:ascii="Roboto" w:hAnsi="Roboto"/>
          <w:b/>
          <w:bCs/>
          <w:sz w:val="20"/>
          <w:szCs w:val="20"/>
        </w:rPr>
        <w:t xml:space="preserve"> </w:t>
      </w:r>
      <w:r w:rsidRPr="003357C4">
        <w:rPr>
          <w:rFonts w:ascii="Roboto" w:hAnsi="Roboto"/>
          <w:sz w:val="20"/>
          <w:szCs w:val="20"/>
        </w:rPr>
        <w:t>het individuele werkblad en de stappen van deel 3 voor het duiden van de scenario’s en de opbrengsten zijn altijd verplicht. De overige stappen doorloop je als er tijd is. </w:t>
      </w:r>
    </w:p>
    <w:p w14:paraId="4C7AE911" w14:textId="77777777" w:rsidR="00062525" w:rsidRPr="00737070" w:rsidRDefault="00062525" w:rsidP="009369AE">
      <w:pPr>
        <w:spacing w:after="0" w:line="240" w:lineRule="auto"/>
        <w:rPr>
          <w:rFonts w:ascii="Roboto" w:hAnsi="Roboto"/>
          <w:sz w:val="20"/>
          <w:szCs w:val="20"/>
        </w:rPr>
      </w:pPr>
    </w:p>
    <w:p w14:paraId="0BF1A7D1" w14:textId="77777777" w:rsidR="009369AE" w:rsidRPr="00737070" w:rsidRDefault="009369AE" w:rsidP="009369AE">
      <w:pPr>
        <w:spacing w:after="0" w:line="240" w:lineRule="auto"/>
        <w:ind w:right="-472"/>
        <w:rPr>
          <w:rFonts w:ascii="Roboto" w:hAnsi="Roboto"/>
          <w:b/>
          <w:bCs/>
          <w:sz w:val="20"/>
          <w:szCs w:val="20"/>
        </w:rPr>
      </w:pPr>
      <w:r w:rsidRPr="30F0BAAE">
        <w:rPr>
          <w:rFonts w:ascii="Roboto" w:hAnsi="Roboto"/>
          <w:b/>
          <w:bCs/>
          <w:sz w:val="20"/>
          <w:szCs w:val="20"/>
        </w:rPr>
        <w:t>Deel 1:</w:t>
      </w:r>
      <w:r>
        <w:tab/>
      </w:r>
      <w:r w:rsidRPr="30F0BAAE">
        <w:rPr>
          <w:rFonts w:ascii="Roboto" w:hAnsi="Roboto"/>
          <w:b/>
          <w:bCs/>
          <w:sz w:val="20"/>
          <w:szCs w:val="20"/>
        </w:rPr>
        <w:t>Aan de slag met</w:t>
      </w:r>
      <w:r>
        <w:rPr>
          <w:rFonts w:ascii="Roboto" w:hAnsi="Roboto"/>
          <w:b/>
          <w:bCs/>
          <w:sz w:val="20"/>
          <w:szCs w:val="20"/>
        </w:rPr>
        <w:t xml:space="preserve"> het</w:t>
      </w:r>
      <w:r w:rsidRPr="30F0BAAE">
        <w:rPr>
          <w:rFonts w:ascii="Roboto" w:hAnsi="Roboto"/>
          <w:b/>
          <w:bCs/>
          <w:sz w:val="20"/>
          <w:szCs w:val="20"/>
        </w:rPr>
        <w:t xml:space="preserve"> werkblad “</w:t>
      </w:r>
      <w:r>
        <w:rPr>
          <w:rFonts w:ascii="Roboto" w:hAnsi="Roboto"/>
          <w:b/>
          <w:bCs/>
          <w:sz w:val="20"/>
          <w:szCs w:val="20"/>
        </w:rPr>
        <w:t>W</w:t>
      </w:r>
      <w:r w:rsidRPr="30F0BAAE">
        <w:rPr>
          <w:rFonts w:ascii="Roboto" w:hAnsi="Roboto"/>
          <w:b/>
          <w:bCs/>
          <w:sz w:val="20"/>
          <w:szCs w:val="20"/>
        </w:rPr>
        <w:t>ie communiceert met wie waarover?”</w:t>
      </w:r>
      <w:r>
        <w:rPr>
          <w:rFonts w:ascii="Roboto" w:hAnsi="Roboto"/>
          <w:b/>
          <w:bCs/>
          <w:sz w:val="20"/>
          <w:szCs w:val="20"/>
        </w:rPr>
        <w:t xml:space="preserve"> (’10)</w:t>
      </w:r>
    </w:p>
    <w:p w14:paraId="50BFABE8" w14:textId="5979BFDD" w:rsidR="009369AE" w:rsidRPr="00737070" w:rsidRDefault="009369AE" w:rsidP="009369AE">
      <w:pPr>
        <w:spacing w:line="240" w:lineRule="auto"/>
        <w:rPr>
          <w:rFonts w:ascii="Roboto" w:hAnsi="Roboto"/>
          <w:sz w:val="20"/>
          <w:szCs w:val="20"/>
        </w:rPr>
      </w:pPr>
      <w:r w:rsidRPr="30F0BAAE">
        <w:rPr>
          <w:rFonts w:ascii="Roboto" w:hAnsi="Roboto"/>
          <w:b/>
          <w:bCs/>
          <w:i/>
          <w:iCs/>
          <w:sz w:val="20"/>
          <w:szCs w:val="20"/>
        </w:rPr>
        <w:t>Individueel op het werkblad:</w:t>
      </w:r>
      <w:r>
        <w:br/>
      </w:r>
      <w:r w:rsidRPr="30F0BAAE">
        <w:rPr>
          <w:rFonts w:ascii="Roboto" w:hAnsi="Roboto"/>
          <w:i/>
          <w:iCs/>
          <w:sz w:val="20"/>
          <w:szCs w:val="20"/>
        </w:rPr>
        <w:t>Stap 1:</w:t>
      </w:r>
      <w:r>
        <w:tab/>
      </w:r>
      <w:r w:rsidRPr="30F0BAAE">
        <w:rPr>
          <w:rFonts w:ascii="Roboto" w:hAnsi="Roboto"/>
          <w:sz w:val="20"/>
          <w:szCs w:val="20"/>
        </w:rPr>
        <w:t>Maak een schematische tekening waarin je aangeeft met wie jij overlegt in het kader van Samen Opleiden</w:t>
      </w:r>
      <w:r>
        <w:rPr>
          <w:rFonts w:ascii="Roboto" w:hAnsi="Roboto"/>
          <w:sz w:val="20"/>
          <w:szCs w:val="20"/>
        </w:rPr>
        <w:t>.</w:t>
      </w:r>
      <w:r w:rsidRPr="30F0BAAE">
        <w:rPr>
          <w:rFonts w:ascii="Roboto" w:hAnsi="Roboto"/>
          <w:sz w:val="20"/>
          <w:szCs w:val="20"/>
        </w:rPr>
        <w:t xml:space="preserve"> En kun je ook iets toevoegen over de overleggen van anderen?</w:t>
      </w:r>
      <w:r>
        <w:br/>
      </w:r>
      <w:r w:rsidRPr="30F0BAAE">
        <w:rPr>
          <w:rFonts w:ascii="Roboto" w:hAnsi="Roboto"/>
          <w:i/>
          <w:iCs/>
          <w:sz w:val="20"/>
          <w:szCs w:val="20"/>
        </w:rPr>
        <w:t>Stap 2:</w:t>
      </w:r>
      <w:r>
        <w:tab/>
      </w:r>
      <w:r w:rsidRPr="30F0BAAE">
        <w:rPr>
          <w:rFonts w:ascii="Roboto" w:hAnsi="Roboto"/>
          <w:sz w:val="20"/>
          <w:szCs w:val="20"/>
        </w:rPr>
        <w:t>Geef met de dikte van de lijn de frequentie van afstemming aan.</w:t>
      </w:r>
      <w:r>
        <w:br/>
      </w:r>
      <w:r w:rsidRPr="30F0BAAE">
        <w:rPr>
          <w:rFonts w:ascii="Roboto" w:hAnsi="Roboto"/>
          <w:i/>
          <w:iCs/>
          <w:sz w:val="20"/>
          <w:szCs w:val="20"/>
        </w:rPr>
        <w:t>Stap 3:</w:t>
      </w:r>
      <w:r>
        <w:tab/>
      </w:r>
      <w:r w:rsidRPr="30F0BAAE">
        <w:rPr>
          <w:rFonts w:ascii="Roboto" w:hAnsi="Roboto"/>
          <w:sz w:val="20"/>
          <w:szCs w:val="20"/>
        </w:rPr>
        <w:t>Geef door de richting van de lijn aan wie (meestal) initiatief neemt tot afstemming.</w:t>
      </w:r>
      <w:r>
        <w:br/>
      </w:r>
      <w:r w:rsidRPr="30F0BAAE">
        <w:rPr>
          <w:rFonts w:ascii="Roboto" w:hAnsi="Roboto"/>
          <w:i/>
          <w:iCs/>
          <w:sz w:val="20"/>
          <w:szCs w:val="20"/>
        </w:rPr>
        <w:t>Stap 4:</w:t>
      </w:r>
      <w:r>
        <w:tab/>
      </w:r>
      <w:r w:rsidRPr="30F0BAAE">
        <w:rPr>
          <w:rFonts w:ascii="Roboto" w:hAnsi="Roboto"/>
          <w:sz w:val="20"/>
          <w:szCs w:val="20"/>
        </w:rPr>
        <w:t>Geef in trefwoorden naast de lijn aan waarover het afstemmen gaat (voorbeelden: informeren, besluiten, adviseren, regelen, brainstormen, ontwikkelen etc</w:t>
      </w:r>
      <w:r>
        <w:rPr>
          <w:rFonts w:ascii="Roboto" w:hAnsi="Roboto"/>
          <w:sz w:val="20"/>
          <w:szCs w:val="20"/>
        </w:rPr>
        <w:t>.</w:t>
      </w:r>
      <w:r w:rsidRPr="30F0BAAE">
        <w:rPr>
          <w:rFonts w:ascii="Roboto" w:hAnsi="Roboto"/>
          <w:sz w:val="20"/>
          <w:szCs w:val="20"/>
        </w:rPr>
        <w:t>).</w:t>
      </w:r>
    </w:p>
    <w:p w14:paraId="6432B8D9" w14:textId="77777777" w:rsidR="009369AE" w:rsidRDefault="009369AE" w:rsidP="009369AE">
      <w:pPr>
        <w:spacing w:after="0" w:line="240" w:lineRule="auto"/>
        <w:ind w:left="709" w:hanging="709"/>
        <w:rPr>
          <w:rFonts w:ascii="Roboto" w:hAnsi="Roboto"/>
          <w:sz w:val="20"/>
          <w:szCs w:val="20"/>
        </w:rPr>
      </w:pPr>
      <w:r w:rsidRPr="00737070">
        <w:rPr>
          <w:rFonts w:ascii="Roboto" w:hAnsi="Roboto"/>
          <w:b/>
          <w:i/>
          <w:sz w:val="20"/>
          <w:szCs w:val="20"/>
        </w:rPr>
        <w:t>Collectief:</w:t>
      </w:r>
      <w:r>
        <w:rPr>
          <w:rFonts w:ascii="Roboto" w:hAnsi="Roboto"/>
          <w:b/>
          <w:i/>
          <w:sz w:val="20"/>
          <w:szCs w:val="20"/>
        </w:rPr>
        <w:t xml:space="preserve"> </w:t>
      </w:r>
      <w:r w:rsidRPr="00827948">
        <w:rPr>
          <w:rFonts w:ascii="Roboto" w:hAnsi="Roboto"/>
          <w:b/>
          <w:iCs/>
          <w:sz w:val="20"/>
          <w:szCs w:val="20"/>
        </w:rPr>
        <w:t>(’10)</w:t>
      </w:r>
    </w:p>
    <w:p w14:paraId="08EA474F" w14:textId="77777777" w:rsidR="009369AE" w:rsidRDefault="009369AE" w:rsidP="009369AE">
      <w:pPr>
        <w:spacing w:after="0" w:line="240" w:lineRule="auto"/>
        <w:ind w:left="709" w:hanging="709"/>
        <w:rPr>
          <w:rFonts w:ascii="Roboto" w:hAnsi="Roboto"/>
          <w:sz w:val="20"/>
          <w:szCs w:val="20"/>
        </w:rPr>
      </w:pPr>
      <w:r w:rsidRPr="30F0BAAE">
        <w:rPr>
          <w:rFonts w:ascii="Roboto" w:hAnsi="Roboto"/>
          <w:i/>
          <w:iCs/>
          <w:sz w:val="20"/>
          <w:szCs w:val="20"/>
        </w:rPr>
        <w:t xml:space="preserve">Stap 5: </w:t>
      </w:r>
      <w:r w:rsidRPr="30F0BAAE">
        <w:rPr>
          <w:rFonts w:ascii="Roboto" w:hAnsi="Roboto"/>
          <w:sz w:val="20"/>
          <w:szCs w:val="20"/>
        </w:rPr>
        <w:t>Bespreek met elkaar wat jullie opvalt. Wat zijn sterke punten? Waar zien jullie ontwikkelpunten?</w:t>
      </w:r>
      <w:r>
        <w:rPr>
          <w:rFonts w:ascii="Roboto" w:hAnsi="Roboto"/>
          <w:sz w:val="20"/>
          <w:szCs w:val="20"/>
        </w:rPr>
        <w:t xml:space="preserve"> </w:t>
      </w:r>
      <w:r w:rsidRPr="30F0BAAE">
        <w:rPr>
          <w:rFonts w:ascii="Roboto" w:hAnsi="Roboto"/>
          <w:sz w:val="20"/>
          <w:szCs w:val="20"/>
        </w:rPr>
        <w:t>Noteer deze op grote vellen (A3).</w:t>
      </w:r>
    </w:p>
    <w:p w14:paraId="1EBE5973" w14:textId="10B2F116" w:rsidR="009369AE" w:rsidRPr="00594CF2" w:rsidRDefault="009369AE" w:rsidP="009369AE">
      <w:pPr>
        <w:spacing w:after="0" w:line="240" w:lineRule="auto"/>
        <w:ind w:left="709" w:hanging="709"/>
        <w:rPr>
          <w:rFonts w:ascii="Roboto" w:hAnsi="Roboto"/>
          <w:sz w:val="20"/>
          <w:szCs w:val="20"/>
        </w:rPr>
      </w:pPr>
      <w:r w:rsidRPr="00737070">
        <w:rPr>
          <w:rFonts w:ascii="Roboto" w:hAnsi="Roboto"/>
          <w:noProof/>
          <w:color w:val="000000" w:themeColor="text1"/>
          <w:sz w:val="20"/>
          <w:szCs w:val="20"/>
        </w:rPr>
        <mc:AlternateContent>
          <mc:Choice Requires="wps">
            <w:drawing>
              <wp:anchor distT="45720" distB="45720" distL="114300" distR="114300" simplePos="0" relativeHeight="251659264" behindDoc="0" locked="0" layoutInCell="1" allowOverlap="1" wp14:anchorId="21DC2197" wp14:editId="150152C2">
                <wp:simplePos x="0" y="0"/>
                <wp:positionH relativeFrom="page">
                  <wp:align>center</wp:align>
                </wp:positionH>
                <wp:positionV relativeFrom="paragraph">
                  <wp:posOffset>401320</wp:posOffset>
                </wp:positionV>
                <wp:extent cx="6137910" cy="1089025"/>
                <wp:effectExtent l="0" t="0" r="15240" b="158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089025"/>
                        </a:xfrm>
                        <a:prstGeom prst="rect">
                          <a:avLst/>
                        </a:prstGeom>
                        <a:solidFill>
                          <a:srgbClr val="FFFFFF"/>
                        </a:solidFill>
                        <a:ln w="9525">
                          <a:solidFill>
                            <a:srgbClr val="335497"/>
                          </a:solidFill>
                          <a:miter lim="800000"/>
                          <a:headEnd/>
                          <a:tailEnd/>
                        </a:ln>
                      </wps:spPr>
                      <wps:txbx>
                        <w:txbxContent>
                          <w:p w14:paraId="36001D6B" w14:textId="77777777" w:rsidR="009369AE" w:rsidRPr="000153ED" w:rsidRDefault="009369AE" w:rsidP="009369AE">
                            <w:pPr>
                              <w:spacing w:after="0" w:line="240" w:lineRule="auto"/>
                              <w:rPr>
                                <w:rFonts w:ascii="Roboto" w:hAnsi="Roboto"/>
                                <w:color w:val="E50056" w:themeColor="text2"/>
                                <w:sz w:val="18"/>
                                <w:szCs w:val="18"/>
                              </w:rPr>
                            </w:pPr>
                            <w:r w:rsidRPr="000153ED">
                              <w:rPr>
                                <w:rFonts w:ascii="Roboto" w:hAnsi="Roboto"/>
                                <w:b/>
                                <w:color w:val="E50056" w:themeColor="text2"/>
                                <w:sz w:val="18"/>
                                <w:szCs w:val="18"/>
                              </w:rPr>
                              <w:t>Achtergrondinformatie bij deze opdracht voor gespreksbegeleider</w:t>
                            </w:r>
                            <w:r w:rsidRPr="000153ED">
                              <w:rPr>
                                <w:rFonts w:ascii="Roboto" w:hAnsi="Roboto"/>
                                <w:color w:val="E50056" w:themeColor="text2"/>
                                <w:sz w:val="18"/>
                                <w:szCs w:val="18"/>
                                <w:highlight w:val="yellow"/>
                              </w:rPr>
                              <w:br/>
                            </w:r>
                            <w:r w:rsidRPr="000153ED">
                              <w:rPr>
                                <w:rFonts w:ascii="Roboto" w:hAnsi="Roboto"/>
                                <w:color w:val="E50056" w:themeColor="text2"/>
                                <w:sz w:val="18"/>
                                <w:szCs w:val="18"/>
                              </w:rPr>
                              <w:t>In beginnende organisaties zie je vaak dat activiteiten los van elkaar worden georganiseerd. Denk bijv. aan het opleiden apart van onderzoek, professionalisering die door een aparte werkgroep wordt vormgegeven als doel op zich. Een volgende stap is om in plaats van vanuit losse activiteiten, meer vanuit processen te gaan denken. Wat is er nodig om een groep studenten op te leiden qua opleiden, begeleiden, onderzoek en professionalisering? In een stap daarna staat de visie en de bedoeling centraal. Op basis daarvan wordt expertise gezocht en wordt er georganiseerd, passend bij wat dan nodig is (gebaseerd op het INK-model).</w:t>
                            </w:r>
                          </w:p>
                          <w:p w14:paraId="3D756651" w14:textId="77777777" w:rsidR="009369AE" w:rsidRPr="00C8138F" w:rsidRDefault="009369AE" w:rsidP="009369AE">
                            <w:pPr>
                              <w:spacing w:after="0" w:line="240" w:lineRule="auto"/>
                              <w:rPr>
                                <w:sz w:val="18"/>
                                <w:szCs w:val="18"/>
                              </w:rPr>
                            </w:pPr>
                          </w:p>
                          <w:p w14:paraId="5BE30019" w14:textId="77777777" w:rsidR="009369AE" w:rsidRPr="00C8138F" w:rsidRDefault="009369AE" w:rsidP="009369AE">
                            <w:pPr>
                              <w:spacing w:after="0" w:line="240" w:lineRule="auto"/>
                              <w:rPr>
                                <w:sz w:val="18"/>
                                <w:szCs w:val="18"/>
                              </w:rPr>
                            </w:pPr>
                          </w:p>
                          <w:p w14:paraId="2E87B4A5" w14:textId="77777777" w:rsidR="009369AE" w:rsidRPr="00C8138F" w:rsidRDefault="009369AE" w:rsidP="009369AE">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C2197" id="_x0000_t202" coordsize="21600,21600" o:spt="202" path="m,l,21600r21600,l21600,xe">
                <v:stroke joinstyle="miter"/>
                <v:path gradientshapeok="t" o:connecttype="rect"/>
              </v:shapetype>
              <v:shape id="Tekstvak 2" o:spid="_x0000_s1026" type="#_x0000_t202" style="position:absolute;left:0;text-align:left;margin-left:0;margin-top:31.6pt;width:483.3pt;height:85.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" strokecolor="#335497">
                <v:textbox>
                  <w:txbxContent>
                    <w:p w14:paraId="36001D6B" w14:textId="77777777" w:rsidR="009369AE" w:rsidRPr="000153ED" w:rsidRDefault="009369AE" w:rsidP="009369AE">
                      <w:pPr>
                        <w:spacing w:after="0" w:line="240" w:lineRule="auto"/>
                        <w:rPr>
                          <w:rFonts w:ascii="Roboto" w:hAnsi="Roboto"/>
                          <w:color w:val="E50056" w:themeColor="text2"/>
                          <w:sz w:val="18"/>
                          <w:szCs w:val="18"/>
                        </w:rPr>
                      </w:pPr>
                      <w:r w:rsidRPr="000153ED">
                        <w:rPr>
                          <w:rFonts w:ascii="Roboto" w:hAnsi="Roboto"/>
                          <w:b/>
                          <w:color w:val="E50056" w:themeColor="text2"/>
                          <w:sz w:val="18"/>
                          <w:szCs w:val="18"/>
                        </w:rPr>
                        <w:t>Achtergrondinformatie bij deze opdracht voor gespreksbegeleider</w:t>
                      </w:r>
                      <w:r w:rsidRPr="000153ED">
                        <w:rPr>
                          <w:rFonts w:ascii="Roboto" w:hAnsi="Roboto"/>
                          <w:color w:val="E50056" w:themeColor="text2"/>
                          <w:sz w:val="18"/>
                          <w:szCs w:val="18"/>
                          <w:highlight w:val="yellow"/>
                        </w:rPr>
                        <w:br/>
                      </w:r>
                      <w:r w:rsidRPr="000153ED">
                        <w:rPr>
                          <w:rFonts w:ascii="Roboto" w:hAnsi="Roboto"/>
                          <w:color w:val="E50056" w:themeColor="text2"/>
                          <w:sz w:val="18"/>
                          <w:szCs w:val="18"/>
                        </w:rPr>
                        <w:t>In beginnende organisaties zie je vaak dat activiteiten los van elkaar worden georganiseerd. Denk bijv. aan het opleiden apart van onderzoek, professionalisering die door een aparte werkgroep wordt vormgegeven als doel op zich. Een volgende stap is om in plaats van vanuit losse activiteiten, meer vanuit processen te gaan denken. Wat is er nodig om een groep studenten op te leiden qua opleiden, begeleiden, onderzoek en professionalisering? In een stap daarna staat de visie en de bedoeling centraal. Op basis daarvan wordt expertise gezocht en wordt er georganiseerd, passend bij wat dan nodig is (gebaseerd op het INK-model).</w:t>
                      </w:r>
                    </w:p>
                    <w:p w14:paraId="3D756651" w14:textId="77777777" w:rsidR="009369AE" w:rsidRPr="00C8138F" w:rsidRDefault="009369AE" w:rsidP="009369AE">
                      <w:pPr>
                        <w:spacing w:after="0" w:line="240" w:lineRule="auto"/>
                        <w:rPr>
                          <w:sz w:val="18"/>
                          <w:szCs w:val="18"/>
                        </w:rPr>
                      </w:pPr>
                    </w:p>
                    <w:p w14:paraId="5BE30019" w14:textId="77777777" w:rsidR="009369AE" w:rsidRPr="00C8138F" w:rsidRDefault="009369AE" w:rsidP="009369AE">
                      <w:pPr>
                        <w:spacing w:after="0" w:line="240" w:lineRule="auto"/>
                        <w:rPr>
                          <w:sz w:val="18"/>
                          <w:szCs w:val="18"/>
                        </w:rPr>
                      </w:pPr>
                    </w:p>
                    <w:p w14:paraId="2E87B4A5" w14:textId="77777777" w:rsidR="009369AE" w:rsidRPr="00C8138F" w:rsidRDefault="009369AE" w:rsidP="009369AE">
                      <w:pPr>
                        <w:spacing w:after="0" w:line="240" w:lineRule="auto"/>
                        <w:rPr>
                          <w:sz w:val="18"/>
                          <w:szCs w:val="18"/>
                        </w:rPr>
                      </w:pPr>
                    </w:p>
                  </w:txbxContent>
                </v:textbox>
                <w10:wrap type="square" anchorx="page"/>
              </v:shape>
            </w:pict>
          </mc:Fallback>
        </mc:AlternateContent>
      </w:r>
      <w:r w:rsidRPr="30F0BAAE">
        <w:rPr>
          <w:rFonts w:ascii="Roboto" w:hAnsi="Roboto"/>
          <w:i/>
          <w:iCs/>
          <w:sz w:val="20"/>
          <w:szCs w:val="20"/>
        </w:rPr>
        <w:t xml:space="preserve">Stap 6: </w:t>
      </w:r>
      <w:r>
        <w:rPr>
          <w:rFonts w:ascii="Roboto" w:hAnsi="Roboto"/>
          <w:sz w:val="20"/>
          <w:szCs w:val="20"/>
        </w:rPr>
        <w:t>De proces</w:t>
      </w:r>
      <w:r w:rsidRPr="30F0BAAE">
        <w:rPr>
          <w:rFonts w:ascii="Roboto" w:hAnsi="Roboto"/>
          <w:sz w:val="20"/>
          <w:szCs w:val="20"/>
        </w:rPr>
        <w:t>begeleider kan uitkomsten duiden a</w:t>
      </w:r>
      <w:r>
        <w:rPr>
          <w:rFonts w:ascii="Roboto" w:hAnsi="Roboto"/>
          <w:sz w:val="20"/>
          <w:szCs w:val="20"/>
        </w:rPr>
        <w:t xml:space="preserve">an de hand van de </w:t>
      </w:r>
      <w:r w:rsidRPr="30F0BAAE">
        <w:rPr>
          <w:rFonts w:ascii="Roboto" w:hAnsi="Roboto"/>
          <w:sz w:val="20"/>
          <w:szCs w:val="20"/>
        </w:rPr>
        <w:t xml:space="preserve">fases </w:t>
      </w:r>
      <w:r>
        <w:rPr>
          <w:rFonts w:ascii="Roboto" w:hAnsi="Roboto"/>
          <w:sz w:val="20"/>
          <w:szCs w:val="20"/>
        </w:rPr>
        <w:t xml:space="preserve">die staan </w:t>
      </w:r>
      <w:r w:rsidRPr="30F0BAAE">
        <w:rPr>
          <w:rFonts w:ascii="Roboto" w:hAnsi="Roboto"/>
          <w:sz w:val="20"/>
          <w:szCs w:val="20"/>
        </w:rPr>
        <w:t xml:space="preserve">beschreven op de </w:t>
      </w:r>
      <w:r w:rsidRPr="30F0BAAE">
        <w:rPr>
          <w:rFonts w:ascii="Roboto" w:hAnsi="Roboto"/>
          <w:sz w:val="20"/>
          <w:szCs w:val="20"/>
          <w:u w:val="single"/>
        </w:rPr>
        <w:t>reflectiekaart</w:t>
      </w:r>
      <w:r w:rsidR="007B673F">
        <w:rPr>
          <w:rFonts w:ascii="Roboto" w:hAnsi="Roboto"/>
          <w:sz w:val="20"/>
          <w:szCs w:val="20"/>
          <w:u w:val="single"/>
        </w:rPr>
        <w:t xml:space="preserve"> 1</w:t>
      </w:r>
      <w:r w:rsidRPr="30F0BAAE">
        <w:rPr>
          <w:rFonts w:ascii="Roboto" w:hAnsi="Roboto"/>
          <w:sz w:val="20"/>
          <w:szCs w:val="20"/>
          <w:u w:val="single"/>
        </w:rPr>
        <w:t xml:space="preserve"> “Organisatieontwikkeling”.</w:t>
      </w:r>
    </w:p>
    <w:p w14:paraId="077A49A7" w14:textId="77777777" w:rsidR="009369AE" w:rsidRDefault="009369AE" w:rsidP="009369AE">
      <w:pPr>
        <w:spacing w:after="0" w:line="240" w:lineRule="auto"/>
        <w:rPr>
          <w:rFonts w:ascii="Roboto" w:hAnsi="Roboto"/>
          <w:sz w:val="20"/>
          <w:szCs w:val="20"/>
        </w:rPr>
      </w:pPr>
    </w:p>
    <w:p w14:paraId="796839F8" w14:textId="77777777" w:rsidR="009369AE" w:rsidRDefault="009369AE" w:rsidP="009369AE">
      <w:pPr>
        <w:spacing w:after="0" w:line="240" w:lineRule="auto"/>
        <w:ind w:right="-472"/>
        <w:rPr>
          <w:rFonts w:ascii="Roboto" w:hAnsi="Roboto"/>
          <w:b/>
          <w:sz w:val="20"/>
          <w:szCs w:val="20"/>
        </w:rPr>
      </w:pPr>
      <w:r>
        <w:rPr>
          <w:rFonts w:ascii="Roboto" w:hAnsi="Roboto"/>
          <w:b/>
          <w:sz w:val="20"/>
          <w:szCs w:val="20"/>
        </w:rPr>
        <w:t xml:space="preserve">Deel 2: </w:t>
      </w:r>
      <w:r w:rsidRPr="00737070">
        <w:rPr>
          <w:rFonts w:ascii="Roboto" w:hAnsi="Roboto"/>
          <w:b/>
          <w:sz w:val="20"/>
          <w:szCs w:val="20"/>
        </w:rPr>
        <w:t>Gedeeld leiderschap t.b.v. doelrealisatie</w:t>
      </w:r>
      <w:r>
        <w:rPr>
          <w:rFonts w:ascii="Roboto" w:hAnsi="Roboto"/>
          <w:b/>
          <w:sz w:val="20"/>
          <w:szCs w:val="20"/>
        </w:rPr>
        <w:t xml:space="preserve"> (’20) </w:t>
      </w:r>
    </w:p>
    <w:p w14:paraId="2E84E90A" w14:textId="77777777" w:rsidR="009369AE" w:rsidRDefault="009369AE" w:rsidP="009369AE">
      <w:pPr>
        <w:spacing w:after="0" w:line="240" w:lineRule="auto"/>
        <w:ind w:right="-472"/>
        <w:rPr>
          <w:rFonts w:ascii="Roboto" w:hAnsi="Roboto"/>
          <w:b/>
          <w:sz w:val="20"/>
          <w:szCs w:val="20"/>
        </w:rPr>
      </w:pPr>
      <w:r w:rsidRPr="0071481F">
        <w:rPr>
          <w:rFonts w:ascii="Roboto" w:hAnsi="Roboto"/>
          <w:bCs/>
          <w:i/>
          <w:iCs/>
          <w:sz w:val="18"/>
          <w:szCs w:val="18"/>
        </w:rPr>
        <w:t>(</w:t>
      </w:r>
      <w:r w:rsidRPr="0071481F">
        <w:rPr>
          <w:rFonts w:ascii="Roboto" w:hAnsi="Roboto"/>
          <w:bCs/>
          <w:i/>
          <w:sz w:val="18"/>
          <w:szCs w:val="18"/>
        </w:rPr>
        <w:t>doorloop stappen 1 t/m 2 zover als de tijd toelaat, stap 3 is voorwaardelijk voor vervolg)</w:t>
      </w:r>
    </w:p>
    <w:p w14:paraId="3BECE78B" w14:textId="7EE7EDE5" w:rsidR="009369AE" w:rsidRPr="00737070" w:rsidRDefault="009369AE" w:rsidP="009369AE">
      <w:pPr>
        <w:spacing w:after="0" w:line="240" w:lineRule="auto"/>
        <w:ind w:left="708" w:hanging="708"/>
        <w:rPr>
          <w:rFonts w:ascii="Roboto" w:hAnsi="Roboto"/>
          <w:sz w:val="20"/>
          <w:szCs w:val="20"/>
        </w:rPr>
      </w:pPr>
      <w:r w:rsidRPr="30F0BAAE">
        <w:rPr>
          <w:rFonts w:ascii="Roboto" w:hAnsi="Roboto"/>
          <w:i/>
          <w:iCs/>
          <w:sz w:val="20"/>
          <w:szCs w:val="20"/>
        </w:rPr>
        <w:t>Stap 1:</w:t>
      </w:r>
      <w:r>
        <w:rPr>
          <w:rFonts w:ascii="Roboto" w:hAnsi="Roboto"/>
          <w:i/>
          <w:iCs/>
          <w:sz w:val="20"/>
          <w:szCs w:val="20"/>
        </w:rPr>
        <w:t xml:space="preserve">  </w:t>
      </w:r>
      <w:r>
        <w:t>Bespreek met elkaar a</w:t>
      </w:r>
      <w:r w:rsidRPr="30F0BAAE">
        <w:rPr>
          <w:rFonts w:ascii="Roboto" w:hAnsi="Roboto"/>
          <w:sz w:val="20"/>
          <w:szCs w:val="20"/>
        </w:rPr>
        <w:t xml:space="preserve">an de hand van </w:t>
      </w:r>
      <w:r w:rsidRPr="30F0BAAE">
        <w:rPr>
          <w:rFonts w:ascii="Roboto" w:hAnsi="Roboto"/>
          <w:sz w:val="20"/>
          <w:szCs w:val="20"/>
          <w:u w:val="single"/>
        </w:rPr>
        <w:t xml:space="preserve">reflectiekaart </w:t>
      </w:r>
      <w:r w:rsidR="00CD71B6">
        <w:rPr>
          <w:rFonts w:ascii="Roboto" w:hAnsi="Roboto"/>
          <w:sz w:val="20"/>
          <w:szCs w:val="20"/>
          <w:u w:val="single"/>
        </w:rPr>
        <w:t xml:space="preserve">2 </w:t>
      </w:r>
      <w:r w:rsidRPr="30F0BAAE">
        <w:rPr>
          <w:rFonts w:ascii="Roboto" w:hAnsi="Roboto"/>
          <w:sz w:val="20"/>
          <w:szCs w:val="20"/>
          <w:u w:val="single"/>
        </w:rPr>
        <w:t>“Visie en doelen realiseren”</w:t>
      </w:r>
      <w:r w:rsidRPr="30F0BAAE">
        <w:rPr>
          <w:rFonts w:ascii="Roboto" w:hAnsi="Roboto"/>
          <w:sz w:val="20"/>
          <w:szCs w:val="20"/>
        </w:rPr>
        <w:t xml:space="preserve"> op welke wijze de visie en doelen in de opleidingsschool gerealiseerd word</w:t>
      </w:r>
      <w:r>
        <w:rPr>
          <w:rFonts w:ascii="Roboto" w:hAnsi="Roboto"/>
          <w:sz w:val="20"/>
          <w:szCs w:val="20"/>
        </w:rPr>
        <w:t>en.</w:t>
      </w:r>
      <w:r w:rsidRPr="30F0BAAE">
        <w:rPr>
          <w:rFonts w:ascii="Roboto" w:hAnsi="Roboto"/>
          <w:sz w:val="20"/>
          <w:szCs w:val="20"/>
        </w:rPr>
        <w:t xml:space="preserve"> </w:t>
      </w:r>
      <w:r>
        <w:rPr>
          <w:rFonts w:ascii="Roboto" w:hAnsi="Roboto"/>
          <w:sz w:val="20"/>
          <w:szCs w:val="20"/>
        </w:rPr>
        <w:t>Wie neemt hierbij het initiatief?</w:t>
      </w:r>
    </w:p>
    <w:p w14:paraId="0A7BA135" w14:textId="2FFA722B" w:rsidR="009369AE" w:rsidRPr="00737070" w:rsidRDefault="009369AE" w:rsidP="009369AE">
      <w:pPr>
        <w:spacing w:after="0" w:line="240" w:lineRule="auto"/>
        <w:ind w:left="708" w:hanging="708"/>
        <w:rPr>
          <w:rFonts w:ascii="Roboto" w:hAnsi="Roboto"/>
          <w:sz w:val="20"/>
          <w:szCs w:val="20"/>
        </w:rPr>
      </w:pPr>
      <w:r w:rsidRPr="30F0BAAE">
        <w:rPr>
          <w:rFonts w:ascii="Roboto" w:hAnsi="Roboto"/>
          <w:i/>
          <w:iCs/>
          <w:sz w:val="20"/>
          <w:szCs w:val="20"/>
        </w:rPr>
        <w:t xml:space="preserve">Stap 2: </w:t>
      </w:r>
      <w:r>
        <w:rPr>
          <w:rFonts w:ascii="Roboto" w:hAnsi="Roboto"/>
          <w:sz w:val="20"/>
          <w:szCs w:val="20"/>
        </w:rPr>
        <w:t xml:space="preserve"> Bespreek vervolgens met behulp van de</w:t>
      </w:r>
      <w:r w:rsidRPr="30F0BAAE">
        <w:rPr>
          <w:rFonts w:ascii="Roboto" w:hAnsi="Roboto"/>
          <w:sz w:val="20"/>
          <w:szCs w:val="20"/>
        </w:rPr>
        <w:t xml:space="preserve"> </w:t>
      </w:r>
      <w:r w:rsidRPr="30F0BAAE">
        <w:rPr>
          <w:rFonts w:ascii="Roboto" w:hAnsi="Roboto"/>
          <w:sz w:val="20"/>
          <w:szCs w:val="20"/>
          <w:u w:val="single"/>
        </w:rPr>
        <w:t>reflectiekaart</w:t>
      </w:r>
      <w:r w:rsidR="00CD71B6">
        <w:rPr>
          <w:rFonts w:ascii="Roboto" w:hAnsi="Roboto"/>
          <w:sz w:val="20"/>
          <w:szCs w:val="20"/>
          <w:u w:val="single"/>
        </w:rPr>
        <w:t xml:space="preserve"> 3</w:t>
      </w:r>
      <w:r w:rsidRPr="30F0BAAE">
        <w:rPr>
          <w:rFonts w:ascii="Roboto" w:hAnsi="Roboto"/>
          <w:sz w:val="20"/>
          <w:szCs w:val="20"/>
          <w:u w:val="single"/>
        </w:rPr>
        <w:t xml:space="preserve"> “Commitment Samen Opleiden en Samen Professionaliseren”</w:t>
      </w:r>
      <w:r w:rsidRPr="30F0BAAE">
        <w:rPr>
          <w:rFonts w:ascii="Roboto" w:hAnsi="Roboto"/>
          <w:sz w:val="20"/>
          <w:szCs w:val="20"/>
        </w:rPr>
        <w:t xml:space="preserve"> op welke wijze gezorgd wordt dat de doelen en visie voor Samen Opleiden en Samen Professionaliseren bekend zijn bij opleidingsteam en werkplekbegeleiders</w:t>
      </w:r>
      <w:r>
        <w:rPr>
          <w:rFonts w:ascii="Roboto" w:hAnsi="Roboto"/>
          <w:sz w:val="20"/>
          <w:szCs w:val="20"/>
        </w:rPr>
        <w:t>.</w:t>
      </w:r>
      <w:r w:rsidRPr="30F0BAAE">
        <w:rPr>
          <w:rFonts w:ascii="Roboto" w:hAnsi="Roboto"/>
          <w:sz w:val="20"/>
          <w:szCs w:val="20"/>
        </w:rPr>
        <w:t xml:space="preserve"> W</w:t>
      </w:r>
      <w:r>
        <w:rPr>
          <w:rFonts w:ascii="Roboto" w:hAnsi="Roboto"/>
          <w:sz w:val="20"/>
          <w:szCs w:val="20"/>
        </w:rPr>
        <w:t>ordt er vanuit een gemeenschappelijke visie gewerkt? Is er sprake van (collectief) eigenaarschap?</w:t>
      </w:r>
    </w:p>
    <w:p w14:paraId="43E41C56" w14:textId="77777777" w:rsidR="009369AE" w:rsidRDefault="009369AE" w:rsidP="009369AE">
      <w:pPr>
        <w:spacing w:after="0" w:line="240" w:lineRule="auto"/>
        <w:ind w:left="708" w:hanging="708"/>
        <w:rPr>
          <w:rFonts w:ascii="Roboto" w:hAnsi="Roboto"/>
          <w:sz w:val="20"/>
          <w:szCs w:val="20"/>
        </w:rPr>
      </w:pPr>
    </w:p>
    <w:p w14:paraId="211FDDEB" w14:textId="346BD45E" w:rsidR="009369AE" w:rsidRDefault="009369AE" w:rsidP="009369AE">
      <w:pPr>
        <w:spacing w:after="0" w:line="240" w:lineRule="auto"/>
        <w:ind w:left="709" w:hanging="709"/>
        <w:rPr>
          <w:rFonts w:ascii="Roboto" w:hAnsi="Roboto"/>
          <w:sz w:val="20"/>
          <w:szCs w:val="20"/>
        </w:rPr>
      </w:pPr>
      <w:r w:rsidRPr="30F0BAAE">
        <w:rPr>
          <w:rFonts w:ascii="Roboto" w:hAnsi="Roboto"/>
          <w:i/>
          <w:iCs/>
          <w:sz w:val="20"/>
          <w:szCs w:val="20"/>
        </w:rPr>
        <w:t xml:space="preserve">Stap 3: </w:t>
      </w:r>
      <w:r w:rsidRPr="30F0BAAE">
        <w:rPr>
          <w:rFonts w:ascii="Roboto" w:hAnsi="Roboto"/>
          <w:sz w:val="20"/>
          <w:szCs w:val="20"/>
        </w:rPr>
        <w:t>Noteer ook nu de sterke punten, ontwikkelpunten en inzichten</w:t>
      </w:r>
      <w:r w:rsidR="0036381E">
        <w:rPr>
          <w:rFonts w:ascii="Roboto" w:hAnsi="Roboto"/>
          <w:sz w:val="20"/>
          <w:szCs w:val="20"/>
        </w:rPr>
        <w:t>.</w:t>
      </w:r>
    </w:p>
    <w:p w14:paraId="5E914F92" w14:textId="77777777" w:rsidR="009369AE" w:rsidRPr="008E39FB" w:rsidRDefault="009369AE" w:rsidP="009369AE">
      <w:pPr>
        <w:spacing w:after="0" w:line="240" w:lineRule="auto"/>
        <w:ind w:left="709" w:hanging="709"/>
        <w:rPr>
          <w:rFonts w:ascii="Roboto" w:hAnsi="Roboto"/>
          <w:sz w:val="20"/>
          <w:szCs w:val="20"/>
        </w:rPr>
      </w:pPr>
    </w:p>
    <w:p w14:paraId="1B23E2C0" w14:textId="77777777" w:rsidR="000153ED" w:rsidRDefault="000153ED" w:rsidP="009369AE">
      <w:pPr>
        <w:spacing w:after="0" w:line="240" w:lineRule="auto"/>
        <w:rPr>
          <w:rFonts w:ascii="Roboto" w:hAnsi="Roboto"/>
          <w:b/>
          <w:bCs/>
          <w:sz w:val="20"/>
          <w:szCs w:val="20"/>
        </w:rPr>
      </w:pPr>
    </w:p>
    <w:p w14:paraId="0E78CED9" w14:textId="77777777" w:rsidR="000153ED" w:rsidRDefault="000153ED" w:rsidP="009369AE">
      <w:pPr>
        <w:spacing w:after="0" w:line="240" w:lineRule="auto"/>
        <w:rPr>
          <w:rFonts w:ascii="Roboto" w:hAnsi="Roboto"/>
          <w:b/>
          <w:bCs/>
          <w:sz w:val="20"/>
          <w:szCs w:val="20"/>
        </w:rPr>
      </w:pPr>
    </w:p>
    <w:p w14:paraId="07A66DA8" w14:textId="4ABEA2CF" w:rsidR="009369AE" w:rsidRPr="00337F2F" w:rsidRDefault="009369AE" w:rsidP="009369AE">
      <w:pPr>
        <w:spacing w:after="0" w:line="240" w:lineRule="auto"/>
        <w:rPr>
          <w:rFonts w:ascii="Roboto" w:hAnsi="Roboto"/>
          <w:b/>
          <w:bCs/>
          <w:sz w:val="20"/>
          <w:szCs w:val="20"/>
        </w:rPr>
      </w:pPr>
      <w:r w:rsidRPr="30F0BAAE">
        <w:rPr>
          <w:rFonts w:ascii="Roboto" w:hAnsi="Roboto"/>
          <w:b/>
          <w:bCs/>
          <w:sz w:val="20"/>
          <w:szCs w:val="20"/>
        </w:rPr>
        <w:t>Deel 3: Duiden opbrengsten</w:t>
      </w:r>
      <w:r>
        <w:rPr>
          <w:rFonts w:ascii="Roboto" w:hAnsi="Roboto"/>
          <w:b/>
          <w:bCs/>
          <w:sz w:val="20"/>
          <w:szCs w:val="20"/>
        </w:rPr>
        <w:t xml:space="preserve"> (’20)</w:t>
      </w:r>
    </w:p>
    <w:p w14:paraId="0437C46F"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De laatste vijftien minuten worden besteed aan het lezen en bespreken van de scenario’s en resulteren in </w:t>
      </w:r>
      <w:r>
        <w:rPr>
          <w:rStyle w:val="normaltextrun"/>
          <w:rFonts w:ascii="Roboto" w:hAnsi="Roboto" w:cs="Segoe UI"/>
          <w:color w:val="000000"/>
          <w:sz w:val="20"/>
          <w:szCs w:val="20"/>
        </w:rPr>
        <w:t>een keuze voor in welk scenario de (</w:t>
      </w:r>
      <w:proofErr w:type="spellStart"/>
      <w:r>
        <w:rPr>
          <w:rStyle w:val="normaltextrun"/>
          <w:rFonts w:ascii="Roboto" w:hAnsi="Roboto" w:cs="Segoe UI"/>
          <w:color w:val="000000"/>
          <w:sz w:val="20"/>
          <w:szCs w:val="20"/>
        </w:rPr>
        <w:t>opleidings</w:t>
      </w:r>
      <w:proofErr w:type="spellEnd"/>
      <w:r>
        <w:rPr>
          <w:rStyle w:val="normaltextrun"/>
          <w:rFonts w:ascii="Roboto" w:hAnsi="Roboto" w:cs="Segoe UI"/>
          <w:color w:val="000000"/>
          <w:sz w:val="20"/>
          <w:szCs w:val="20"/>
        </w:rPr>
        <w:t>)school zich nu bevindt.</w:t>
      </w:r>
      <w:r>
        <w:rPr>
          <w:rStyle w:val="eop"/>
          <w:rFonts w:ascii="Roboto" w:hAnsi="Roboto" w:cs="Segoe UI"/>
          <w:color w:val="000000"/>
          <w:sz w:val="20"/>
          <w:szCs w:val="20"/>
        </w:rPr>
        <w:t> </w:t>
      </w:r>
    </w:p>
    <w:p w14:paraId="6A778C32"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000000"/>
          <w:sz w:val="20"/>
          <w:szCs w:val="20"/>
        </w:rPr>
        <w:t> </w:t>
      </w:r>
      <w:r>
        <w:rPr>
          <w:rStyle w:val="eop"/>
          <w:rFonts w:ascii="Roboto" w:hAnsi="Roboto" w:cs="Segoe UI"/>
          <w:color w:val="000000"/>
          <w:sz w:val="20"/>
          <w:szCs w:val="20"/>
        </w:rPr>
        <w:t> </w:t>
      </w:r>
    </w:p>
    <w:p w14:paraId="074A4B03"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color w:val="000000"/>
          <w:sz w:val="20"/>
          <w:szCs w:val="20"/>
        </w:rPr>
        <w:t xml:space="preserve">Individueel: </w:t>
      </w:r>
      <w:r>
        <w:rPr>
          <w:rStyle w:val="normaltextrun"/>
          <w:rFonts w:ascii="Roboto" w:hAnsi="Roboto" w:cs="Segoe UI"/>
          <w:b/>
          <w:bCs/>
          <w:color w:val="000000"/>
          <w:sz w:val="20"/>
          <w:szCs w:val="20"/>
        </w:rPr>
        <w:t>(’5)</w:t>
      </w:r>
      <w:r>
        <w:rPr>
          <w:rStyle w:val="eop"/>
          <w:rFonts w:ascii="Roboto" w:hAnsi="Roboto" w:cs="Segoe UI"/>
          <w:color w:val="000000"/>
          <w:sz w:val="20"/>
          <w:szCs w:val="20"/>
        </w:rPr>
        <w:t> </w:t>
      </w:r>
    </w:p>
    <w:p w14:paraId="482C5455"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color w:val="000000"/>
          <w:sz w:val="20"/>
          <w:szCs w:val="20"/>
        </w:rPr>
        <w:t>Stap 1:</w:t>
      </w:r>
      <w:r>
        <w:rPr>
          <w:rStyle w:val="tabchar"/>
          <w:rFonts w:ascii="Calibri" w:hAnsi="Calibri" w:cs="Calibri"/>
          <w:color w:val="000000"/>
          <w:sz w:val="20"/>
          <w:szCs w:val="20"/>
        </w:rPr>
        <w:tab/>
      </w:r>
      <w:r>
        <w:rPr>
          <w:rStyle w:val="normaltextrun"/>
          <w:rFonts w:ascii="Roboto" w:hAnsi="Roboto" w:cs="Segoe UI"/>
          <w:color w:val="000000"/>
          <w:sz w:val="20"/>
          <w:szCs w:val="20"/>
        </w:rPr>
        <w:t>De scenariokaarten worden uitgedeeld. Lees deze individueel door. Je kunt de kaarten per dikgedrukt thema van links naar rechts lezen. Omcirkel per thema in welk scenario je jouw school herkent. </w:t>
      </w:r>
      <w:r>
        <w:rPr>
          <w:rStyle w:val="eop"/>
          <w:rFonts w:ascii="Roboto" w:hAnsi="Roboto" w:cs="Segoe UI"/>
          <w:color w:val="000000"/>
          <w:sz w:val="20"/>
          <w:szCs w:val="20"/>
        </w:rPr>
        <w:t> </w:t>
      </w:r>
    </w:p>
    <w:p w14:paraId="67AC1B17"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000000"/>
          <w:sz w:val="20"/>
          <w:szCs w:val="20"/>
        </w:rPr>
        <w:t> </w:t>
      </w:r>
      <w:r>
        <w:rPr>
          <w:rStyle w:val="eop"/>
          <w:rFonts w:ascii="Roboto" w:hAnsi="Roboto" w:cs="Segoe UI"/>
          <w:color w:val="000000"/>
          <w:sz w:val="20"/>
          <w:szCs w:val="20"/>
        </w:rPr>
        <w:t> </w:t>
      </w:r>
    </w:p>
    <w:p w14:paraId="509835DE"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color w:val="000000"/>
          <w:sz w:val="20"/>
          <w:szCs w:val="20"/>
        </w:rPr>
        <w:t xml:space="preserve">Collectief: </w:t>
      </w:r>
      <w:r>
        <w:rPr>
          <w:rStyle w:val="normaltextrun"/>
          <w:rFonts w:ascii="Roboto" w:hAnsi="Roboto" w:cs="Segoe UI"/>
          <w:b/>
          <w:bCs/>
          <w:color w:val="000000"/>
          <w:sz w:val="20"/>
          <w:szCs w:val="20"/>
        </w:rPr>
        <w:t>(’10)</w:t>
      </w:r>
      <w:r>
        <w:rPr>
          <w:rStyle w:val="eop"/>
          <w:rFonts w:ascii="Roboto" w:hAnsi="Roboto" w:cs="Segoe UI"/>
          <w:color w:val="000000"/>
          <w:sz w:val="20"/>
          <w:szCs w:val="20"/>
        </w:rPr>
        <w:t> </w:t>
      </w:r>
    </w:p>
    <w:p w14:paraId="7A5770CB"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color w:val="000000"/>
          <w:sz w:val="20"/>
          <w:szCs w:val="20"/>
        </w:rPr>
        <w:t>Stap 2:</w:t>
      </w:r>
      <w:r>
        <w:rPr>
          <w:rStyle w:val="tabchar"/>
          <w:rFonts w:ascii="Calibri" w:hAnsi="Calibri" w:cs="Calibri"/>
          <w:color w:val="000000"/>
          <w:sz w:val="20"/>
          <w:szCs w:val="20"/>
        </w:rPr>
        <w:tab/>
      </w:r>
      <w:r>
        <w:rPr>
          <w:rStyle w:val="normaltextrun"/>
          <w:rFonts w:ascii="Roboto" w:hAnsi="Roboto" w:cs="Segoe UI"/>
          <w:color w:val="000000"/>
          <w:sz w:val="20"/>
          <w:szCs w:val="20"/>
        </w:rPr>
        <w:t>Bespreek met elkaar in welk scenario je jouw school herkent. Stel elkaar vragen om te toetsen of het meest passende scenario is gekozen. </w:t>
      </w:r>
      <w:r>
        <w:rPr>
          <w:rStyle w:val="eop"/>
          <w:rFonts w:ascii="Roboto" w:hAnsi="Roboto" w:cs="Segoe UI"/>
          <w:color w:val="000000"/>
          <w:sz w:val="20"/>
          <w:szCs w:val="20"/>
        </w:rPr>
        <w:t> </w:t>
      </w:r>
    </w:p>
    <w:p w14:paraId="078F1236" w14:textId="77777777" w:rsidR="00D52CDF" w:rsidRDefault="00D52CDF" w:rsidP="00D52CDF">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color w:val="000000"/>
          <w:sz w:val="20"/>
          <w:szCs w:val="20"/>
        </w:rPr>
        <w:t>Stap 3:</w:t>
      </w:r>
      <w:r>
        <w:rPr>
          <w:rStyle w:val="tabchar"/>
          <w:rFonts w:ascii="Calibri" w:hAnsi="Calibri" w:cs="Calibri"/>
          <w:color w:val="000000"/>
          <w:sz w:val="20"/>
          <w:szCs w:val="20"/>
        </w:rPr>
        <w:tab/>
      </w:r>
      <w:r>
        <w:rPr>
          <w:rStyle w:val="normaltextrun"/>
          <w:rFonts w:ascii="Roboto" w:hAnsi="Roboto" w:cs="Segoe UI"/>
          <w:color w:val="000000"/>
          <w:sz w:val="20"/>
          <w:szCs w:val="20"/>
        </w:rPr>
        <w:t>Schrijf op jullie opbrengstenblad wat m.b.t. de sterke punten en wat de ontwikkelpunten zijn.   </w:t>
      </w:r>
    </w:p>
    <w:p w14:paraId="1E66F48D" w14:textId="77777777" w:rsidR="00E75679" w:rsidRPr="009369AE" w:rsidRDefault="00E75679" w:rsidP="009369AE"/>
    <w:sectPr w:rsidR="00E75679" w:rsidRPr="009369AE"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D556" w14:textId="77777777" w:rsidR="00C54289" w:rsidRDefault="00C54289" w:rsidP="004E1CDB">
      <w:r>
        <w:separator/>
      </w:r>
    </w:p>
  </w:endnote>
  <w:endnote w:type="continuationSeparator" w:id="0">
    <w:p w14:paraId="151F57CD" w14:textId="77777777" w:rsidR="00C54289" w:rsidRDefault="00C54289"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F9E3" w14:textId="77777777" w:rsidR="00C54289" w:rsidRDefault="00C54289" w:rsidP="004E1CDB">
      <w:r>
        <w:separator/>
      </w:r>
    </w:p>
  </w:footnote>
  <w:footnote w:type="continuationSeparator" w:id="0">
    <w:p w14:paraId="04D9F8D9" w14:textId="77777777" w:rsidR="00C54289" w:rsidRDefault="00C54289"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1D0E72A0"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854CA5">
      <w:rPr>
        <w:sz w:val="24"/>
        <w:szCs w:val="32"/>
      </w:rPr>
      <w:t>GESPREID LEIDERSCHAP</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7"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19"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2"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3"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8"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4"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0"/>
  </w:num>
  <w:num w:numId="4" w16cid:durableId="285894685">
    <w:abstractNumId w:val="36"/>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37"/>
  </w:num>
  <w:num w:numId="16" w16cid:durableId="1586572540">
    <w:abstractNumId w:val="33"/>
  </w:num>
  <w:num w:numId="17" w16cid:durableId="1621604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19"/>
  </w:num>
  <w:num w:numId="19" w16cid:durableId="1235049462">
    <w:abstractNumId w:val="11"/>
  </w:num>
  <w:num w:numId="20" w16cid:durableId="2087145891">
    <w:abstractNumId w:val="29"/>
  </w:num>
  <w:num w:numId="21" w16cid:durableId="1604921096">
    <w:abstractNumId w:val="23"/>
  </w:num>
  <w:num w:numId="22" w16cid:durableId="796214642">
    <w:abstractNumId w:val="27"/>
  </w:num>
  <w:num w:numId="23" w16cid:durableId="1309747415">
    <w:abstractNumId w:val="24"/>
  </w:num>
  <w:num w:numId="24" w16cid:durableId="809446906">
    <w:abstractNumId w:val="31"/>
  </w:num>
  <w:num w:numId="25" w16cid:durableId="547955799">
    <w:abstractNumId w:val="39"/>
  </w:num>
  <w:num w:numId="26" w16cid:durableId="711079579">
    <w:abstractNumId w:val="15"/>
  </w:num>
  <w:num w:numId="27" w16cid:durableId="507410936">
    <w:abstractNumId w:val="26"/>
  </w:num>
  <w:num w:numId="28" w16cid:durableId="327249727">
    <w:abstractNumId w:val="32"/>
  </w:num>
  <w:num w:numId="29" w16cid:durableId="23681762">
    <w:abstractNumId w:val="10"/>
  </w:num>
  <w:num w:numId="30" w16cid:durableId="770079480">
    <w:abstractNumId w:val="16"/>
  </w:num>
  <w:num w:numId="31" w16cid:durableId="1961497680">
    <w:abstractNumId w:val="17"/>
  </w:num>
  <w:num w:numId="32" w16cid:durableId="590818606">
    <w:abstractNumId w:val="13"/>
  </w:num>
  <w:num w:numId="33" w16cid:durableId="1791514860">
    <w:abstractNumId w:val="22"/>
  </w:num>
  <w:num w:numId="34" w16cid:durableId="815532546">
    <w:abstractNumId w:val="21"/>
  </w:num>
  <w:num w:numId="35" w16cid:durableId="229778338">
    <w:abstractNumId w:val="28"/>
  </w:num>
  <w:num w:numId="36" w16cid:durableId="1608272547">
    <w:abstractNumId w:val="18"/>
  </w:num>
  <w:num w:numId="37" w16cid:durableId="683478660">
    <w:abstractNumId w:val="20"/>
  </w:num>
  <w:num w:numId="38" w16cid:durableId="942490521">
    <w:abstractNumId w:val="34"/>
  </w:num>
  <w:num w:numId="39" w16cid:durableId="309792842">
    <w:abstractNumId w:val="14"/>
  </w:num>
  <w:num w:numId="40" w16cid:durableId="1765295575">
    <w:abstractNumId w:val="25"/>
  </w:num>
  <w:num w:numId="41" w16cid:durableId="1210535701">
    <w:abstractNumId w:val="35"/>
  </w:num>
  <w:num w:numId="42" w16cid:durableId="1384525910">
    <w:abstractNumId w:val="12"/>
  </w:num>
  <w:num w:numId="43" w16cid:durableId="18974673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153ED"/>
    <w:rsid w:val="00021D65"/>
    <w:rsid w:val="000619FF"/>
    <w:rsid w:val="00062525"/>
    <w:rsid w:val="000A4FED"/>
    <w:rsid w:val="000A6FB3"/>
    <w:rsid w:val="000C0BD3"/>
    <w:rsid w:val="000D503C"/>
    <w:rsid w:val="000E703A"/>
    <w:rsid w:val="000F56B2"/>
    <w:rsid w:val="000F6CA8"/>
    <w:rsid w:val="00107152"/>
    <w:rsid w:val="00132E85"/>
    <w:rsid w:val="0013544A"/>
    <w:rsid w:val="001449D0"/>
    <w:rsid w:val="001541E0"/>
    <w:rsid w:val="00160127"/>
    <w:rsid w:val="00172C55"/>
    <w:rsid w:val="00186E7D"/>
    <w:rsid w:val="001A7F9C"/>
    <w:rsid w:val="001B1872"/>
    <w:rsid w:val="001B7FCD"/>
    <w:rsid w:val="001C256E"/>
    <w:rsid w:val="001C6B14"/>
    <w:rsid w:val="001F0B44"/>
    <w:rsid w:val="001F43F5"/>
    <w:rsid w:val="00210FB1"/>
    <w:rsid w:val="00231BD1"/>
    <w:rsid w:val="00263306"/>
    <w:rsid w:val="00287F92"/>
    <w:rsid w:val="002A18D5"/>
    <w:rsid w:val="002E5252"/>
    <w:rsid w:val="002E6F9A"/>
    <w:rsid w:val="002E7CAB"/>
    <w:rsid w:val="00312F64"/>
    <w:rsid w:val="003357C4"/>
    <w:rsid w:val="003437BD"/>
    <w:rsid w:val="00355359"/>
    <w:rsid w:val="0036381E"/>
    <w:rsid w:val="00366F8E"/>
    <w:rsid w:val="0037315C"/>
    <w:rsid w:val="0038756F"/>
    <w:rsid w:val="003B3542"/>
    <w:rsid w:val="003B5A95"/>
    <w:rsid w:val="003B6CFA"/>
    <w:rsid w:val="003D4447"/>
    <w:rsid w:val="003F0D1B"/>
    <w:rsid w:val="003F3038"/>
    <w:rsid w:val="00401F44"/>
    <w:rsid w:val="004048B0"/>
    <w:rsid w:val="00421A18"/>
    <w:rsid w:val="004435FC"/>
    <w:rsid w:val="004A2524"/>
    <w:rsid w:val="004A31B0"/>
    <w:rsid w:val="004A3512"/>
    <w:rsid w:val="004C6533"/>
    <w:rsid w:val="004D6F53"/>
    <w:rsid w:val="004E1CDB"/>
    <w:rsid w:val="004E37BC"/>
    <w:rsid w:val="004E78E9"/>
    <w:rsid w:val="004F0E33"/>
    <w:rsid w:val="004F3FC8"/>
    <w:rsid w:val="00500035"/>
    <w:rsid w:val="00506212"/>
    <w:rsid w:val="00510959"/>
    <w:rsid w:val="005119BD"/>
    <w:rsid w:val="0051358D"/>
    <w:rsid w:val="00515A01"/>
    <w:rsid w:val="005258CA"/>
    <w:rsid w:val="00544FCD"/>
    <w:rsid w:val="005514DE"/>
    <w:rsid w:val="0056313B"/>
    <w:rsid w:val="00576486"/>
    <w:rsid w:val="00582D57"/>
    <w:rsid w:val="005836B8"/>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B13EE"/>
    <w:rsid w:val="007B673F"/>
    <w:rsid w:val="007D0BEA"/>
    <w:rsid w:val="007D245A"/>
    <w:rsid w:val="007E1D1B"/>
    <w:rsid w:val="00802EF6"/>
    <w:rsid w:val="00803F61"/>
    <w:rsid w:val="00806422"/>
    <w:rsid w:val="00812C0F"/>
    <w:rsid w:val="008148A4"/>
    <w:rsid w:val="008366D9"/>
    <w:rsid w:val="008414D5"/>
    <w:rsid w:val="00842FFA"/>
    <w:rsid w:val="00854CA5"/>
    <w:rsid w:val="00893B3B"/>
    <w:rsid w:val="008B2806"/>
    <w:rsid w:val="008C1C0D"/>
    <w:rsid w:val="008C6DFA"/>
    <w:rsid w:val="008C76B2"/>
    <w:rsid w:val="009111FC"/>
    <w:rsid w:val="0092221B"/>
    <w:rsid w:val="00932D5E"/>
    <w:rsid w:val="009369AE"/>
    <w:rsid w:val="009401B2"/>
    <w:rsid w:val="009474AB"/>
    <w:rsid w:val="009507C7"/>
    <w:rsid w:val="009764E3"/>
    <w:rsid w:val="00984074"/>
    <w:rsid w:val="009948A0"/>
    <w:rsid w:val="009A1B25"/>
    <w:rsid w:val="009B137A"/>
    <w:rsid w:val="009B3F4C"/>
    <w:rsid w:val="009B4E68"/>
    <w:rsid w:val="009D31C4"/>
    <w:rsid w:val="009D3A6C"/>
    <w:rsid w:val="009D510B"/>
    <w:rsid w:val="009F6214"/>
    <w:rsid w:val="00A00BF1"/>
    <w:rsid w:val="00A02E7B"/>
    <w:rsid w:val="00A04661"/>
    <w:rsid w:val="00A24632"/>
    <w:rsid w:val="00A25D74"/>
    <w:rsid w:val="00A35035"/>
    <w:rsid w:val="00A45A9A"/>
    <w:rsid w:val="00A47D0B"/>
    <w:rsid w:val="00A6079A"/>
    <w:rsid w:val="00A8477D"/>
    <w:rsid w:val="00A86546"/>
    <w:rsid w:val="00AA7898"/>
    <w:rsid w:val="00AB1772"/>
    <w:rsid w:val="00AC1074"/>
    <w:rsid w:val="00AD57FB"/>
    <w:rsid w:val="00AF205B"/>
    <w:rsid w:val="00AF32C4"/>
    <w:rsid w:val="00AF4734"/>
    <w:rsid w:val="00B038D7"/>
    <w:rsid w:val="00B06B74"/>
    <w:rsid w:val="00B102AA"/>
    <w:rsid w:val="00B104D4"/>
    <w:rsid w:val="00B17C86"/>
    <w:rsid w:val="00B26C58"/>
    <w:rsid w:val="00B51E13"/>
    <w:rsid w:val="00B53FB1"/>
    <w:rsid w:val="00B628F2"/>
    <w:rsid w:val="00B70D88"/>
    <w:rsid w:val="00B7648F"/>
    <w:rsid w:val="00B77703"/>
    <w:rsid w:val="00BA20D6"/>
    <w:rsid w:val="00BD0722"/>
    <w:rsid w:val="00BD498A"/>
    <w:rsid w:val="00BD531F"/>
    <w:rsid w:val="00BF1D62"/>
    <w:rsid w:val="00BF61CA"/>
    <w:rsid w:val="00BF6FEB"/>
    <w:rsid w:val="00C25EA9"/>
    <w:rsid w:val="00C37788"/>
    <w:rsid w:val="00C54289"/>
    <w:rsid w:val="00C63E7F"/>
    <w:rsid w:val="00C63EBB"/>
    <w:rsid w:val="00C64B34"/>
    <w:rsid w:val="00C72563"/>
    <w:rsid w:val="00C74714"/>
    <w:rsid w:val="00C7473D"/>
    <w:rsid w:val="00C76201"/>
    <w:rsid w:val="00C7692F"/>
    <w:rsid w:val="00CA5647"/>
    <w:rsid w:val="00CB096F"/>
    <w:rsid w:val="00CB5830"/>
    <w:rsid w:val="00CD00F4"/>
    <w:rsid w:val="00CD71B6"/>
    <w:rsid w:val="00CD75F8"/>
    <w:rsid w:val="00CE7818"/>
    <w:rsid w:val="00CF2D78"/>
    <w:rsid w:val="00CF33DA"/>
    <w:rsid w:val="00D04CE9"/>
    <w:rsid w:val="00D05498"/>
    <w:rsid w:val="00D12951"/>
    <w:rsid w:val="00D138C7"/>
    <w:rsid w:val="00D164E6"/>
    <w:rsid w:val="00D2401C"/>
    <w:rsid w:val="00D25372"/>
    <w:rsid w:val="00D52CDF"/>
    <w:rsid w:val="00D6444E"/>
    <w:rsid w:val="00D74768"/>
    <w:rsid w:val="00D834DF"/>
    <w:rsid w:val="00D954E5"/>
    <w:rsid w:val="00D95AAA"/>
    <w:rsid w:val="00D97495"/>
    <w:rsid w:val="00DA275C"/>
    <w:rsid w:val="00DC166E"/>
    <w:rsid w:val="00DC16B8"/>
    <w:rsid w:val="00DC178D"/>
    <w:rsid w:val="00DC1EE2"/>
    <w:rsid w:val="00DC3859"/>
    <w:rsid w:val="00DD65B9"/>
    <w:rsid w:val="00DE0C40"/>
    <w:rsid w:val="00DE1EB4"/>
    <w:rsid w:val="00E002D7"/>
    <w:rsid w:val="00E128DD"/>
    <w:rsid w:val="00E22165"/>
    <w:rsid w:val="00E30D43"/>
    <w:rsid w:val="00E3580C"/>
    <w:rsid w:val="00E37D75"/>
    <w:rsid w:val="00E42615"/>
    <w:rsid w:val="00E603B3"/>
    <w:rsid w:val="00E605EE"/>
    <w:rsid w:val="00E64556"/>
    <w:rsid w:val="00E75679"/>
    <w:rsid w:val="00E76217"/>
    <w:rsid w:val="00E91BE4"/>
    <w:rsid w:val="00EA7F7D"/>
    <w:rsid w:val="00EB4BDD"/>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customStyle="1" w:styleId="paragraph">
    <w:name w:val="paragraph"/>
    <w:basedOn w:val="Standaard"/>
    <w:rsid w:val="00D52C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52CDF"/>
  </w:style>
  <w:style w:type="character" w:customStyle="1" w:styleId="eop">
    <w:name w:val="eop"/>
    <w:basedOn w:val="Standaardalinea-lettertype"/>
    <w:rsid w:val="00D52CDF"/>
  </w:style>
  <w:style w:type="character" w:customStyle="1" w:styleId="tabchar">
    <w:name w:val="tabchar"/>
    <w:basedOn w:val="Standaardalinea-lettertype"/>
    <w:rsid w:val="00D5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004167">
      <w:bodyDiv w:val="1"/>
      <w:marLeft w:val="0"/>
      <w:marRight w:val="0"/>
      <w:marTop w:val="0"/>
      <w:marBottom w:val="0"/>
      <w:divBdr>
        <w:top w:val="none" w:sz="0" w:space="0" w:color="auto"/>
        <w:left w:val="none" w:sz="0" w:space="0" w:color="auto"/>
        <w:bottom w:val="none" w:sz="0" w:space="0" w:color="auto"/>
        <w:right w:val="none" w:sz="0" w:space="0" w:color="auto"/>
      </w:divBdr>
      <w:divsChild>
        <w:div w:id="890000816">
          <w:marLeft w:val="0"/>
          <w:marRight w:val="0"/>
          <w:marTop w:val="0"/>
          <w:marBottom w:val="0"/>
          <w:divBdr>
            <w:top w:val="none" w:sz="0" w:space="0" w:color="auto"/>
            <w:left w:val="none" w:sz="0" w:space="0" w:color="auto"/>
            <w:bottom w:val="none" w:sz="0" w:space="0" w:color="auto"/>
            <w:right w:val="none" w:sz="0" w:space="0" w:color="auto"/>
          </w:divBdr>
        </w:div>
        <w:div w:id="1531920215">
          <w:marLeft w:val="0"/>
          <w:marRight w:val="0"/>
          <w:marTop w:val="0"/>
          <w:marBottom w:val="0"/>
          <w:divBdr>
            <w:top w:val="none" w:sz="0" w:space="0" w:color="auto"/>
            <w:left w:val="none" w:sz="0" w:space="0" w:color="auto"/>
            <w:bottom w:val="none" w:sz="0" w:space="0" w:color="auto"/>
            <w:right w:val="none" w:sz="0" w:space="0" w:color="auto"/>
          </w:divBdr>
        </w:div>
        <w:div w:id="2111849136">
          <w:marLeft w:val="0"/>
          <w:marRight w:val="0"/>
          <w:marTop w:val="0"/>
          <w:marBottom w:val="0"/>
          <w:divBdr>
            <w:top w:val="none" w:sz="0" w:space="0" w:color="auto"/>
            <w:left w:val="none" w:sz="0" w:space="0" w:color="auto"/>
            <w:bottom w:val="none" w:sz="0" w:space="0" w:color="auto"/>
            <w:right w:val="none" w:sz="0" w:space="0" w:color="auto"/>
          </w:divBdr>
        </w:div>
        <w:div w:id="1862160957">
          <w:marLeft w:val="0"/>
          <w:marRight w:val="0"/>
          <w:marTop w:val="0"/>
          <w:marBottom w:val="0"/>
          <w:divBdr>
            <w:top w:val="none" w:sz="0" w:space="0" w:color="auto"/>
            <w:left w:val="none" w:sz="0" w:space="0" w:color="auto"/>
            <w:bottom w:val="none" w:sz="0" w:space="0" w:color="auto"/>
            <w:right w:val="none" w:sz="0" w:space="0" w:color="auto"/>
          </w:divBdr>
        </w:div>
        <w:div w:id="35472974">
          <w:marLeft w:val="0"/>
          <w:marRight w:val="0"/>
          <w:marTop w:val="0"/>
          <w:marBottom w:val="0"/>
          <w:divBdr>
            <w:top w:val="none" w:sz="0" w:space="0" w:color="auto"/>
            <w:left w:val="none" w:sz="0" w:space="0" w:color="auto"/>
            <w:bottom w:val="none" w:sz="0" w:space="0" w:color="auto"/>
            <w:right w:val="none" w:sz="0" w:space="0" w:color="auto"/>
          </w:divBdr>
        </w:div>
        <w:div w:id="1049114743">
          <w:marLeft w:val="0"/>
          <w:marRight w:val="0"/>
          <w:marTop w:val="0"/>
          <w:marBottom w:val="0"/>
          <w:divBdr>
            <w:top w:val="none" w:sz="0" w:space="0" w:color="auto"/>
            <w:left w:val="none" w:sz="0" w:space="0" w:color="auto"/>
            <w:bottom w:val="none" w:sz="0" w:space="0" w:color="auto"/>
            <w:right w:val="none" w:sz="0" w:space="0" w:color="auto"/>
          </w:divBdr>
        </w:div>
        <w:div w:id="1461723561">
          <w:marLeft w:val="0"/>
          <w:marRight w:val="0"/>
          <w:marTop w:val="0"/>
          <w:marBottom w:val="0"/>
          <w:divBdr>
            <w:top w:val="none" w:sz="0" w:space="0" w:color="auto"/>
            <w:left w:val="none" w:sz="0" w:space="0" w:color="auto"/>
            <w:bottom w:val="none" w:sz="0" w:space="0" w:color="auto"/>
            <w:right w:val="none" w:sz="0" w:space="0" w:color="auto"/>
          </w:divBdr>
        </w:div>
        <w:div w:id="149155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4.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5.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501</Words>
  <Characters>2761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12</cp:revision>
  <dcterms:created xsi:type="dcterms:W3CDTF">2025-04-04T17:50:00Z</dcterms:created>
  <dcterms:modified xsi:type="dcterms:W3CDTF">2025-05-20T08:45:00Z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