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0E8B" w14:textId="77777777" w:rsidR="003467DC" w:rsidRPr="009025DF" w:rsidRDefault="003467DC" w:rsidP="00D73BB2">
      <w:pPr>
        <w:rPr>
          <w:rFonts w:cstheme="minorHAnsi"/>
          <w:sz w:val="20"/>
          <w:szCs w:val="20"/>
        </w:rPr>
      </w:pPr>
      <w:bookmarkStart w:id="0" w:name="_Toc139632162"/>
      <w:bookmarkStart w:id="1" w:name="_Toc10470882"/>
      <w:bookmarkStart w:id="2" w:name="_Toc139632164"/>
    </w:p>
    <w:p w14:paraId="35F8409B" w14:textId="22C589FA" w:rsidR="009F1D3C" w:rsidRPr="009025DF" w:rsidRDefault="009F1D3C" w:rsidP="009F1D3C">
      <w:pPr>
        <w:pStyle w:val="Heading1"/>
        <w:spacing w:line="480" w:lineRule="auto"/>
        <w:rPr>
          <w:rFonts w:asciiTheme="minorHAnsi" w:hAnsiTheme="minorHAnsi" w:cstheme="minorBidi"/>
          <w:color w:val="auto"/>
          <w:sz w:val="20"/>
          <w:szCs w:val="20"/>
        </w:rPr>
      </w:pPr>
      <w:bookmarkStart w:id="3" w:name="_Toc200633521"/>
      <w:r w:rsidRPr="009025DF">
        <w:rPr>
          <w:rFonts w:asciiTheme="minorHAnsi" w:hAnsiTheme="minorHAnsi" w:cstheme="minorHAnsi"/>
          <w:noProof/>
          <w:color w:val="auto"/>
          <w:sz w:val="20"/>
          <w:szCs w:val="20"/>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3"/>
    </w:p>
    <w:p w14:paraId="0FD347DD" w14:textId="77777777" w:rsidR="009F1D3C" w:rsidRPr="009025DF" w:rsidRDefault="009F1D3C" w:rsidP="009F1D3C">
      <w:pPr>
        <w:shd w:val="clear" w:color="auto" w:fill="FFFFFF" w:themeFill="background1"/>
        <w:spacing w:line="480" w:lineRule="auto"/>
        <w:jc w:val="center"/>
        <w:rPr>
          <w:rFonts w:cstheme="minorHAnsi"/>
          <w:sz w:val="20"/>
          <w:szCs w:val="20"/>
        </w:rPr>
      </w:pPr>
    </w:p>
    <w:p w14:paraId="37789CB0" w14:textId="77777777" w:rsidR="009F1D3C" w:rsidRPr="009025DF" w:rsidRDefault="009F1D3C" w:rsidP="009F1D3C">
      <w:pPr>
        <w:shd w:val="clear" w:color="auto" w:fill="FFFFFF" w:themeFill="background1"/>
        <w:spacing w:line="480" w:lineRule="auto"/>
        <w:jc w:val="center"/>
        <w:rPr>
          <w:rFonts w:cstheme="minorHAnsi"/>
          <w:b/>
          <w:sz w:val="20"/>
          <w:szCs w:val="20"/>
        </w:rPr>
      </w:pPr>
    </w:p>
    <w:p w14:paraId="37906D01" w14:textId="5CA0A9EC" w:rsidR="00ED123E" w:rsidRPr="009025DF" w:rsidRDefault="00ED123E" w:rsidP="00ED123E">
      <w:pPr>
        <w:shd w:val="clear" w:color="auto" w:fill="FFFFFF" w:themeFill="background1"/>
        <w:spacing w:line="480" w:lineRule="auto"/>
        <w:jc w:val="center"/>
        <w:rPr>
          <w:rFonts w:cstheme="minorHAnsi"/>
          <w:b/>
          <w:sz w:val="20"/>
          <w:szCs w:val="20"/>
          <w:lang w:val="nl-NL"/>
        </w:rPr>
      </w:pPr>
      <w:r w:rsidRPr="009025DF">
        <w:rPr>
          <w:rFonts w:cstheme="minorHAnsi"/>
          <w:b/>
          <w:sz w:val="20"/>
          <w:szCs w:val="20"/>
          <w:lang w:val="nl-NL"/>
        </w:rPr>
        <w:t>Beoordelingscriteria en verplichte literatuur en/of hulpmiddelen – studiejaar 202</w:t>
      </w:r>
      <w:r w:rsidR="000B237B" w:rsidRPr="009025DF">
        <w:rPr>
          <w:rFonts w:cstheme="minorHAnsi"/>
          <w:b/>
          <w:sz w:val="20"/>
          <w:szCs w:val="20"/>
          <w:lang w:val="nl-NL"/>
        </w:rPr>
        <w:t>5</w:t>
      </w:r>
      <w:r w:rsidRPr="009025DF">
        <w:rPr>
          <w:rFonts w:cstheme="minorHAnsi"/>
          <w:b/>
          <w:sz w:val="20"/>
          <w:szCs w:val="20"/>
          <w:lang w:val="nl-NL"/>
        </w:rPr>
        <w:t>/202</w:t>
      </w:r>
      <w:r w:rsidR="000B237B" w:rsidRPr="009025DF">
        <w:rPr>
          <w:rFonts w:cstheme="minorHAnsi"/>
          <w:b/>
          <w:sz w:val="20"/>
          <w:szCs w:val="20"/>
          <w:lang w:val="nl-NL"/>
        </w:rPr>
        <w:t>6</w:t>
      </w:r>
    </w:p>
    <w:p w14:paraId="41759B54" w14:textId="77777777" w:rsidR="00ED123E" w:rsidRPr="009025DF" w:rsidRDefault="00ED123E" w:rsidP="009F1D3C">
      <w:pPr>
        <w:shd w:val="clear" w:color="auto" w:fill="FFFFFF" w:themeFill="background1"/>
        <w:spacing w:line="480" w:lineRule="auto"/>
        <w:jc w:val="center"/>
        <w:rPr>
          <w:rFonts w:cstheme="minorHAnsi"/>
          <w:b/>
          <w:sz w:val="20"/>
          <w:szCs w:val="20"/>
          <w:lang w:val="nl-NL"/>
        </w:rPr>
      </w:pPr>
    </w:p>
    <w:p w14:paraId="457A2F17" w14:textId="107707DE" w:rsidR="009F1D3C" w:rsidRPr="009025DF" w:rsidRDefault="009F1D3C" w:rsidP="009F1D3C">
      <w:pPr>
        <w:shd w:val="clear" w:color="auto" w:fill="FFFFFF" w:themeFill="background1"/>
        <w:spacing w:line="480" w:lineRule="auto"/>
        <w:jc w:val="center"/>
        <w:rPr>
          <w:rFonts w:cstheme="minorHAnsi"/>
          <w:b/>
          <w:sz w:val="20"/>
          <w:szCs w:val="20"/>
          <w:lang w:val="nl-NL"/>
        </w:rPr>
      </w:pPr>
      <w:r w:rsidRPr="009025DF">
        <w:rPr>
          <w:rFonts w:cstheme="minorHAnsi"/>
          <w:b/>
          <w:sz w:val="20"/>
          <w:szCs w:val="20"/>
          <w:lang w:val="nl-NL"/>
        </w:rPr>
        <w:t xml:space="preserve">behorende bij de leeruitkomsten van de </w:t>
      </w:r>
    </w:p>
    <w:p w14:paraId="7B6D5334" w14:textId="6D427128" w:rsidR="009F1D3C" w:rsidRPr="009025DF" w:rsidRDefault="009F1D3C" w:rsidP="009F1D3C">
      <w:pPr>
        <w:shd w:val="clear" w:color="auto" w:fill="FFFFFF" w:themeFill="background1"/>
        <w:tabs>
          <w:tab w:val="center" w:pos="6480"/>
          <w:tab w:val="left" w:pos="11461"/>
        </w:tabs>
        <w:spacing w:line="480" w:lineRule="auto"/>
        <w:jc w:val="center"/>
        <w:rPr>
          <w:rFonts w:cstheme="minorHAnsi"/>
          <w:b/>
          <w:sz w:val="20"/>
          <w:szCs w:val="20"/>
          <w:lang w:val="nl-NL"/>
        </w:rPr>
      </w:pPr>
      <w:r w:rsidRPr="009025DF">
        <w:rPr>
          <w:rFonts w:cstheme="minorHAnsi"/>
          <w:b/>
          <w:sz w:val="20"/>
          <w:szCs w:val="20"/>
          <w:lang w:val="nl-NL"/>
        </w:rPr>
        <w:t xml:space="preserve">Tweedegraads Bacheloropleiding </w:t>
      </w:r>
      <w:r w:rsidR="00AC0DB5" w:rsidRPr="009025DF">
        <w:rPr>
          <w:rFonts w:cstheme="minorHAnsi"/>
          <w:b/>
          <w:sz w:val="20"/>
          <w:szCs w:val="20"/>
          <w:lang w:val="nl-NL"/>
        </w:rPr>
        <w:t xml:space="preserve">Nederlands </w:t>
      </w:r>
      <w:r w:rsidR="00D80DEA" w:rsidRPr="009025DF">
        <w:rPr>
          <w:rFonts w:cstheme="minorHAnsi"/>
          <w:b/>
          <w:sz w:val="20"/>
          <w:szCs w:val="20"/>
          <w:lang w:val="nl-NL"/>
        </w:rPr>
        <w:t>Academie Educatie</w:t>
      </w:r>
    </w:p>
    <w:p w14:paraId="3BBB7421" w14:textId="0C944E96" w:rsidR="009F1D3C" w:rsidRPr="009025DF" w:rsidRDefault="00842FBB" w:rsidP="009F1D3C">
      <w:pPr>
        <w:shd w:val="clear" w:color="auto" w:fill="FFFFFF" w:themeFill="background1"/>
        <w:tabs>
          <w:tab w:val="center" w:pos="6480"/>
          <w:tab w:val="left" w:pos="11461"/>
        </w:tabs>
        <w:spacing w:line="480" w:lineRule="auto"/>
        <w:jc w:val="center"/>
        <w:rPr>
          <w:rFonts w:cstheme="minorHAnsi"/>
          <w:bCs/>
          <w:sz w:val="20"/>
          <w:szCs w:val="20"/>
          <w:lang w:val="nl-NL"/>
        </w:rPr>
      </w:pPr>
      <w:r w:rsidRPr="009025DF">
        <w:rPr>
          <w:rFonts w:cstheme="minorHAnsi"/>
          <w:bCs/>
          <w:sz w:val="20"/>
          <w:szCs w:val="20"/>
          <w:lang w:val="nl-NL"/>
        </w:rPr>
        <w:t>VOL</w:t>
      </w:r>
      <w:r w:rsidR="009F1D3C" w:rsidRPr="009025DF">
        <w:rPr>
          <w:rFonts w:cstheme="minorHAnsi"/>
          <w:bCs/>
          <w:sz w:val="20"/>
          <w:szCs w:val="20"/>
          <w:lang w:val="nl-NL"/>
        </w:rPr>
        <w:t>TIJD</w:t>
      </w:r>
    </w:p>
    <w:p w14:paraId="2C1DE788" w14:textId="77777777" w:rsidR="009F1D3C" w:rsidRPr="009025DF" w:rsidRDefault="009F1D3C" w:rsidP="009F1D3C">
      <w:pPr>
        <w:shd w:val="clear" w:color="auto" w:fill="FFFFFF" w:themeFill="background1"/>
        <w:tabs>
          <w:tab w:val="center" w:pos="6480"/>
          <w:tab w:val="left" w:pos="11461"/>
        </w:tabs>
        <w:spacing w:line="480" w:lineRule="auto"/>
        <w:rPr>
          <w:rFonts w:cstheme="minorHAnsi"/>
          <w:b/>
          <w:sz w:val="20"/>
          <w:szCs w:val="20"/>
          <w:lang w:val="nl-NL"/>
        </w:rPr>
      </w:pPr>
    </w:p>
    <w:p w14:paraId="4D325D42" w14:textId="6D69FCDF" w:rsidR="009F1D3C" w:rsidRPr="009025DF" w:rsidRDefault="009F1D3C" w:rsidP="003467DC">
      <w:pPr>
        <w:shd w:val="clear" w:color="auto" w:fill="FFFFFF" w:themeFill="background1"/>
        <w:tabs>
          <w:tab w:val="center" w:pos="6480"/>
          <w:tab w:val="left" w:pos="11461"/>
        </w:tabs>
        <w:spacing w:line="480" w:lineRule="auto"/>
        <w:jc w:val="center"/>
        <w:rPr>
          <w:rFonts w:cstheme="minorHAnsi"/>
          <w:b/>
          <w:sz w:val="20"/>
          <w:szCs w:val="20"/>
        </w:rPr>
      </w:pPr>
      <w:r w:rsidRPr="009025DF">
        <w:rPr>
          <w:rFonts w:cstheme="minorHAnsi"/>
          <w:b/>
          <w:sz w:val="20"/>
          <w:szCs w:val="20"/>
        </w:rPr>
        <w:t>HAN University of Applied Sciences</w:t>
      </w:r>
    </w:p>
    <w:p w14:paraId="2383C883" w14:textId="77777777" w:rsidR="009F1D3C" w:rsidRPr="009025DF" w:rsidRDefault="009F1D3C">
      <w:pPr>
        <w:rPr>
          <w:rFonts w:eastAsia="MS Gothic" w:cstheme="minorHAnsi"/>
          <w:sz w:val="20"/>
          <w:szCs w:val="20"/>
        </w:rPr>
      </w:pPr>
      <w:r w:rsidRPr="009025DF">
        <w:rPr>
          <w:rFonts w:eastAsia="MS Gothic" w:cstheme="minorHAnsi"/>
          <w:sz w:val="20"/>
          <w:szCs w:val="20"/>
        </w:rPr>
        <w:br w:type="page"/>
      </w:r>
    </w:p>
    <w:bookmarkStart w:id="4" w:name="_Toc10470881" w:displacedByCustomXml="next"/>
    <w:bookmarkStart w:id="5" w:name="_Toc139632163" w:displacedByCustomXml="next"/>
    <w:sdt>
      <w:sdtPr>
        <w:rPr>
          <w:rFonts w:asciiTheme="minorHAnsi" w:eastAsiaTheme="minorEastAsia" w:hAnsiTheme="minorHAnsi" w:cstheme="minorBidi"/>
          <w:color w:val="auto"/>
          <w:sz w:val="20"/>
          <w:szCs w:val="20"/>
          <w:lang w:val="nl-NL"/>
        </w:rPr>
        <w:id w:val="88515331"/>
        <w:docPartObj>
          <w:docPartGallery w:val="Table of Contents"/>
          <w:docPartUnique/>
        </w:docPartObj>
      </w:sdtPr>
      <w:sdtEndPr/>
      <w:sdtContent>
        <w:p w14:paraId="5451FABB" w14:textId="3637DEC0" w:rsidR="00825F12" w:rsidRPr="00825F12" w:rsidRDefault="004D7424" w:rsidP="00825F12">
          <w:pPr>
            <w:pStyle w:val="TOCHeading"/>
            <w:rPr>
              <w:rFonts w:asciiTheme="minorHAnsi" w:hAnsiTheme="minorHAnsi" w:cstheme="minorBidi"/>
              <w:color w:val="auto"/>
              <w:sz w:val="20"/>
              <w:szCs w:val="20"/>
            </w:rPr>
          </w:pPr>
          <w:r w:rsidRPr="1DE3AFE1">
            <w:rPr>
              <w:rFonts w:asciiTheme="minorHAnsi" w:hAnsiTheme="minorHAnsi" w:cstheme="minorBidi"/>
              <w:color w:val="auto"/>
              <w:sz w:val="20"/>
              <w:szCs w:val="20"/>
            </w:rPr>
            <w:t>Inhoudsopgave</w:t>
          </w:r>
          <w:r w:rsidR="00B256A9">
            <w:fldChar w:fldCharType="begin"/>
          </w:r>
          <w:r w:rsidR="003006E6">
            <w:instrText>TOC \o "1-3" \z \u \h</w:instrText>
          </w:r>
          <w:r w:rsidR="00B256A9">
            <w:fldChar w:fldCharType="separate"/>
          </w:r>
        </w:p>
        <w:p w14:paraId="4CB32C15" w14:textId="0B2084F0" w:rsidR="00825F12" w:rsidRDefault="00825F12">
          <w:pPr>
            <w:pStyle w:val="TOC1"/>
            <w:tabs>
              <w:tab w:val="right" w:leader="dot" w:pos="9350"/>
            </w:tabs>
            <w:rPr>
              <w:noProof/>
              <w:kern w:val="2"/>
              <w:sz w:val="24"/>
              <w:szCs w:val="24"/>
              <w:lang w:val="en-US" w:eastAsia="en-US"/>
              <w14:ligatures w14:val="standardContextual"/>
            </w:rPr>
          </w:pPr>
          <w:hyperlink w:anchor="_Toc200633521" w:history="1">
            <w:r>
              <w:rPr>
                <w:noProof/>
                <w:webHidden/>
              </w:rPr>
              <w:tab/>
            </w:r>
            <w:r>
              <w:rPr>
                <w:noProof/>
                <w:webHidden/>
              </w:rPr>
              <w:fldChar w:fldCharType="begin"/>
            </w:r>
            <w:r>
              <w:rPr>
                <w:noProof/>
                <w:webHidden/>
              </w:rPr>
              <w:instrText xml:space="preserve"> PAGEREF _Toc200633521 \h </w:instrText>
            </w:r>
            <w:r>
              <w:rPr>
                <w:noProof/>
                <w:webHidden/>
              </w:rPr>
            </w:r>
            <w:r>
              <w:rPr>
                <w:noProof/>
                <w:webHidden/>
              </w:rPr>
              <w:fldChar w:fldCharType="separate"/>
            </w:r>
            <w:r>
              <w:rPr>
                <w:noProof/>
                <w:webHidden/>
              </w:rPr>
              <w:t>1</w:t>
            </w:r>
            <w:r>
              <w:rPr>
                <w:noProof/>
                <w:webHidden/>
              </w:rPr>
              <w:fldChar w:fldCharType="end"/>
            </w:r>
          </w:hyperlink>
        </w:p>
        <w:p w14:paraId="10AEED89" w14:textId="2A7782FB" w:rsidR="00825F12" w:rsidRDefault="00825F12">
          <w:pPr>
            <w:pStyle w:val="TOC1"/>
            <w:tabs>
              <w:tab w:val="right" w:leader="dot" w:pos="9350"/>
            </w:tabs>
            <w:rPr>
              <w:noProof/>
              <w:kern w:val="2"/>
              <w:sz w:val="24"/>
              <w:szCs w:val="24"/>
              <w:lang w:val="en-US" w:eastAsia="en-US"/>
              <w14:ligatures w14:val="standardContextual"/>
            </w:rPr>
          </w:pPr>
          <w:hyperlink w:anchor="_Toc200633522" w:history="1">
            <w:r w:rsidRPr="000816E2">
              <w:rPr>
                <w:rStyle w:val="Hyperlink"/>
                <w:noProof/>
              </w:rPr>
              <w:t>1 Cursus Correcte Taal (CORTAA01)</w:t>
            </w:r>
            <w:r>
              <w:rPr>
                <w:noProof/>
                <w:webHidden/>
              </w:rPr>
              <w:tab/>
            </w:r>
            <w:r>
              <w:rPr>
                <w:noProof/>
                <w:webHidden/>
              </w:rPr>
              <w:fldChar w:fldCharType="begin"/>
            </w:r>
            <w:r>
              <w:rPr>
                <w:noProof/>
                <w:webHidden/>
              </w:rPr>
              <w:instrText xml:space="preserve"> PAGEREF _Toc200633522 \h </w:instrText>
            </w:r>
            <w:r>
              <w:rPr>
                <w:noProof/>
                <w:webHidden/>
              </w:rPr>
            </w:r>
            <w:r>
              <w:rPr>
                <w:noProof/>
                <w:webHidden/>
              </w:rPr>
              <w:fldChar w:fldCharType="separate"/>
            </w:r>
            <w:r>
              <w:rPr>
                <w:noProof/>
                <w:webHidden/>
              </w:rPr>
              <w:t>3</w:t>
            </w:r>
            <w:r>
              <w:rPr>
                <w:noProof/>
                <w:webHidden/>
              </w:rPr>
              <w:fldChar w:fldCharType="end"/>
            </w:r>
          </w:hyperlink>
        </w:p>
        <w:p w14:paraId="21DB5453" w14:textId="406C8FF9" w:rsidR="00825F12" w:rsidRDefault="00825F12">
          <w:pPr>
            <w:pStyle w:val="TOC2"/>
            <w:tabs>
              <w:tab w:val="right" w:leader="dot" w:pos="9350"/>
            </w:tabs>
            <w:rPr>
              <w:noProof/>
              <w:kern w:val="2"/>
              <w:sz w:val="24"/>
              <w:szCs w:val="24"/>
              <w:lang w:val="en-US" w:eastAsia="en-US"/>
              <w14:ligatures w14:val="standardContextual"/>
            </w:rPr>
          </w:pPr>
          <w:hyperlink w:anchor="_Toc200633523" w:history="1">
            <w:r w:rsidRPr="000816E2">
              <w:rPr>
                <w:rStyle w:val="Hyperlink"/>
                <w:noProof/>
              </w:rPr>
              <w:t>1.1 Beoordelingscriteria Spellen</w:t>
            </w:r>
            <w:r>
              <w:rPr>
                <w:noProof/>
                <w:webHidden/>
              </w:rPr>
              <w:tab/>
            </w:r>
            <w:r>
              <w:rPr>
                <w:noProof/>
                <w:webHidden/>
              </w:rPr>
              <w:fldChar w:fldCharType="begin"/>
            </w:r>
            <w:r>
              <w:rPr>
                <w:noProof/>
                <w:webHidden/>
              </w:rPr>
              <w:instrText xml:space="preserve"> PAGEREF _Toc200633523 \h </w:instrText>
            </w:r>
            <w:r>
              <w:rPr>
                <w:noProof/>
                <w:webHidden/>
              </w:rPr>
            </w:r>
            <w:r>
              <w:rPr>
                <w:noProof/>
                <w:webHidden/>
              </w:rPr>
              <w:fldChar w:fldCharType="separate"/>
            </w:r>
            <w:r>
              <w:rPr>
                <w:noProof/>
                <w:webHidden/>
              </w:rPr>
              <w:t>3</w:t>
            </w:r>
            <w:r>
              <w:rPr>
                <w:noProof/>
                <w:webHidden/>
              </w:rPr>
              <w:fldChar w:fldCharType="end"/>
            </w:r>
          </w:hyperlink>
        </w:p>
        <w:p w14:paraId="763EA66D" w14:textId="641D6988" w:rsidR="00825F12" w:rsidRDefault="00825F12">
          <w:pPr>
            <w:pStyle w:val="TOC2"/>
            <w:tabs>
              <w:tab w:val="right" w:leader="dot" w:pos="9350"/>
            </w:tabs>
            <w:rPr>
              <w:noProof/>
              <w:kern w:val="2"/>
              <w:sz w:val="24"/>
              <w:szCs w:val="24"/>
              <w:lang w:val="en-US" w:eastAsia="en-US"/>
              <w14:ligatures w14:val="standardContextual"/>
            </w:rPr>
          </w:pPr>
          <w:hyperlink w:anchor="_Toc200633524" w:history="1">
            <w:r w:rsidRPr="000816E2">
              <w:rPr>
                <w:rStyle w:val="Hyperlink"/>
                <w:noProof/>
              </w:rPr>
              <w:t>1.2 Beoordelingscriteria Schrijven</w:t>
            </w:r>
            <w:r>
              <w:rPr>
                <w:noProof/>
                <w:webHidden/>
              </w:rPr>
              <w:tab/>
            </w:r>
            <w:r>
              <w:rPr>
                <w:noProof/>
                <w:webHidden/>
              </w:rPr>
              <w:fldChar w:fldCharType="begin"/>
            </w:r>
            <w:r>
              <w:rPr>
                <w:noProof/>
                <w:webHidden/>
              </w:rPr>
              <w:instrText xml:space="preserve"> PAGEREF _Toc200633524 \h </w:instrText>
            </w:r>
            <w:r>
              <w:rPr>
                <w:noProof/>
                <w:webHidden/>
              </w:rPr>
            </w:r>
            <w:r>
              <w:rPr>
                <w:noProof/>
                <w:webHidden/>
              </w:rPr>
              <w:fldChar w:fldCharType="separate"/>
            </w:r>
            <w:r>
              <w:rPr>
                <w:noProof/>
                <w:webHidden/>
              </w:rPr>
              <w:t>3</w:t>
            </w:r>
            <w:r>
              <w:rPr>
                <w:noProof/>
                <w:webHidden/>
              </w:rPr>
              <w:fldChar w:fldCharType="end"/>
            </w:r>
          </w:hyperlink>
        </w:p>
        <w:p w14:paraId="5C839F3A" w14:textId="45474438" w:rsidR="00825F12" w:rsidRDefault="00825F12">
          <w:pPr>
            <w:pStyle w:val="TOC1"/>
            <w:tabs>
              <w:tab w:val="right" w:leader="dot" w:pos="9350"/>
            </w:tabs>
            <w:rPr>
              <w:noProof/>
              <w:kern w:val="2"/>
              <w:sz w:val="24"/>
              <w:szCs w:val="24"/>
              <w:lang w:val="en-US" w:eastAsia="en-US"/>
              <w14:ligatures w14:val="standardContextual"/>
            </w:rPr>
          </w:pPr>
          <w:hyperlink w:anchor="_Toc200633525" w:history="1">
            <w:r w:rsidRPr="000816E2">
              <w:rPr>
                <w:rStyle w:val="Hyperlink"/>
                <w:noProof/>
              </w:rPr>
              <w:t>2 Cursus Sturende Taal (STUTAA01)</w:t>
            </w:r>
            <w:r>
              <w:rPr>
                <w:noProof/>
                <w:webHidden/>
              </w:rPr>
              <w:tab/>
            </w:r>
            <w:r>
              <w:rPr>
                <w:noProof/>
                <w:webHidden/>
              </w:rPr>
              <w:fldChar w:fldCharType="begin"/>
            </w:r>
            <w:r>
              <w:rPr>
                <w:noProof/>
                <w:webHidden/>
              </w:rPr>
              <w:instrText xml:space="preserve"> PAGEREF _Toc200633525 \h </w:instrText>
            </w:r>
            <w:r>
              <w:rPr>
                <w:noProof/>
                <w:webHidden/>
              </w:rPr>
            </w:r>
            <w:r>
              <w:rPr>
                <w:noProof/>
                <w:webHidden/>
              </w:rPr>
              <w:fldChar w:fldCharType="separate"/>
            </w:r>
            <w:r>
              <w:rPr>
                <w:noProof/>
                <w:webHidden/>
              </w:rPr>
              <w:t>4</w:t>
            </w:r>
            <w:r>
              <w:rPr>
                <w:noProof/>
                <w:webHidden/>
              </w:rPr>
              <w:fldChar w:fldCharType="end"/>
            </w:r>
          </w:hyperlink>
        </w:p>
        <w:p w14:paraId="4080692F" w14:textId="4F92B01A" w:rsidR="00825F12" w:rsidRDefault="00825F12">
          <w:pPr>
            <w:pStyle w:val="TOC1"/>
            <w:tabs>
              <w:tab w:val="right" w:leader="dot" w:pos="9350"/>
            </w:tabs>
            <w:rPr>
              <w:noProof/>
              <w:kern w:val="2"/>
              <w:sz w:val="24"/>
              <w:szCs w:val="24"/>
              <w:lang w:val="en-US" w:eastAsia="en-US"/>
              <w14:ligatures w14:val="standardContextual"/>
            </w:rPr>
          </w:pPr>
          <w:hyperlink w:anchor="_Toc200633526" w:history="1">
            <w:r w:rsidRPr="000816E2">
              <w:rPr>
                <w:rStyle w:val="Hyperlink"/>
                <w:noProof/>
              </w:rPr>
              <w:t>3 Cursus Onderzoekende taal (ONDTAA01)</w:t>
            </w:r>
            <w:r>
              <w:rPr>
                <w:noProof/>
                <w:webHidden/>
              </w:rPr>
              <w:tab/>
            </w:r>
            <w:r>
              <w:rPr>
                <w:noProof/>
                <w:webHidden/>
              </w:rPr>
              <w:fldChar w:fldCharType="begin"/>
            </w:r>
            <w:r>
              <w:rPr>
                <w:noProof/>
                <w:webHidden/>
              </w:rPr>
              <w:instrText xml:space="preserve"> PAGEREF _Toc200633526 \h </w:instrText>
            </w:r>
            <w:r>
              <w:rPr>
                <w:noProof/>
                <w:webHidden/>
              </w:rPr>
            </w:r>
            <w:r>
              <w:rPr>
                <w:noProof/>
                <w:webHidden/>
              </w:rPr>
              <w:fldChar w:fldCharType="separate"/>
            </w:r>
            <w:r>
              <w:rPr>
                <w:noProof/>
                <w:webHidden/>
              </w:rPr>
              <w:t>5</w:t>
            </w:r>
            <w:r>
              <w:rPr>
                <w:noProof/>
                <w:webHidden/>
              </w:rPr>
              <w:fldChar w:fldCharType="end"/>
            </w:r>
          </w:hyperlink>
        </w:p>
        <w:p w14:paraId="1950063F" w14:textId="49152BC9" w:rsidR="00825F12" w:rsidRDefault="00825F12">
          <w:pPr>
            <w:pStyle w:val="TOC1"/>
            <w:tabs>
              <w:tab w:val="right" w:leader="dot" w:pos="9350"/>
            </w:tabs>
            <w:rPr>
              <w:noProof/>
              <w:kern w:val="2"/>
              <w:sz w:val="24"/>
              <w:szCs w:val="24"/>
              <w:lang w:val="en-US" w:eastAsia="en-US"/>
              <w14:ligatures w14:val="standardContextual"/>
            </w:rPr>
          </w:pPr>
          <w:hyperlink w:anchor="_Toc200633527" w:history="1">
            <w:r w:rsidRPr="000816E2">
              <w:rPr>
                <w:rStyle w:val="Hyperlink"/>
                <w:noProof/>
              </w:rPr>
              <w:t>4 Cursus Inleiding Taalwetenschap (TAAWET01)</w:t>
            </w:r>
            <w:r>
              <w:rPr>
                <w:noProof/>
                <w:webHidden/>
              </w:rPr>
              <w:tab/>
            </w:r>
            <w:r>
              <w:rPr>
                <w:noProof/>
                <w:webHidden/>
              </w:rPr>
              <w:fldChar w:fldCharType="begin"/>
            </w:r>
            <w:r>
              <w:rPr>
                <w:noProof/>
                <w:webHidden/>
              </w:rPr>
              <w:instrText xml:space="preserve"> PAGEREF _Toc200633527 \h </w:instrText>
            </w:r>
            <w:r>
              <w:rPr>
                <w:noProof/>
                <w:webHidden/>
              </w:rPr>
            </w:r>
            <w:r>
              <w:rPr>
                <w:noProof/>
                <w:webHidden/>
              </w:rPr>
              <w:fldChar w:fldCharType="separate"/>
            </w:r>
            <w:r>
              <w:rPr>
                <w:noProof/>
                <w:webHidden/>
              </w:rPr>
              <w:t>6</w:t>
            </w:r>
            <w:r>
              <w:rPr>
                <w:noProof/>
                <w:webHidden/>
              </w:rPr>
              <w:fldChar w:fldCharType="end"/>
            </w:r>
          </w:hyperlink>
        </w:p>
        <w:p w14:paraId="2E0C4E05" w14:textId="65840FD3" w:rsidR="00825F12" w:rsidRDefault="00825F12">
          <w:pPr>
            <w:pStyle w:val="TOC2"/>
            <w:tabs>
              <w:tab w:val="right" w:leader="dot" w:pos="9350"/>
            </w:tabs>
            <w:rPr>
              <w:noProof/>
              <w:kern w:val="2"/>
              <w:sz w:val="24"/>
              <w:szCs w:val="24"/>
              <w:lang w:val="en-US" w:eastAsia="en-US"/>
              <w14:ligatures w14:val="standardContextual"/>
            </w:rPr>
          </w:pPr>
          <w:hyperlink w:anchor="_Toc200633528" w:history="1">
            <w:r w:rsidRPr="000816E2">
              <w:rPr>
                <w:rStyle w:val="Hyperlink"/>
                <w:noProof/>
              </w:rPr>
              <w:t>4.1 Beoordelingscriteria Taalwetenschap</w:t>
            </w:r>
            <w:r>
              <w:rPr>
                <w:noProof/>
                <w:webHidden/>
              </w:rPr>
              <w:tab/>
            </w:r>
            <w:r>
              <w:rPr>
                <w:noProof/>
                <w:webHidden/>
              </w:rPr>
              <w:fldChar w:fldCharType="begin"/>
            </w:r>
            <w:r>
              <w:rPr>
                <w:noProof/>
                <w:webHidden/>
              </w:rPr>
              <w:instrText xml:space="preserve"> PAGEREF _Toc200633528 \h </w:instrText>
            </w:r>
            <w:r>
              <w:rPr>
                <w:noProof/>
                <w:webHidden/>
              </w:rPr>
            </w:r>
            <w:r>
              <w:rPr>
                <w:noProof/>
                <w:webHidden/>
              </w:rPr>
              <w:fldChar w:fldCharType="separate"/>
            </w:r>
            <w:r>
              <w:rPr>
                <w:noProof/>
                <w:webHidden/>
              </w:rPr>
              <w:t>6</w:t>
            </w:r>
            <w:r>
              <w:rPr>
                <w:noProof/>
                <w:webHidden/>
              </w:rPr>
              <w:fldChar w:fldCharType="end"/>
            </w:r>
          </w:hyperlink>
        </w:p>
        <w:p w14:paraId="2919D2F6" w14:textId="689E090F" w:rsidR="00825F12" w:rsidRDefault="00825F12">
          <w:pPr>
            <w:pStyle w:val="TOC2"/>
            <w:tabs>
              <w:tab w:val="right" w:leader="dot" w:pos="9350"/>
            </w:tabs>
            <w:rPr>
              <w:noProof/>
              <w:kern w:val="2"/>
              <w:sz w:val="24"/>
              <w:szCs w:val="24"/>
              <w:lang w:val="en-US" w:eastAsia="en-US"/>
              <w14:ligatures w14:val="standardContextual"/>
            </w:rPr>
          </w:pPr>
          <w:hyperlink w:anchor="_Toc200633529" w:history="1">
            <w:r w:rsidRPr="000816E2">
              <w:rPr>
                <w:rStyle w:val="Hyperlink"/>
                <w:noProof/>
              </w:rPr>
              <w:t>4.2 Beoordelingscriteria Taalverwerving</w:t>
            </w:r>
            <w:r>
              <w:rPr>
                <w:noProof/>
                <w:webHidden/>
              </w:rPr>
              <w:tab/>
            </w:r>
            <w:r>
              <w:rPr>
                <w:noProof/>
                <w:webHidden/>
              </w:rPr>
              <w:fldChar w:fldCharType="begin"/>
            </w:r>
            <w:r>
              <w:rPr>
                <w:noProof/>
                <w:webHidden/>
              </w:rPr>
              <w:instrText xml:space="preserve"> PAGEREF _Toc200633529 \h </w:instrText>
            </w:r>
            <w:r>
              <w:rPr>
                <w:noProof/>
                <w:webHidden/>
              </w:rPr>
            </w:r>
            <w:r>
              <w:rPr>
                <w:noProof/>
                <w:webHidden/>
              </w:rPr>
              <w:fldChar w:fldCharType="separate"/>
            </w:r>
            <w:r>
              <w:rPr>
                <w:noProof/>
                <w:webHidden/>
              </w:rPr>
              <w:t>6</w:t>
            </w:r>
            <w:r>
              <w:rPr>
                <w:noProof/>
                <w:webHidden/>
              </w:rPr>
              <w:fldChar w:fldCharType="end"/>
            </w:r>
          </w:hyperlink>
        </w:p>
        <w:p w14:paraId="5EBEE33C" w14:textId="3A898D12" w:rsidR="00825F12" w:rsidRDefault="00825F12">
          <w:pPr>
            <w:pStyle w:val="TOC1"/>
            <w:tabs>
              <w:tab w:val="right" w:leader="dot" w:pos="9350"/>
            </w:tabs>
            <w:rPr>
              <w:noProof/>
              <w:kern w:val="2"/>
              <w:sz w:val="24"/>
              <w:szCs w:val="24"/>
              <w:lang w:val="en-US" w:eastAsia="en-US"/>
              <w14:ligatures w14:val="standardContextual"/>
            </w:rPr>
          </w:pPr>
          <w:hyperlink w:anchor="_Toc200633530" w:history="1">
            <w:r w:rsidRPr="000816E2">
              <w:rPr>
                <w:rStyle w:val="Hyperlink"/>
                <w:noProof/>
              </w:rPr>
              <w:t>5 Cursus Syntaxis van het Nederlands (SYNNED01)</w:t>
            </w:r>
            <w:r>
              <w:rPr>
                <w:noProof/>
                <w:webHidden/>
              </w:rPr>
              <w:tab/>
            </w:r>
            <w:r>
              <w:rPr>
                <w:noProof/>
                <w:webHidden/>
              </w:rPr>
              <w:fldChar w:fldCharType="begin"/>
            </w:r>
            <w:r>
              <w:rPr>
                <w:noProof/>
                <w:webHidden/>
              </w:rPr>
              <w:instrText xml:space="preserve"> PAGEREF _Toc200633530 \h </w:instrText>
            </w:r>
            <w:r>
              <w:rPr>
                <w:noProof/>
                <w:webHidden/>
              </w:rPr>
            </w:r>
            <w:r>
              <w:rPr>
                <w:noProof/>
                <w:webHidden/>
              </w:rPr>
              <w:fldChar w:fldCharType="separate"/>
            </w:r>
            <w:r>
              <w:rPr>
                <w:noProof/>
                <w:webHidden/>
              </w:rPr>
              <w:t>7</w:t>
            </w:r>
            <w:r>
              <w:rPr>
                <w:noProof/>
                <w:webHidden/>
              </w:rPr>
              <w:fldChar w:fldCharType="end"/>
            </w:r>
          </w:hyperlink>
        </w:p>
        <w:p w14:paraId="5C2053A8" w14:textId="0C85B477" w:rsidR="00825F12" w:rsidRDefault="00825F12">
          <w:pPr>
            <w:pStyle w:val="TOC1"/>
            <w:tabs>
              <w:tab w:val="right" w:leader="dot" w:pos="9350"/>
            </w:tabs>
            <w:rPr>
              <w:noProof/>
              <w:kern w:val="2"/>
              <w:sz w:val="24"/>
              <w:szCs w:val="24"/>
              <w:lang w:val="en-US" w:eastAsia="en-US"/>
              <w14:ligatures w14:val="standardContextual"/>
            </w:rPr>
          </w:pPr>
          <w:hyperlink w:anchor="_Toc200633531" w:history="1">
            <w:r w:rsidRPr="000816E2">
              <w:rPr>
                <w:rStyle w:val="Hyperlink"/>
                <w:noProof/>
              </w:rPr>
              <w:t>6 Cursus Volwassenenliteratuur en creatief schrijven (VOLCR01)</w:t>
            </w:r>
            <w:r>
              <w:rPr>
                <w:noProof/>
                <w:webHidden/>
              </w:rPr>
              <w:tab/>
            </w:r>
            <w:r>
              <w:rPr>
                <w:noProof/>
                <w:webHidden/>
              </w:rPr>
              <w:fldChar w:fldCharType="begin"/>
            </w:r>
            <w:r>
              <w:rPr>
                <w:noProof/>
                <w:webHidden/>
              </w:rPr>
              <w:instrText xml:space="preserve"> PAGEREF _Toc200633531 \h </w:instrText>
            </w:r>
            <w:r>
              <w:rPr>
                <w:noProof/>
                <w:webHidden/>
              </w:rPr>
            </w:r>
            <w:r>
              <w:rPr>
                <w:noProof/>
                <w:webHidden/>
              </w:rPr>
              <w:fldChar w:fldCharType="separate"/>
            </w:r>
            <w:r>
              <w:rPr>
                <w:noProof/>
                <w:webHidden/>
              </w:rPr>
              <w:t>8</w:t>
            </w:r>
            <w:r>
              <w:rPr>
                <w:noProof/>
                <w:webHidden/>
              </w:rPr>
              <w:fldChar w:fldCharType="end"/>
            </w:r>
          </w:hyperlink>
        </w:p>
        <w:p w14:paraId="5F362C38" w14:textId="21B4FA0D" w:rsidR="00825F12" w:rsidRDefault="00825F12">
          <w:pPr>
            <w:pStyle w:val="TOC1"/>
            <w:tabs>
              <w:tab w:val="right" w:leader="dot" w:pos="9350"/>
            </w:tabs>
            <w:rPr>
              <w:noProof/>
              <w:kern w:val="2"/>
              <w:sz w:val="24"/>
              <w:szCs w:val="24"/>
              <w:lang w:val="en-US" w:eastAsia="en-US"/>
              <w14:ligatures w14:val="standardContextual"/>
            </w:rPr>
          </w:pPr>
          <w:hyperlink w:anchor="_Toc200633532" w:history="1">
            <w:r w:rsidRPr="000816E2">
              <w:rPr>
                <w:rStyle w:val="Hyperlink"/>
                <w:noProof/>
              </w:rPr>
              <w:t>7 Cursus Jeugdliteratuur (JEULIT01)</w:t>
            </w:r>
            <w:r>
              <w:rPr>
                <w:noProof/>
                <w:webHidden/>
              </w:rPr>
              <w:tab/>
            </w:r>
            <w:r>
              <w:rPr>
                <w:noProof/>
                <w:webHidden/>
              </w:rPr>
              <w:fldChar w:fldCharType="begin"/>
            </w:r>
            <w:r>
              <w:rPr>
                <w:noProof/>
                <w:webHidden/>
              </w:rPr>
              <w:instrText xml:space="preserve"> PAGEREF _Toc200633532 \h </w:instrText>
            </w:r>
            <w:r>
              <w:rPr>
                <w:noProof/>
                <w:webHidden/>
              </w:rPr>
            </w:r>
            <w:r>
              <w:rPr>
                <w:noProof/>
                <w:webHidden/>
              </w:rPr>
              <w:fldChar w:fldCharType="separate"/>
            </w:r>
            <w:r>
              <w:rPr>
                <w:noProof/>
                <w:webHidden/>
              </w:rPr>
              <w:t>9</w:t>
            </w:r>
            <w:r>
              <w:rPr>
                <w:noProof/>
                <w:webHidden/>
              </w:rPr>
              <w:fldChar w:fldCharType="end"/>
            </w:r>
          </w:hyperlink>
        </w:p>
        <w:p w14:paraId="3C4B5887" w14:textId="5469642F" w:rsidR="00825F12" w:rsidRDefault="00825F12">
          <w:pPr>
            <w:pStyle w:val="TOC2"/>
            <w:tabs>
              <w:tab w:val="right" w:leader="dot" w:pos="9350"/>
            </w:tabs>
            <w:rPr>
              <w:noProof/>
              <w:kern w:val="2"/>
              <w:sz w:val="24"/>
              <w:szCs w:val="24"/>
              <w:lang w:val="en-US" w:eastAsia="en-US"/>
              <w14:ligatures w14:val="standardContextual"/>
            </w:rPr>
          </w:pPr>
          <w:hyperlink w:anchor="_Toc200633533" w:history="1">
            <w:r w:rsidRPr="000816E2">
              <w:rPr>
                <w:rStyle w:val="Hyperlink"/>
                <w:noProof/>
              </w:rPr>
              <w:t>7.1 Beoordelingscriteria Jeugdliteratuur</w:t>
            </w:r>
            <w:r>
              <w:rPr>
                <w:noProof/>
                <w:webHidden/>
              </w:rPr>
              <w:tab/>
            </w:r>
            <w:r>
              <w:rPr>
                <w:noProof/>
                <w:webHidden/>
              </w:rPr>
              <w:fldChar w:fldCharType="begin"/>
            </w:r>
            <w:r>
              <w:rPr>
                <w:noProof/>
                <w:webHidden/>
              </w:rPr>
              <w:instrText xml:space="preserve"> PAGEREF _Toc200633533 \h </w:instrText>
            </w:r>
            <w:r>
              <w:rPr>
                <w:noProof/>
                <w:webHidden/>
              </w:rPr>
            </w:r>
            <w:r>
              <w:rPr>
                <w:noProof/>
                <w:webHidden/>
              </w:rPr>
              <w:fldChar w:fldCharType="separate"/>
            </w:r>
            <w:r>
              <w:rPr>
                <w:noProof/>
                <w:webHidden/>
              </w:rPr>
              <w:t>9</w:t>
            </w:r>
            <w:r>
              <w:rPr>
                <w:noProof/>
                <w:webHidden/>
              </w:rPr>
              <w:fldChar w:fldCharType="end"/>
            </w:r>
          </w:hyperlink>
        </w:p>
        <w:p w14:paraId="31901A5F" w14:textId="78FCF2E4" w:rsidR="00825F12" w:rsidRDefault="00825F12">
          <w:pPr>
            <w:pStyle w:val="TOC1"/>
            <w:tabs>
              <w:tab w:val="right" w:leader="dot" w:pos="9350"/>
            </w:tabs>
            <w:rPr>
              <w:noProof/>
              <w:kern w:val="2"/>
              <w:sz w:val="24"/>
              <w:szCs w:val="24"/>
              <w:lang w:val="en-US" w:eastAsia="en-US"/>
              <w14:ligatures w14:val="standardContextual"/>
            </w:rPr>
          </w:pPr>
          <w:hyperlink w:anchor="_Toc200633534" w:history="1">
            <w:r w:rsidRPr="000816E2">
              <w:rPr>
                <w:rStyle w:val="Hyperlink"/>
                <w:noProof/>
              </w:rPr>
              <w:t>8 Inleiding schoolvak Nederlands (SCHNED01)</w:t>
            </w:r>
            <w:r>
              <w:rPr>
                <w:noProof/>
                <w:webHidden/>
              </w:rPr>
              <w:tab/>
            </w:r>
            <w:r>
              <w:rPr>
                <w:noProof/>
                <w:webHidden/>
              </w:rPr>
              <w:fldChar w:fldCharType="begin"/>
            </w:r>
            <w:r>
              <w:rPr>
                <w:noProof/>
                <w:webHidden/>
              </w:rPr>
              <w:instrText xml:space="preserve"> PAGEREF _Toc200633534 \h </w:instrText>
            </w:r>
            <w:r>
              <w:rPr>
                <w:noProof/>
                <w:webHidden/>
              </w:rPr>
            </w:r>
            <w:r>
              <w:rPr>
                <w:noProof/>
                <w:webHidden/>
              </w:rPr>
              <w:fldChar w:fldCharType="separate"/>
            </w:r>
            <w:r>
              <w:rPr>
                <w:noProof/>
                <w:webHidden/>
              </w:rPr>
              <w:t>10</w:t>
            </w:r>
            <w:r>
              <w:rPr>
                <w:noProof/>
                <w:webHidden/>
              </w:rPr>
              <w:fldChar w:fldCharType="end"/>
            </w:r>
          </w:hyperlink>
        </w:p>
        <w:p w14:paraId="00507480" w14:textId="6357083F" w:rsidR="00825F12" w:rsidRDefault="00825F12">
          <w:pPr>
            <w:pStyle w:val="TOC1"/>
            <w:tabs>
              <w:tab w:val="right" w:leader="dot" w:pos="9350"/>
            </w:tabs>
            <w:rPr>
              <w:noProof/>
              <w:kern w:val="2"/>
              <w:sz w:val="24"/>
              <w:szCs w:val="24"/>
              <w:lang w:val="en-US" w:eastAsia="en-US"/>
              <w14:ligatures w14:val="standardContextual"/>
            </w:rPr>
          </w:pPr>
          <w:hyperlink w:anchor="_Toc200633535" w:history="1">
            <w:r w:rsidRPr="000816E2">
              <w:rPr>
                <w:rStyle w:val="Hyperlink"/>
                <w:noProof/>
              </w:rPr>
              <w:t>9. Verdieping taalwetenschap (VRTAAW01)</w:t>
            </w:r>
            <w:r>
              <w:rPr>
                <w:noProof/>
                <w:webHidden/>
              </w:rPr>
              <w:tab/>
            </w:r>
            <w:r>
              <w:rPr>
                <w:noProof/>
                <w:webHidden/>
              </w:rPr>
              <w:fldChar w:fldCharType="begin"/>
            </w:r>
            <w:r>
              <w:rPr>
                <w:noProof/>
                <w:webHidden/>
              </w:rPr>
              <w:instrText xml:space="preserve"> PAGEREF _Toc200633535 \h </w:instrText>
            </w:r>
            <w:r>
              <w:rPr>
                <w:noProof/>
                <w:webHidden/>
              </w:rPr>
            </w:r>
            <w:r>
              <w:rPr>
                <w:noProof/>
                <w:webHidden/>
              </w:rPr>
              <w:fldChar w:fldCharType="separate"/>
            </w:r>
            <w:r>
              <w:rPr>
                <w:noProof/>
                <w:webHidden/>
              </w:rPr>
              <w:t>11</w:t>
            </w:r>
            <w:r>
              <w:rPr>
                <w:noProof/>
                <w:webHidden/>
              </w:rPr>
              <w:fldChar w:fldCharType="end"/>
            </w:r>
          </w:hyperlink>
        </w:p>
        <w:p w14:paraId="2991F8A4" w14:textId="6760FFB2" w:rsidR="00825F12" w:rsidRDefault="00825F12">
          <w:pPr>
            <w:pStyle w:val="TOC1"/>
            <w:tabs>
              <w:tab w:val="right" w:leader="dot" w:pos="9350"/>
            </w:tabs>
            <w:rPr>
              <w:noProof/>
              <w:kern w:val="2"/>
              <w:sz w:val="24"/>
              <w:szCs w:val="24"/>
              <w:lang w:val="en-US" w:eastAsia="en-US"/>
              <w14:ligatures w14:val="standardContextual"/>
            </w:rPr>
          </w:pPr>
          <w:hyperlink w:anchor="_Toc200633536" w:history="1">
            <w:r w:rsidRPr="000816E2">
              <w:rPr>
                <w:rStyle w:val="Hyperlink"/>
                <w:noProof/>
              </w:rPr>
              <w:t>10. Didactiek jeugdliteratuur en creatief schrijven (DIDJEU01)</w:t>
            </w:r>
            <w:r>
              <w:rPr>
                <w:noProof/>
                <w:webHidden/>
              </w:rPr>
              <w:tab/>
            </w:r>
            <w:r>
              <w:rPr>
                <w:noProof/>
                <w:webHidden/>
              </w:rPr>
              <w:fldChar w:fldCharType="begin"/>
            </w:r>
            <w:r>
              <w:rPr>
                <w:noProof/>
                <w:webHidden/>
              </w:rPr>
              <w:instrText xml:space="preserve"> PAGEREF _Toc200633536 \h </w:instrText>
            </w:r>
            <w:r>
              <w:rPr>
                <w:noProof/>
                <w:webHidden/>
              </w:rPr>
            </w:r>
            <w:r>
              <w:rPr>
                <w:noProof/>
                <w:webHidden/>
              </w:rPr>
              <w:fldChar w:fldCharType="separate"/>
            </w:r>
            <w:r>
              <w:rPr>
                <w:noProof/>
                <w:webHidden/>
              </w:rPr>
              <w:t>12</w:t>
            </w:r>
            <w:r>
              <w:rPr>
                <w:noProof/>
                <w:webHidden/>
              </w:rPr>
              <w:fldChar w:fldCharType="end"/>
            </w:r>
          </w:hyperlink>
        </w:p>
        <w:p w14:paraId="5FFC7083" w14:textId="7EEF2CEA" w:rsidR="00825F12" w:rsidRDefault="00825F12">
          <w:pPr>
            <w:pStyle w:val="TOC1"/>
            <w:tabs>
              <w:tab w:val="right" w:leader="dot" w:pos="9350"/>
            </w:tabs>
            <w:rPr>
              <w:noProof/>
              <w:kern w:val="2"/>
              <w:sz w:val="24"/>
              <w:szCs w:val="24"/>
              <w:lang w:val="en-US" w:eastAsia="en-US"/>
              <w14:ligatures w14:val="standardContextual"/>
            </w:rPr>
          </w:pPr>
          <w:hyperlink w:anchor="_Toc200633537" w:history="1">
            <w:r w:rsidRPr="000816E2">
              <w:rPr>
                <w:rStyle w:val="Hyperlink"/>
                <w:noProof/>
              </w:rPr>
              <w:t>11. Didactiek taalvaardigheid</w:t>
            </w:r>
            <w:r>
              <w:rPr>
                <w:noProof/>
                <w:webHidden/>
              </w:rPr>
              <w:tab/>
            </w:r>
            <w:r>
              <w:rPr>
                <w:noProof/>
                <w:webHidden/>
              </w:rPr>
              <w:fldChar w:fldCharType="begin"/>
            </w:r>
            <w:r>
              <w:rPr>
                <w:noProof/>
                <w:webHidden/>
              </w:rPr>
              <w:instrText xml:space="preserve"> PAGEREF _Toc200633537 \h </w:instrText>
            </w:r>
            <w:r>
              <w:rPr>
                <w:noProof/>
                <w:webHidden/>
              </w:rPr>
            </w:r>
            <w:r>
              <w:rPr>
                <w:noProof/>
                <w:webHidden/>
              </w:rPr>
              <w:fldChar w:fldCharType="separate"/>
            </w:r>
            <w:r>
              <w:rPr>
                <w:noProof/>
                <w:webHidden/>
              </w:rPr>
              <w:t>13</w:t>
            </w:r>
            <w:r>
              <w:rPr>
                <w:noProof/>
                <w:webHidden/>
              </w:rPr>
              <w:fldChar w:fldCharType="end"/>
            </w:r>
          </w:hyperlink>
        </w:p>
        <w:p w14:paraId="72753E02" w14:textId="5D5F1CF6" w:rsidR="00825F12" w:rsidRDefault="00825F12">
          <w:pPr>
            <w:pStyle w:val="TOC1"/>
            <w:tabs>
              <w:tab w:val="right" w:leader="dot" w:pos="9350"/>
            </w:tabs>
            <w:rPr>
              <w:noProof/>
              <w:kern w:val="2"/>
              <w:sz w:val="24"/>
              <w:szCs w:val="24"/>
              <w:lang w:val="en-US" w:eastAsia="en-US"/>
              <w14:ligatures w14:val="standardContextual"/>
            </w:rPr>
          </w:pPr>
          <w:hyperlink w:anchor="_Toc200633538" w:history="1">
            <w:r w:rsidRPr="000816E2">
              <w:rPr>
                <w:rStyle w:val="Hyperlink"/>
                <w:noProof/>
              </w:rPr>
              <w:t>12. Onderzoek leergang</w:t>
            </w:r>
            <w:r>
              <w:rPr>
                <w:noProof/>
                <w:webHidden/>
              </w:rPr>
              <w:tab/>
            </w:r>
            <w:r>
              <w:rPr>
                <w:noProof/>
                <w:webHidden/>
              </w:rPr>
              <w:fldChar w:fldCharType="begin"/>
            </w:r>
            <w:r>
              <w:rPr>
                <w:noProof/>
                <w:webHidden/>
              </w:rPr>
              <w:instrText xml:space="preserve"> PAGEREF _Toc200633538 \h </w:instrText>
            </w:r>
            <w:r>
              <w:rPr>
                <w:noProof/>
                <w:webHidden/>
              </w:rPr>
            </w:r>
            <w:r>
              <w:rPr>
                <w:noProof/>
                <w:webHidden/>
              </w:rPr>
              <w:fldChar w:fldCharType="separate"/>
            </w:r>
            <w:r>
              <w:rPr>
                <w:noProof/>
                <w:webHidden/>
              </w:rPr>
              <w:t>14</w:t>
            </w:r>
            <w:r>
              <w:rPr>
                <w:noProof/>
                <w:webHidden/>
              </w:rPr>
              <w:fldChar w:fldCharType="end"/>
            </w:r>
          </w:hyperlink>
        </w:p>
        <w:p w14:paraId="16D8CC90" w14:textId="43DEB2F9" w:rsidR="00825F12" w:rsidRDefault="00825F12">
          <w:pPr>
            <w:pStyle w:val="TOC1"/>
            <w:tabs>
              <w:tab w:val="right" w:leader="dot" w:pos="9350"/>
            </w:tabs>
            <w:rPr>
              <w:noProof/>
              <w:kern w:val="2"/>
              <w:sz w:val="24"/>
              <w:szCs w:val="24"/>
              <w:lang w:val="en-US" w:eastAsia="en-US"/>
              <w14:ligatures w14:val="standardContextual"/>
            </w:rPr>
          </w:pPr>
          <w:hyperlink w:anchor="_Toc200633539" w:history="1">
            <w:r w:rsidRPr="000816E2">
              <w:rPr>
                <w:rStyle w:val="Hyperlink"/>
                <w:noProof/>
              </w:rPr>
              <w:t>13. Didactiek taalbeschouwing</w:t>
            </w:r>
            <w:r>
              <w:rPr>
                <w:noProof/>
                <w:webHidden/>
              </w:rPr>
              <w:tab/>
            </w:r>
            <w:r>
              <w:rPr>
                <w:noProof/>
                <w:webHidden/>
              </w:rPr>
              <w:fldChar w:fldCharType="begin"/>
            </w:r>
            <w:r>
              <w:rPr>
                <w:noProof/>
                <w:webHidden/>
              </w:rPr>
              <w:instrText xml:space="preserve"> PAGEREF _Toc200633539 \h </w:instrText>
            </w:r>
            <w:r>
              <w:rPr>
                <w:noProof/>
                <w:webHidden/>
              </w:rPr>
            </w:r>
            <w:r>
              <w:rPr>
                <w:noProof/>
                <w:webHidden/>
              </w:rPr>
              <w:fldChar w:fldCharType="separate"/>
            </w:r>
            <w:r>
              <w:rPr>
                <w:noProof/>
                <w:webHidden/>
              </w:rPr>
              <w:t>15</w:t>
            </w:r>
            <w:r>
              <w:rPr>
                <w:noProof/>
                <w:webHidden/>
              </w:rPr>
              <w:fldChar w:fldCharType="end"/>
            </w:r>
          </w:hyperlink>
        </w:p>
        <w:p w14:paraId="162C7147" w14:textId="07F93DD7" w:rsidR="00825F12" w:rsidRDefault="00825F12">
          <w:pPr>
            <w:pStyle w:val="TOC1"/>
            <w:tabs>
              <w:tab w:val="right" w:leader="dot" w:pos="9350"/>
            </w:tabs>
            <w:rPr>
              <w:noProof/>
              <w:kern w:val="2"/>
              <w:sz w:val="24"/>
              <w:szCs w:val="24"/>
              <w:lang w:val="en-US" w:eastAsia="en-US"/>
              <w14:ligatures w14:val="standardContextual"/>
            </w:rPr>
          </w:pPr>
          <w:hyperlink w:anchor="_Toc200633540" w:history="1">
            <w:r w:rsidRPr="000816E2">
              <w:rPr>
                <w:rStyle w:val="Hyperlink"/>
                <w:noProof/>
              </w:rPr>
              <w:t>14. Journalistiek schrijven</w:t>
            </w:r>
            <w:r>
              <w:rPr>
                <w:noProof/>
                <w:webHidden/>
              </w:rPr>
              <w:tab/>
            </w:r>
            <w:r>
              <w:rPr>
                <w:noProof/>
                <w:webHidden/>
              </w:rPr>
              <w:fldChar w:fldCharType="begin"/>
            </w:r>
            <w:r>
              <w:rPr>
                <w:noProof/>
                <w:webHidden/>
              </w:rPr>
              <w:instrText xml:space="preserve"> PAGEREF _Toc200633540 \h </w:instrText>
            </w:r>
            <w:r>
              <w:rPr>
                <w:noProof/>
                <w:webHidden/>
              </w:rPr>
            </w:r>
            <w:r>
              <w:rPr>
                <w:noProof/>
                <w:webHidden/>
              </w:rPr>
              <w:fldChar w:fldCharType="separate"/>
            </w:r>
            <w:r>
              <w:rPr>
                <w:noProof/>
                <w:webHidden/>
              </w:rPr>
              <w:t>16</w:t>
            </w:r>
            <w:r>
              <w:rPr>
                <w:noProof/>
                <w:webHidden/>
              </w:rPr>
              <w:fldChar w:fldCharType="end"/>
            </w:r>
          </w:hyperlink>
        </w:p>
        <w:p w14:paraId="420276C7" w14:textId="3BCEA471" w:rsidR="00825F12" w:rsidRDefault="00825F12">
          <w:pPr>
            <w:pStyle w:val="TOC1"/>
            <w:tabs>
              <w:tab w:val="right" w:leader="dot" w:pos="9350"/>
            </w:tabs>
            <w:rPr>
              <w:noProof/>
              <w:kern w:val="2"/>
              <w:sz w:val="24"/>
              <w:szCs w:val="24"/>
              <w:lang w:val="en-US" w:eastAsia="en-US"/>
              <w14:ligatures w14:val="standardContextual"/>
            </w:rPr>
          </w:pPr>
          <w:hyperlink w:anchor="_Toc200633541" w:history="1">
            <w:r w:rsidRPr="000816E2">
              <w:rPr>
                <w:rStyle w:val="Hyperlink"/>
                <w:noProof/>
              </w:rPr>
              <w:t>15. Differentiatie naar doelgroepen, NT2- en spellingdidactiek (DIFFNTS01)</w:t>
            </w:r>
            <w:r>
              <w:rPr>
                <w:noProof/>
                <w:webHidden/>
              </w:rPr>
              <w:tab/>
            </w:r>
            <w:r>
              <w:rPr>
                <w:noProof/>
                <w:webHidden/>
              </w:rPr>
              <w:fldChar w:fldCharType="begin"/>
            </w:r>
            <w:r>
              <w:rPr>
                <w:noProof/>
                <w:webHidden/>
              </w:rPr>
              <w:instrText xml:space="preserve"> PAGEREF _Toc200633541 \h </w:instrText>
            </w:r>
            <w:r>
              <w:rPr>
                <w:noProof/>
                <w:webHidden/>
              </w:rPr>
            </w:r>
            <w:r>
              <w:rPr>
                <w:noProof/>
                <w:webHidden/>
              </w:rPr>
              <w:fldChar w:fldCharType="separate"/>
            </w:r>
            <w:r>
              <w:rPr>
                <w:noProof/>
                <w:webHidden/>
              </w:rPr>
              <w:t>17</w:t>
            </w:r>
            <w:r>
              <w:rPr>
                <w:noProof/>
                <w:webHidden/>
              </w:rPr>
              <w:fldChar w:fldCharType="end"/>
            </w:r>
          </w:hyperlink>
        </w:p>
        <w:p w14:paraId="73937CCB" w14:textId="77B43F94" w:rsidR="00825F12" w:rsidRDefault="00825F12">
          <w:pPr>
            <w:pStyle w:val="TOC1"/>
            <w:tabs>
              <w:tab w:val="right" w:leader="dot" w:pos="9350"/>
            </w:tabs>
            <w:rPr>
              <w:noProof/>
              <w:kern w:val="2"/>
              <w:sz w:val="24"/>
              <w:szCs w:val="24"/>
              <w:lang w:val="en-US" w:eastAsia="en-US"/>
              <w14:ligatures w14:val="standardContextual"/>
            </w:rPr>
          </w:pPr>
          <w:hyperlink w:anchor="_Toc200633542" w:history="1">
            <w:r w:rsidRPr="000816E2">
              <w:rPr>
                <w:rStyle w:val="Hyperlink"/>
                <w:noProof/>
              </w:rPr>
              <w:t>16. Literatuurgeschiedenis (LITERA35)</w:t>
            </w:r>
            <w:r>
              <w:rPr>
                <w:noProof/>
                <w:webHidden/>
              </w:rPr>
              <w:tab/>
            </w:r>
            <w:r>
              <w:rPr>
                <w:noProof/>
                <w:webHidden/>
              </w:rPr>
              <w:fldChar w:fldCharType="begin"/>
            </w:r>
            <w:r>
              <w:rPr>
                <w:noProof/>
                <w:webHidden/>
              </w:rPr>
              <w:instrText xml:space="preserve"> PAGEREF _Toc200633542 \h </w:instrText>
            </w:r>
            <w:r>
              <w:rPr>
                <w:noProof/>
                <w:webHidden/>
              </w:rPr>
            </w:r>
            <w:r>
              <w:rPr>
                <w:noProof/>
                <w:webHidden/>
              </w:rPr>
              <w:fldChar w:fldCharType="separate"/>
            </w:r>
            <w:r>
              <w:rPr>
                <w:noProof/>
                <w:webHidden/>
              </w:rPr>
              <w:t>18</w:t>
            </w:r>
            <w:r>
              <w:rPr>
                <w:noProof/>
                <w:webHidden/>
              </w:rPr>
              <w:fldChar w:fldCharType="end"/>
            </w:r>
          </w:hyperlink>
        </w:p>
        <w:p w14:paraId="7C27630A" w14:textId="1D506A1E" w:rsidR="00825F12" w:rsidRDefault="00825F12">
          <w:pPr>
            <w:pStyle w:val="TOC1"/>
            <w:tabs>
              <w:tab w:val="right" w:leader="dot" w:pos="9350"/>
            </w:tabs>
            <w:rPr>
              <w:noProof/>
              <w:kern w:val="2"/>
              <w:sz w:val="24"/>
              <w:szCs w:val="24"/>
              <w:lang w:val="en-US" w:eastAsia="en-US"/>
              <w14:ligatures w14:val="standardContextual"/>
            </w:rPr>
          </w:pPr>
          <w:hyperlink w:anchor="_Toc200633543" w:history="1">
            <w:r w:rsidRPr="000816E2">
              <w:rPr>
                <w:rStyle w:val="Hyperlink"/>
                <w:noProof/>
              </w:rPr>
              <w:t>17. Verhaalanalyse en poezieanalyse (VERPOE01)</w:t>
            </w:r>
            <w:r>
              <w:rPr>
                <w:noProof/>
                <w:webHidden/>
              </w:rPr>
              <w:tab/>
            </w:r>
            <w:r>
              <w:rPr>
                <w:noProof/>
                <w:webHidden/>
              </w:rPr>
              <w:fldChar w:fldCharType="begin"/>
            </w:r>
            <w:r>
              <w:rPr>
                <w:noProof/>
                <w:webHidden/>
              </w:rPr>
              <w:instrText xml:space="preserve"> PAGEREF _Toc200633543 \h </w:instrText>
            </w:r>
            <w:r>
              <w:rPr>
                <w:noProof/>
                <w:webHidden/>
              </w:rPr>
            </w:r>
            <w:r>
              <w:rPr>
                <w:noProof/>
                <w:webHidden/>
              </w:rPr>
              <w:fldChar w:fldCharType="separate"/>
            </w:r>
            <w:r>
              <w:rPr>
                <w:noProof/>
                <w:webHidden/>
              </w:rPr>
              <w:t>19</w:t>
            </w:r>
            <w:r>
              <w:rPr>
                <w:noProof/>
                <w:webHidden/>
              </w:rPr>
              <w:fldChar w:fldCharType="end"/>
            </w:r>
          </w:hyperlink>
        </w:p>
        <w:p w14:paraId="17DCEAF5" w14:textId="2534F9EF" w:rsidR="00B256A9" w:rsidRDefault="00B256A9" w:rsidP="1DE3AFE1">
          <w:pPr>
            <w:pStyle w:val="TOC1"/>
            <w:tabs>
              <w:tab w:val="right" w:leader="dot" w:pos="9345"/>
            </w:tabs>
            <w:rPr>
              <w:rStyle w:val="Hyperlink"/>
              <w:noProof/>
              <w:kern w:val="2"/>
              <w14:ligatures w14:val="standardContextual"/>
            </w:rPr>
          </w:pPr>
          <w:r>
            <w:fldChar w:fldCharType="end"/>
          </w:r>
        </w:p>
      </w:sdtContent>
    </w:sdt>
    <w:p w14:paraId="4A5E2659" w14:textId="752CEF78" w:rsidR="003006E6" w:rsidRPr="009025DF" w:rsidRDefault="003006E6" w:rsidP="6EEBB9A4">
      <w:pPr>
        <w:pStyle w:val="TOC2"/>
        <w:tabs>
          <w:tab w:val="right" w:leader="dot" w:pos="9345"/>
        </w:tabs>
        <w:rPr>
          <w:rStyle w:val="Hyperlink"/>
          <w:color w:val="auto"/>
          <w:kern w:val="2"/>
          <w:lang w:eastAsia="nl-NL"/>
          <w14:ligatures w14:val="standardContextual"/>
        </w:rPr>
      </w:pPr>
    </w:p>
    <w:p w14:paraId="4C202570" w14:textId="0A9DCDA6" w:rsidR="004D7424" w:rsidRPr="009025DF" w:rsidRDefault="004D7424" w:rsidP="004D7424">
      <w:pPr>
        <w:rPr>
          <w:rFonts w:cstheme="minorHAnsi"/>
          <w:sz w:val="20"/>
          <w:szCs w:val="20"/>
        </w:rPr>
      </w:pPr>
    </w:p>
    <w:bookmarkEnd w:id="5"/>
    <w:bookmarkEnd w:id="4"/>
    <w:p w14:paraId="084913D4" w14:textId="77777777" w:rsidR="004D7424" w:rsidRPr="009025DF" w:rsidRDefault="004D7424" w:rsidP="004D7424">
      <w:pPr>
        <w:rPr>
          <w:rFonts w:cstheme="minorHAnsi"/>
          <w:sz w:val="20"/>
          <w:szCs w:val="20"/>
          <w:lang w:val="nl-NL"/>
        </w:rPr>
      </w:pPr>
      <w:r w:rsidRPr="009025DF">
        <w:rPr>
          <w:rFonts w:cstheme="minorHAnsi"/>
          <w:sz w:val="20"/>
          <w:szCs w:val="20"/>
          <w:lang w:val="nl-NL"/>
        </w:rPr>
        <w:br w:type="page"/>
      </w:r>
    </w:p>
    <w:p w14:paraId="0395F141" w14:textId="4EB1B88C" w:rsidR="004D7424" w:rsidRPr="009025DF" w:rsidRDefault="004D7424" w:rsidP="009025DF">
      <w:pPr>
        <w:pStyle w:val="Heading1"/>
      </w:pPr>
      <w:bookmarkStart w:id="6" w:name="_Toc200633522"/>
      <w:r w:rsidRPr="009025DF">
        <w:t>1 Cursus</w:t>
      </w:r>
      <w:r w:rsidR="005850C1" w:rsidRPr="009025DF">
        <w:t xml:space="preserve"> Correcte Taal (CORTAA01)</w:t>
      </w:r>
      <w:bookmarkEnd w:id="6"/>
    </w:p>
    <w:p w14:paraId="2A54FB8B" w14:textId="77777777" w:rsidR="004D7424" w:rsidRPr="009025DF" w:rsidRDefault="004D7424" w:rsidP="004D7424">
      <w:pPr>
        <w:rPr>
          <w:rFonts w:cstheme="minorHAnsi"/>
          <w:sz w:val="20"/>
          <w:szCs w:val="20"/>
          <w:lang w:val="nl-NL"/>
        </w:rPr>
      </w:pPr>
    </w:p>
    <w:p w14:paraId="61357220" w14:textId="5AD0C7F2" w:rsidR="004D7424" w:rsidRPr="002D102F" w:rsidRDefault="004D7424" w:rsidP="009025DF">
      <w:pPr>
        <w:pStyle w:val="Heading2"/>
        <w:rPr>
          <w:lang w:val="nl-NL"/>
        </w:rPr>
      </w:pPr>
      <w:bookmarkStart w:id="7" w:name="_Toc200633523"/>
      <w:r w:rsidRPr="002D102F">
        <w:rPr>
          <w:lang w:val="nl-NL"/>
        </w:rPr>
        <w:t xml:space="preserve">1.1 Beoordelingscriteria </w:t>
      </w:r>
      <w:r w:rsidR="007F3857" w:rsidRPr="002D102F">
        <w:rPr>
          <w:lang w:val="nl-NL"/>
        </w:rPr>
        <w:t>Spellen</w:t>
      </w:r>
      <w:bookmarkEnd w:id="7"/>
    </w:p>
    <w:tbl>
      <w:tblPr>
        <w:tblStyle w:val="Tabelraster1"/>
        <w:tblW w:w="5000" w:type="pct"/>
        <w:tblLook w:val="04A0" w:firstRow="1" w:lastRow="0" w:firstColumn="1" w:lastColumn="0" w:noHBand="0" w:noVBand="1"/>
      </w:tblPr>
      <w:tblGrid>
        <w:gridCol w:w="1977"/>
        <w:gridCol w:w="7373"/>
      </w:tblGrid>
      <w:tr w:rsidR="009025DF" w:rsidRPr="009025DF" w14:paraId="18521EBC" w14:textId="77777777" w:rsidTr="00FF5237">
        <w:tc>
          <w:tcPr>
            <w:tcW w:w="1057" w:type="pct"/>
            <w:shd w:val="clear" w:color="auto" w:fill="9CC2E5"/>
          </w:tcPr>
          <w:p w14:paraId="26D42224" w14:textId="77777777" w:rsidR="00842FBB" w:rsidRPr="009025DF" w:rsidRDefault="00842FBB" w:rsidP="00FF5237">
            <w:pPr>
              <w:spacing w:line="276" w:lineRule="auto"/>
              <w:rPr>
                <w:rFonts w:cstheme="minorHAnsi"/>
                <w:b/>
              </w:rPr>
            </w:pPr>
            <w:r w:rsidRPr="009025DF">
              <w:rPr>
                <w:rFonts w:cstheme="minorHAnsi"/>
                <w:b/>
              </w:rPr>
              <w:t>Dimensies</w:t>
            </w:r>
          </w:p>
        </w:tc>
        <w:tc>
          <w:tcPr>
            <w:tcW w:w="3943" w:type="pct"/>
            <w:shd w:val="clear" w:color="auto" w:fill="9CC2E5"/>
          </w:tcPr>
          <w:p w14:paraId="332E752D" w14:textId="77777777" w:rsidR="00842FBB" w:rsidRPr="009025DF" w:rsidRDefault="00842FBB" w:rsidP="00FF5237">
            <w:pPr>
              <w:spacing w:line="276" w:lineRule="auto"/>
              <w:rPr>
                <w:rFonts w:cstheme="minorHAnsi"/>
                <w:b/>
              </w:rPr>
            </w:pPr>
            <w:r w:rsidRPr="009025DF">
              <w:rPr>
                <w:rFonts w:cstheme="minorHAnsi"/>
                <w:b/>
              </w:rPr>
              <w:t>Beoordelingscriteria</w:t>
            </w:r>
          </w:p>
        </w:tc>
      </w:tr>
      <w:tr w:rsidR="009025DF" w:rsidRPr="009025DF" w14:paraId="6A14688A" w14:textId="77777777" w:rsidTr="00FF5237">
        <w:tc>
          <w:tcPr>
            <w:tcW w:w="1057" w:type="pct"/>
            <w:shd w:val="clear" w:color="auto" w:fill="DEEAF6"/>
          </w:tcPr>
          <w:p w14:paraId="2171CE8B" w14:textId="77777777" w:rsidR="00842FBB" w:rsidRPr="009025DF" w:rsidRDefault="00842FBB" w:rsidP="00FF5237">
            <w:pPr>
              <w:spacing w:line="276" w:lineRule="auto"/>
              <w:rPr>
                <w:rFonts w:cstheme="minorHAnsi"/>
              </w:rPr>
            </w:pPr>
          </w:p>
        </w:tc>
        <w:tc>
          <w:tcPr>
            <w:tcW w:w="3943" w:type="pct"/>
          </w:tcPr>
          <w:p w14:paraId="260D5F79" w14:textId="77777777" w:rsidR="00842FBB" w:rsidRPr="009025DF" w:rsidRDefault="00842FBB" w:rsidP="00FF5237">
            <w:pPr>
              <w:spacing w:line="276" w:lineRule="auto"/>
              <w:rPr>
                <w:rFonts w:cstheme="minorHAnsi"/>
              </w:rPr>
            </w:pPr>
            <w:r w:rsidRPr="009025DF">
              <w:rPr>
                <w:rFonts w:cstheme="minorHAnsi"/>
              </w:rPr>
              <w:t xml:space="preserve">De student: </w:t>
            </w:r>
          </w:p>
        </w:tc>
      </w:tr>
      <w:tr w:rsidR="009025DF" w:rsidRPr="00D3186E" w14:paraId="2A3E095D" w14:textId="77777777" w:rsidTr="00FF5237">
        <w:tc>
          <w:tcPr>
            <w:tcW w:w="1057" w:type="pct"/>
            <w:shd w:val="clear" w:color="auto" w:fill="DEEAF6"/>
          </w:tcPr>
          <w:p w14:paraId="2BFB7031" w14:textId="77777777" w:rsidR="00842FBB" w:rsidRPr="009025DF" w:rsidRDefault="00842FBB" w:rsidP="00FF5237">
            <w:pPr>
              <w:spacing w:line="276" w:lineRule="auto"/>
              <w:rPr>
                <w:rFonts w:cstheme="minorHAnsi"/>
              </w:rPr>
            </w:pPr>
          </w:p>
        </w:tc>
        <w:tc>
          <w:tcPr>
            <w:tcW w:w="3943" w:type="pct"/>
          </w:tcPr>
          <w:p w14:paraId="680BDD84" w14:textId="2940D24F" w:rsidR="00842FBB" w:rsidRPr="009025DF" w:rsidRDefault="00036395" w:rsidP="00FF5237">
            <w:pPr>
              <w:spacing w:before="60" w:line="276" w:lineRule="auto"/>
              <w:rPr>
                <w:rFonts w:cstheme="minorHAnsi"/>
              </w:rPr>
            </w:pPr>
            <w:r w:rsidRPr="009025DF">
              <w:rPr>
                <w:rStyle w:val="normaltextrun"/>
                <w:rFonts w:cstheme="minorHAnsi"/>
                <w:shd w:val="clear" w:color="auto" w:fill="FFFFFF"/>
              </w:rPr>
              <w:t>Kent de beginselen van het Nederlandse spellingsysteem (fonologisch, morfologisch en etymologisch principe; verenkeling/verdubbeling) en kan deze toepassen op Nederlandse woorden. </w:t>
            </w:r>
            <w:r w:rsidRPr="009025DF">
              <w:rPr>
                <w:rStyle w:val="eop"/>
                <w:rFonts w:cstheme="minorHAnsi"/>
                <w:shd w:val="clear" w:color="auto" w:fill="FFFFFF"/>
              </w:rPr>
              <w:t> </w:t>
            </w:r>
          </w:p>
        </w:tc>
      </w:tr>
      <w:tr w:rsidR="009025DF" w:rsidRPr="00D3186E" w14:paraId="53C23C4B" w14:textId="77777777" w:rsidTr="00FF5237">
        <w:tc>
          <w:tcPr>
            <w:tcW w:w="1057" w:type="pct"/>
            <w:shd w:val="clear" w:color="auto" w:fill="DEEAF6"/>
          </w:tcPr>
          <w:p w14:paraId="28FA0AA8" w14:textId="77777777" w:rsidR="00842FBB" w:rsidRPr="009025DF" w:rsidRDefault="00842FBB" w:rsidP="00FF5237">
            <w:pPr>
              <w:spacing w:line="276" w:lineRule="auto"/>
              <w:rPr>
                <w:rFonts w:cstheme="minorHAnsi"/>
              </w:rPr>
            </w:pPr>
          </w:p>
        </w:tc>
        <w:tc>
          <w:tcPr>
            <w:tcW w:w="3943" w:type="pct"/>
          </w:tcPr>
          <w:p w14:paraId="1B7788A7" w14:textId="656BEE24" w:rsidR="00842FBB" w:rsidRPr="009025DF" w:rsidRDefault="00162C53" w:rsidP="00FF5237">
            <w:pPr>
              <w:suppressAutoHyphens/>
              <w:spacing w:before="60" w:line="276" w:lineRule="auto"/>
              <w:rPr>
                <w:rFonts w:cstheme="minorHAnsi"/>
              </w:rPr>
            </w:pPr>
            <w:r w:rsidRPr="009025DF">
              <w:rPr>
                <w:rStyle w:val="normaltextrun"/>
                <w:rFonts w:cstheme="minorHAnsi"/>
                <w:shd w:val="clear" w:color="auto" w:fill="FFFFFF"/>
              </w:rPr>
              <w:t>Past de spellingregels correct toe.</w:t>
            </w:r>
            <w:r w:rsidRPr="009025DF">
              <w:rPr>
                <w:rStyle w:val="eop"/>
                <w:rFonts w:cstheme="minorHAnsi"/>
                <w:shd w:val="clear" w:color="auto" w:fill="FFFFFF"/>
              </w:rPr>
              <w:t> </w:t>
            </w:r>
          </w:p>
        </w:tc>
      </w:tr>
      <w:tr w:rsidR="009025DF" w:rsidRPr="00D3186E" w14:paraId="032D2518" w14:textId="77777777" w:rsidTr="00FF5237">
        <w:tc>
          <w:tcPr>
            <w:tcW w:w="1057" w:type="pct"/>
            <w:shd w:val="clear" w:color="auto" w:fill="DEEAF6"/>
          </w:tcPr>
          <w:p w14:paraId="5D8FE9FA" w14:textId="77777777" w:rsidR="00842FBB" w:rsidRPr="009025DF" w:rsidRDefault="00842FBB" w:rsidP="00FF5237">
            <w:pPr>
              <w:spacing w:line="276" w:lineRule="auto"/>
              <w:rPr>
                <w:rFonts w:cstheme="minorHAnsi"/>
              </w:rPr>
            </w:pPr>
          </w:p>
        </w:tc>
        <w:tc>
          <w:tcPr>
            <w:tcW w:w="3943" w:type="pct"/>
          </w:tcPr>
          <w:p w14:paraId="751008C3" w14:textId="427F1C8D" w:rsidR="00842FBB" w:rsidRPr="009025DF" w:rsidRDefault="00CB50F8" w:rsidP="00FF5237">
            <w:pPr>
              <w:spacing w:line="276" w:lineRule="auto"/>
              <w:rPr>
                <w:rFonts w:cstheme="minorHAnsi"/>
              </w:rPr>
            </w:pPr>
            <w:r w:rsidRPr="009025DF">
              <w:rPr>
                <w:rStyle w:val="normaltextrun"/>
                <w:rFonts w:cstheme="minorHAnsi"/>
                <w:shd w:val="clear" w:color="auto" w:fill="FFFFFF"/>
              </w:rPr>
              <w:t>Verwoordt de spellingregels in vaktaal. </w:t>
            </w:r>
            <w:r w:rsidRPr="009025DF">
              <w:rPr>
                <w:rStyle w:val="eop"/>
                <w:rFonts w:cstheme="minorHAnsi"/>
                <w:shd w:val="clear" w:color="auto" w:fill="FFFFFF"/>
              </w:rPr>
              <w:t> </w:t>
            </w:r>
          </w:p>
        </w:tc>
      </w:tr>
      <w:tr w:rsidR="009025DF" w:rsidRPr="00D3186E" w14:paraId="084FE4BD" w14:textId="77777777" w:rsidTr="00FF5237">
        <w:tc>
          <w:tcPr>
            <w:tcW w:w="1057" w:type="pct"/>
            <w:shd w:val="clear" w:color="auto" w:fill="DEEAF6"/>
          </w:tcPr>
          <w:p w14:paraId="75F4ADC2" w14:textId="77777777" w:rsidR="00842FBB" w:rsidRPr="009025DF" w:rsidRDefault="00842FBB" w:rsidP="00FF5237">
            <w:pPr>
              <w:spacing w:line="276" w:lineRule="auto"/>
              <w:rPr>
                <w:rFonts w:cstheme="minorHAnsi"/>
              </w:rPr>
            </w:pPr>
          </w:p>
        </w:tc>
        <w:tc>
          <w:tcPr>
            <w:tcW w:w="3943" w:type="pct"/>
          </w:tcPr>
          <w:p w14:paraId="46BAD37B" w14:textId="77777777" w:rsidR="00842FBB" w:rsidRPr="009025DF" w:rsidRDefault="00842FBB" w:rsidP="00FF5237">
            <w:pPr>
              <w:spacing w:line="276" w:lineRule="auto"/>
              <w:rPr>
                <w:rFonts w:cstheme="minorHAnsi"/>
              </w:rPr>
            </w:pPr>
          </w:p>
        </w:tc>
      </w:tr>
      <w:tr w:rsidR="009025DF" w:rsidRPr="00D3186E" w14:paraId="4B627C18" w14:textId="77777777" w:rsidTr="00FF5237">
        <w:tc>
          <w:tcPr>
            <w:tcW w:w="1057" w:type="pct"/>
            <w:shd w:val="clear" w:color="auto" w:fill="DEEAF6"/>
          </w:tcPr>
          <w:p w14:paraId="7C06CBF9" w14:textId="77777777" w:rsidR="00842FBB" w:rsidRPr="009025DF" w:rsidRDefault="00842FBB" w:rsidP="00FF5237">
            <w:pPr>
              <w:spacing w:line="276" w:lineRule="auto"/>
              <w:rPr>
                <w:rFonts w:cstheme="minorHAnsi"/>
              </w:rPr>
            </w:pPr>
          </w:p>
        </w:tc>
        <w:tc>
          <w:tcPr>
            <w:tcW w:w="3943" w:type="pct"/>
          </w:tcPr>
          <w:p w14:paraId="2BCBFAD5" w14:textId="77777777" w:rsidR="00842FBB" w:rsidRPr="009025DF" w:rsidRDefault="00842FBB" w:rsidP="00FF5237">
            <w:pPr>
              <w:spacing w:line="276" w:lineRule="auto"/>
              <w:rPr>
                <w:rFonts w:cstheme="minorHAnsi"/>
              </w:rPr>
            </w:pPr>
          </w:p>
        </w:tc>
      </w:tr>
      <w:tr w:rsidR="009025DF" w:rsidRPr="00D3186E" w14:paraId="6E7C864A" w14:textId="77777777" w:rsidTr="00FF5237">
        <w:tc>
          <w:tcPr>
            <w:tcW w:w="1057" w:type="pct"/>
            <w:shd w:val="clear" w:color="auto" w:fill="DEEAF6"/>
          </w:tcPr>
          <w:p w14:paraId="1C3F7FD6" w14:textId="77777777" w:rsidR="00842FBB" w:rsidRPr="009025DF" w:rsidRDefault="00842FBB" w:rsidP="00FF5237">
            <w:pPr>
              <w:spacing w:line="276" w:lineRule="auto"/>
              <w:rPr>
                <w:rFonts w:cstheme="minorHAnsi"/>
              </w:rPr>
            </w:pPr>
          </w:p>
        </w:tc>
        <w:tc>
          <w:tcPr>
            <w:tcW w:w="3943" w:type="pct"/>
          </w:tcPr>
          <w:p w14:paraId="4B17E36C" w14:textId="77777777" w:rsidR="00842FBB" w:rsidRPr="009025DF" w:rsidRDefault="00842FBB" w:rsidP="00FF5237">
            <w:pPr>
              <w:spacing w:before="60" w:line="276" w:lineRule="auto"/>
              <w:rPr>
                <w:rFonts w:cstheme="minorHAnsi"/>
              </w:rPr>
            </w:pPr>
          </w:p>
        </w:tc>
      </w:tr>
      <w:tr w:rsidR="009025DF" w:rsidRPr="00D3186E" w14:paraId="481474AC" w14:textId="77777777" w:rsidTr="00FF5237">
        <w:tc>
          <w:tcPr>
            <w:tcW w:w="1057" w:type="pct"/>
            <w:shd w:val="clear" w:color="auto" w:fill="DEEAF6"/>
          </w:tcPr>
          <w:p w14:paraId="3A38BFD7" w14:textId="77777777" w:rsidR="00842FBB" w:rsidRPr="009025DF" w:rsidRDefault="00842FBB" w:rsidP="00FF5237">
            <w:pPr>
              <w:spacing w:before="60" w:line="276" w:lineRule="auto"/>
              <w:rPr>
                <w:rFonts w:cstheme="minorHAnsi"/>
              </w:rPr>
            </w:pPr>
          </w:p>
        </w:tc>
        <w:tc>
          <w:tcPr>
            <w:tcW w:w="3943" w:type="pct"/>
          </w:tcPr>
          <w:p w14:paraId="2E2477CB" w14:textId="77777777" w:rsidR="00842FBB" w:rsidRPr="009025DF" w:rsidRDefault="00842FBB" w:rsidP="00FF5237">
            <w:pPr>
              <w:spacing w:before="60" w:line="276" w:lineRule="auto"/>
              <w:rPr>
                <w:rFonts w:cstheme="minorHAnsi"/>
              </w:rPr>
            </w:pPr>
          </w:p>
        </w:tc>
      </w:tr>
      <w:tr w:rsidR="009025DF" w:rsidRPr="00D3186E" w14:paraId="3A451E4A" w14:textId="77777777" w:rsidTr="00FF5237">
        <w:tc>
          <w:tcPr>
            <w:tcW w:w="1057" w:type="pct"/>
            <w:tcBorders>
              <w:bottom w:val="single" w:sz="4" w:space="0" w:color="auto"/>
            </w:tcBorders>
            <w:shd w:val="clear" w:color="auto" w:fill="DEEAF6"/>
          </w:tcPr>
          <w:p w14:paraId="53CCC0BA" w14:textId="77777777" w:rsidR="00842FBB" w:rsidRPr="009025DF" w:rsidRDefault="00842FBB" w:rsidP="00FF5237">
            <w:pPr>
              <w:spacing w:line="276" w:lineRule="auto"/>
              <w:rPr>
                <w:rFonts w:cstheme="minorHAnsi"/>
              </w:rPr>
            </w:pPr>
          </w:p>
        </w:tc>
        <w:tc>
          <w:tcPr>
            <w:tcW w:w="3943" w:type="pct"/>
            <w:tcBorders>
              <w:bottom w:val="single" w:sz="4" w:space="0" w:color="auto"/>
            </w:tcBorders>
          </w:tcPr>
          <w:p w14:paraId="710A7C07" w14:textId="77777777" w:rsidR="00842FBB" w:rsidRPr="009025DF" w:rsidRDefault="00842FBB" w:rsidP="00FF5237">
            <w:pPr>
              <w:spacing w:line="276" w:lineRule="auto"/>
              <w:rPr>
                <w:rFonts w:cstheme="minorHAnsi"/>
              </w:rPr>
            </w:pPr>
          </w:p>
        </w:tc>
      </w:tr>
      <w:tr w:rsidR="009025DF" w:rsidRPr="009025DF" w14:paraId="309E883A" w14:textId="77777777" w:rsidTr="00FF5237">
        <w:tc>
          <w:tcPr>
            <w:tcW w:w="1057" w:type="pct"/>
            <w:shd w:val="clear" w:color="auto" w:fill="9CC2E5" w:themeFill="accent5" w:themeFillTint="99"/>
          </w:tcPr>
          <w:p w14:paraId="08A7DF91" w14:textId="263A364E" w:rsidR="00842FBB" w:rsidRPr="009025DF" w:rsidRDefault="00842FBB" w:rsidP="00FF5237">
            <w:pPr>
              <w:spacing w:line="276" w:lineRule="auto"/>
              <w:rPr>
                <w:rFonts w:cstheme="minorHAnsi"/>
                <w:b/>
              </w:rPr>
            </w:pPr>
            <w:r w:rsidRPr="009025DF">
              <w:rPr>
                <w:rFonts w:cstheme="minorHAnsi"/>
                <w:b/>
              </w:rPr>
              <w:t>Verplichte literatuur en</w:t>
            </w:r>
            <w:r w:rsidR="00A326CA" w:rsidRPr="009025DF">
              <w:rPr>
                <w:rFonts w:cstheme="minorHAnsi"/>
                <w:b/>
              </w:rPr>
              <w:t>/</w:t>
            </w:r>
            <w:r w:rsidRPr="009025DF">
              <w:rPr>
                <w:rFonts w:cstheme="minorHAnsi"/>
                <w:b/>
              </w:rPr>
              <w:t>of hulpmiddelen</w:t>
            </w:r>
          </w:p>
        </w:tc>
        <w:tc>
          <w:tcPr>
            <w:tcW w:w="3943" w:type="pct"/>
            <w:shd w:val="clear" w:color="auto" w:fill="9CC2E5" w:themeFill="accent5" w:themeFillTint="99"/>
          </w:tcPr>
          <w:p w14:paraId="2B38799F" w14:textId="6F373AF4" w:rsidR="00842FBB" w:rsidRPr="009025DF" w:rsidRDefault="00FB7778" w:rsidP="00FF5237">
            <w:pPr>
              <w:spacing w:line="276" w:lineRule="auto"/>
              <w:rPr>
                <w:rFonts w:cstheme="minorHAnsi"/>
                <w:b/>
              </w:rPr>
            </w:pPr>
            <w:r w:rsidRPr="009025DF">
              <w:rPr>
                <w:rStyle w:val="normaltextrun"/>
                <w:rFonts w:cstheme="minorHAnsi"/>
                <w:shd w:val="clear" w:color="auto" w:fill="FFFFFF"/>
              </w:rPr>
              <w:t xml:space="preserve">Hanssen, E. &amp; Chamalaun, R. (2024). </w:t>
            </w:r>
            <w:r w:rsidRPr="009025DF">
              <w:rPr>
                <w:rStyle w:val="normaltextrun"/>
                <w:rFonts w:cstheme="minorHAnsi"/>
                <w:i/>
                <w:iCs/>
                <w:shd w:val="clear" w:color="auto" w:fill="FFFFFF"/>
              </w:rPr>
              <w:t>Spelling en didactiek voor het vo en mbo</w:t>
            </w:r>
            <w:r w:rsidRPr="009025DF">
              <w:rPr>
                <w:rStyle w:val="normaltextrun"/>
                <w:rFonts w:cstheme="minorHAnsi"/>
                <w:shd w:val="clear" w:color="auto" w:fill="FFFFFF"/>
              </w:rPr>
              <w:t>. Van Gorcum.</w:t>
            </w:r>
            <w:r w:rsidRPr="009025DF">
              <w:rPr>
                <w:rStyle w:val="eop"/>
                <w:rFonts w:cstheme="minorHAnsi"/>
                <w:shd w:val="clear" w:color="auto" w:fill="FFFFFF"/>
              </w:rPr>
              <w:t> </w:t>
            </w:r>
          </w:p>
        </w:tc>
      </w:tr>
    </w:tbl>
    <w:p w14:paraId="4CDCED24" w14:textId="77777777" w:rsidR="00842FBB" w:rsidRPr="009025DF" w:rsidRDefault="00842FBB" w:rsidP="00842FBB">
      <w:pPr>
        <w:tabs>
          <w:tab w:val="left" w:pos="1080"/>
        </w:tabs>
        <w:spacing w:after="120" w:line="264" w:lineRule="auto"/>
        <w:rPr>
          <w:rFonts w:eastAsia="MS Mincho" w:cstheme="minorHAnsi"/>
          <w:sz w:val="20"/>
          <w:szCs w:val="20"/>
          <w:lang w:val="nl-NL"/>
        </w:rPr>
      </w:pPr>
    </w:p>
    <w:p w14:paraId="5800C44B" w14:textId="7E6F9600" w:rsidR="004B3392" w:rsidRPr="009025DF" w:rsidRDefault="004B3392" w:rsidP="00842FBB">
      <w:pPr>
        <w:tabs>
          <w:tab w:val="left" w:pos="1080"/>
        </w:tabs>
        <w:spacing w:after="120" w:line="264" w:lineRule="auto"/>
        <w:rPr>
          <w:rFonts w:eastAsia="MS Mincho" w:cstheme="minorHAnsi"/>
          <w:sz w:val="20"/>
          <w:szCs w:val="20"/>
          <w:lang w:val="nl-NL"/>
        </w:rPr>
      </w:pPr>
    </w:p>
    <w:p w14:paraId="6C4E713B" w14:textId="1FF2D549" w:rsidR="00842FBB" w:rsidRPr="009025DF" w:rsidRDefault="005850C1" w:rsidP="009025DF">
      <w:pPr>
        <w:pStyle w:val="Heading2"/>
      </w:pPr>
      <w:bookmarkStart w:id="8" w:name="_Toc200633524"/>
      <w:r w:rsidRPr="009025DF">
        <w:t xml:space="preserve">1.2 Beoordelingscriteria </w:t>
      </w:r>
      <w:r w:rsidR="5CF15E81" w:rsidRPr="009025DF">
        <w:t>Schrijven</w:t>
      </w:r>
      <w:bookmarkEnd w:id="8"/>
    </w:p>
    <w:tbl>
      <w:tblPr>
        <w:tblStyle w:val="Tabelraster1"/>
        <w:tblW w:w="5000" w:type="pct"/>
        <w:tblLook w:val="04A0" w:firstRow="1" w:lastRow="0" w:firstColumn="1" w:lastColumn="0" w:noHBand="0" w:noVBand="1"/>
      </w:tblPr>
      <w:tblGrid>
        <w:gridCol w:w="1977"/>
        <w:gridCol w:w="7373"/>
      </w:tblGrid>
      <w:tr w:rsidR="009025DF" w:rsidRPr="009025DF" w14:paraId="44EAB2C9" w14:textId="77777777" w:rsidTr="3C798E24">
        <w:tc>
          <w:tcPr>
            <w:tcW w:w="1057" w:type="pct"/>
            <w:shd w:val="clear" w:color="auto" w:fill="9CC2E5" w:themeFill="accent5" w:themeFillTint="99"/>
          </w:tcPr>
          <w:p w14:paraId="185AE28A" w14:textId="77777777" w:rsidR="00842FBB" w:rsidRPr="009025DF" w:rsidRDefault="00842FBB"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71B19694" w14:textId="77777777" w:rsidR="00842FBB" w:rsidRPr="009025DF" w:rsidRDefault="00842FBB" w:rsidP="00FF5237">
            <w:pPr>
              <w:spacing w:line="276" w:lineRule="auto"/>
              <w:rPr>
                <w:rFonts w:cstheme="minorHAnsi"/>
                <w:b/>
              </w:rPr>
            </w:pPr>
            <w:r w:rsidRPr="009025DF">
              <w:rPr>
                <w:rFonts w:cstheme="minorHAnsi"/>
                <w:b/>
              </w:rPr>
              <w:t>Beoordelingscriteria</w:t>
            </w:r>
          </w:p>
        </w:tc>
      </w:tr>
      <w:tr w:rsidR="009025DF" w:rsidRPr="009025DF" w14:paraId="6B31ADD3" w14:textId="77777777" w:rsidTr="3C798E24">
        <w:tc>
          <w:tcPr>
            <w:tcW w:w="1057" w:type="pct"/>
            <w:shd w:val="clear" w:color="auto" w:fill="DEEAF6" w:themeFill="accent5" w:themeFillTint="33"/>
          </w:tcPr>
          <w:p w14:paraId="7AD9AF25" w14:textId="77777777" w:rsidR="00842FBB" w:rsidRPr="009025DF" w:rsidRDefault="00842FBB" w:rsidP="00FF5237">
            <w:pPr>
              <w:spacing w:line="276" w:lineRule="auto"/>
              <w:rPr>
                <w:rFonts w:cstheme="minorHAnsi"/>
              </w:rPr>
            </w:pPr>
          </w:p>
        </w:tc>
        <w:tc>
          <w:tcPr>
            <w:tcW w:w="3943" w:type="pct"/>
          </w:tcPr>
          <w:p w14:paraId="0C210E63" w14:textId="7FC2F34A" w:rsidR="00842FBB" w:rsidRPr="009025DF" w:rsidRDefault="00842FBB" w:rsidP="00FF5237">
            <w:pPr>
              <w:spacing w:line="276" w:lineRule="auto"/>
              <w:rPr>
                <w:rFonts w:cstheme="minorHAnsi"/>
              </w:rPr>
            </w:pPr>
            <w:r w:rsidRPr="009025DF">
              <w:rPr>
                <w:rFonts w:cstheme="minorHAnsi"/>
              </w:rPr>
              <w:t>De student</w:t>
            </w:r>
            <w:r w:rsidR="3B454DF1" w:rsidRPr="009025DF">
              <w:rPr>
                <w:rFonts w:cstheme="minorHAnsi"/>
              </w:rPr>
              <w:t xml:space="preserve"> toont aan</w:t>
            </w:r>
            <w:r w:rsidRPr="009025DF">
              <w:rPr>
                <w:rFonts w:cstheme="minorHAnsi"/>
              </w:rPr>
              <w:t xml:space="preserve">: </w:t>
            </w:r>
          </w:p>
        </w:tc>
      </w:tr>
      <w:tr w:rsidR="009025DF" w:rsidRPr="00D3186E" w14:paraId="621A878E" w14:textId="77777777" w:rsidTr="3C798E24">
        <w:tc>
          <w:tcPr>
            <w:tcW w:w="1057" w:type="pct"/>
            <w:shd w:val="clear" w:color="auto" w:fill="DEEAF6" w:themeFill="accent5" w:themeFillTint="33"/>
          </w:tcPr>
          <w:p w14:paraId="6BE66AE4" w14:textId="0463B0B6" w:rsidR="00842FBB" w:rsidRPr="009025DF" w:rsidRDefault="1AD57669" w:rsidP="00FF5237">
            <w:pPr>
              <w:spacing w:line="276" w:lineRule="auto"/>
              <w:rPr>
                <w:rFonts w:cstheme="minorHAnsi"/>
              </w:rPr>
            </w:pPr>
            <w:r w:rsidRPr="009025DF">
              <w:rPr>
                <w:rFonts w:cstheme="minorHAnsi"/>
              </w:rPr>
              <w:t>kennen</w:t>
            </w:r>
          </w:p>
        </w:tc>
        <w:tc>
          <w:tcPr>
            <w:tcW w:w="3943" w:type="pct"/>
          </w:tcPr>
          <w:p w14:paraId="019F94C2" w14:textId="563F9E64" w:rsidR="00842FBB" w:rsidRPr="009025DF" w:rsidRDefault="3C3BCDFD" w:rsidP="00FF5237">
            <w:pPr>
              <w:spacing w:before="60" w:line="276" w:lineRule="auto"/>
              <w:rPr>
                <w:rFonts w:eastAsia="Calibri" w:cstheme="minorHAnsi"/>
              </w:rPr>
            </w:pPr>
            <w:r w:rsidRPr="009025DF">
              <w:rPr>
                <w:rFonts w:eastAsia="Calibri" w:cstheme="minorHAnsi"/>
              </w:rPr>
              <w:t xml:space="preserve">dat hij kennis van een aandacht voor schrijfstrategieën, oriëntatie op schrijfopdrachten en het uitvoeren ervan heeft. </w:t>
            </w:r>
          </w:p>
        </w:tc>
      </w:tr>
      <w:tr w:rsidR="009025DF" w:rsidRPr="00D3186E" w14:paraId="38C25317" w14:textId="77777777" w:rsidTr="3C798E24">
        <w:tc>
          <w:tcPr>
            <w:tcW w:w="1057" w:type="pct"/>
            <w:shd w:val="clear" w:color="auto" w:fill="DEEAF6" w:themeFill="accent5" w:themeFillTint="33"/>
          </w:tcPr>
          <w:p w14:paraId="2ECF2B74" w14:textId="512EC8FE" w:rsidR="00842FBB" w:rsidRPr="009025DF" w:rsidRDefault="244C4BEC" w:rsidP="00FF5237">
            <w:pPr>
              <w:spacing w:line="276" w:lineRule="auto"/>
              <w:rPr>
                <w:rFonts w:cstheme="minorHAnsi"/>
              </w:rPr>
            </w:pPr>
            <w:r w:rsidRPr="009025DF">
              <w:rPr>
                <w:rFonts w:cstheme="minorHAnsi"/>
              </w:rPr>
              <w:t>verzamelen</w:t>
            </w:r>
          </w:p>
        </w:tc>
        <w:tc>
          <w:tcPr>
            <w:tcW w:w="3943" w:type="pct"/>
          </w:tcPr>
          <w:p w14:paraId="5CC2D06A" w14:textId="3C59941F" w:rsidR="00842FBB" w:rsidRPr="009025DF" w:rsidRDefault="3C3BCDFD" w:rsidP="00FF5237">
            <w:pPr>
              <w:suppressAutoHyphens/>
              <w:spacing w:before="60" w:line="276" w:lineRule="auto"/>
              <w:rPr>
                <w:rFonts w:eastAsia="Calibri" w:cstheme="minorHAnsi"/>
              </w:rPr>
            </w:pPr>
            <w:r w:rsidRPr="009025DF">
              <w:rPr>
                <w:rFonts w:eastAsia="Calibri" w:cstheme="minorHAnsi"/>
              </w:rPr>
              <w:t>dat hij kundig is in het verzamelen en selecteren van informatie (documentering)</w:t>
            </w:r>
            <w:r w:rsidR="4FAE4D49" w:rsidRPr="009025DF">
              <w:rPr>
                <w:rFonts w:eastAsia="Calibri" w:cstheme="minorHAnsi"/>
              </w:rPr>
              <w:t>.</w:t>
            </w:r>
          </w:p>
        </w:tc>
      </w:tr>
      <w:tr w:rsidR="009025DF" w:rsidRPr="00D3186E" w14:paraId="267E5A28" w14:textId="77777777" w:rsidTr="3C798E24">
        <w:trPr>
          <w:trHeight w:val="300"/>
        </w:trPr>
        <w:tc>
          <w:tcPr>
            <w:tcW w:w="1977" w:type="dxa"/>
            <w:shd w:val="clear" w:color="auto" w:fill="DEEAF6" w:themeFill="accent5" w:themeFillTint="33"/>
          </w:tcPr>
          <w:p w14:paraId="643D2441" w14:textId="43F39AD1" w:rsidR="44F13069" w:rsidRPr="009025DF" w:rsidRDefault="44F13069" w:rsidP="6EEBB9A4">
            <w:pPr>
              <w:spacing w:line="276" w:lineRule="auto"/>
              <w:rPr>
                <w:rFonts w:cstheme="minorHAnsi"/>
              </w:rPr>
            </w:pPr>
            <w:r w:rsidRPr="009025DF">
              <w:rPr>
                <w:rFonts w:cstheme="minorHAnsi"/>
              </w:rPr>
              <w:t>toepassen</w:t>
            </w:r>
          </w:p>
        </w:tc>
        <w:tc>
          <w:tcPr>
            <w:tcW w:w="7373" w:type="dxa"/>
          </w:tcPr>
          <w:p w14:paraId="639BA9AD" w14:textId="3D7A27A0" w:rsidR="4FAE4D49" w:rsidRPr="009025DF" w:rsidRDefault="4FAE4D49" w:rsidP="6EEBB9A4">
            <w:pPr>
              <w:spacing w:line="276" w:lineRule="auto"/>
              <w:rPr>
                <w:rFonts w:eastAsia="Calibri" w:cstheme="minorHAnsi"/>
              </w:rPr>
            </w:pPr>
            <w:r w:rsidRPr="009025DF">
              <w:rPr>
                <w:rFonts w:eastAsia="Calibri" w:cstheme="minorHAnsi"/>
              </w:rPr>
              <w:t>dat hij aandacht heeft voor correct, begrijpelijk en boeiend taalgebruik, en voor genre- en stijlkwesties.</w:t>
            </w:r>
          </w:p>
        </w:tc>
      </w:tr>
      <w:tr w:rsidR="009025DF" w:rsidRPr="00D3186E" w14:paraId="7FCD7395" w14:textId="77777777" w:rsidTr="3C798E24">
        <w:tc>
          <w:tcPr>
            <w:tcW w:w="1057" w:type="pct"/>
            <w:shd w:val="clear" w:color="auto" w:fill="DEEAF6" w:themeFill="accent5" w:themeFillTint="33"/>
          </w:tcPr>
          <w:p w14:paraId="11FA785E" w14:textId="3E7FE20F" w:rsidR="00842FBB" w:rsidRPr="009025DF" w:rsidRDefault="4D2C85DB" w:rsidP="00FF5237">
            <w:pPr>
              <w:spacing w:line="276" w:lineRule="auto"/>
              <w:rPr>
                <w:rFonts w:cstheme="minorHAnsi"/>
              </w:rPr>
            </w:pPr>
            <w:r w:rsidRPr="009025DF">
              <w:rPr>
                <w:rFonts w:cstheme="minorHAnsi"/>
              </w:rPr>
              <w:t>kennen</w:t>
            </w:r>
          </w:p>
        </w:tc>
        <w:tc>
          <w:tcPr>
            <w:tcW w:w="3943" w:type="pct"/>
          </w:tcPr>
          <w:p w14:paraId="50E86DE9" w14:textId="55F29C2F" w:rsidR="00842FBB" w:rsidRPr="009025DF" w:rsidRDefault="3C3BCDFD" w:rsidP="00FF5237">
            <w:pPr>
              <w:spacing w:line="276" w:lineRule="auto"/>
              <w:rPr>
                <w:rFonts w:cstheme="minorHAnsi"/>
              </w:rPr>
            </w:pPr>
            <w:r w:rsidRPr="009025DF">
              <w:rPr>
                <w:rFonts w:cstheme="minorHAnsi"/>
              </w:rPr>
              <w:t>dat hij kennis heeft van de essentiële aspecten van het schrijfproces aan de hand van een aantal zelfgeschreven en herschreven teksten</w:t>
            </w:r>
            <w:r w:rsidR="2DB09FE6" w:rsidRPr="009025DF">
              <w:rPr>
                <w:rFonts w:cstheme="minorHAnsi"/>
              </w:rPr>
              <w:t>.</w:t>
            </w:r>
          </w:p>
        </w:tc>
      </w:tr>
      <w:tr w:rsidR="009025DF" w:rsidRPr="00D3186E" w14:paraId="70603AB5" w14:textId="77777777" w:rsidTr="3C798E24">
        <w:tc>
          <w:tcPr>
            <w:tcW w:w="1057" w:type="pct"/>
            <w:shd w:val="clear" w:color="auto" w:fill="DEEAF6" w:themeFill="accent5" w:themeFillTint="33"/>
          </w:tcPr>
          <w:p w14:paraId="07D82992" w14:textId="39009C0A" w:rsidR="00842FBB" w:rsidRPr="009025DF" w:rsidRDefault="686EA5C7" w:rsidP="00FF5237">
            <w:pPr>
              <w:spacing w:line="276" w:lineRule="auto"/>
              <w:rPr>
                <w:rFonts w:cstheme="minorHAnsi"/>
              </w:rPr>
            </w:pPr>
            <w:r w:rsidRPr="009025DF">
              <w:rPr>
                <w:rFonts w:cstheme="minorHAnsi"/>
              </w:rPr>
              <w:t>reflecteren</w:t>
            </w:r>
          </w:p>
        </w:tc>
        <w:tc>
          <w:tcPr>
            <w:tcW w:w="3943" w:type="pct"/>
          </w:tcPr>
          <w:p w14:paraId="0ABF850F" w14:textId="15641848" w:rsidR="00842FBB" w:rsidRPr="009025DF" w:rsidRDefault="3C3BCDFD" w:rsidP="00FF5237">
            <w:pPr>
              <w:spacing w:line="276" w:lineRule="auto"/>
              <w:rPr>
                <w:rFonts w:cstheme="minorHAnsi"/>
              </w:rPr>
            </w:pPr>
            <w:r w:rsidRPr="009025DF">
              <w:rPr>
                <w:rFonts w:cstheme="minorHAnsi"/>
              </w:rPr>
              <w:t>dat hij individueel en middels peer interactie en peer review kan reflecteren op zijn eigen schrijfproces en schrijfvaardigheid</w:t>
            </w:r>
            <w:r w:rsidR="7A66B08D" w:rsidRPr="009025DF">
              <w:rPr>
                <w:rFonts w:cstheme="minorHAnsi"/>
              </w:rPr>
              <w:t>.</w:t>
            </w:r>
          </w:p>
        </w:tc>
      </w:tr>
      <w:tr w:rsidR="009025DF" w:rsidRPr="00D3186E" w14:paraId="3FCF0E29" w14:textId="77777777" w:rsidTr="3C798E24">
        <w:tc>
          <w:tcPr>
            <w:tcW w:w="1057" w:type="pct"/>
            <w:shd w:val="clear" w:color="auto" w:fill="DEEAF6" w:themeFill="accent5" w:themeFillTint="33"/>
          </w:tcPr>
          <w:p w14:paraId="36B91CAD" w14:textId="267ED4D8" w:rsidR="00842FBB" w:rsidRPr="009025DF" w:rsidRDefault="6B82B221" w:rsidP="00FF5237">
            <w:pPr>
              <w:spacing w:line="276" w:lineRule="auto"/>
              <w:rPr>
                <w:rFonts w:cstheme="minorHAnsi"/>
              </w:rPr>
            </w:pPr>
            <w:r w:rsidRPr="009025DF">
              <w:rPr>
                <w:rFonts w:cstheme="minorHAnsi"/>
              </w:rPr>
              <w:t>creëren</w:t>
            </w:r>
          </w:p>
        </w:tc>
        <w:tc>
          <w:tcPr>
            <w:tcW w:w="3943" w:type="pct"/>
          </w:tcPr>
          <w:p w14:paraId="768DFA7A" w14:textId="17C15AD2" w:rsidR="00842FBB" w:rsidRPr="009025DF" w:rsidRDefault="3C3BCDFD" w:rsidP="00FF5237">
            <w:pPr>
              <w:spacing w:line="276" w:lineRule="auto"/>
              <w:rPr>
                <w:rFonts w:cstheme="minorHAnsi"/>
              </w:rPr>
            </w:pPr>
            <w:r w:rsidRPr="009025DF">
              <w:rPr>
                <w:rFonts w:cstheme="minorHAnsi"/>
              </w:rPr>
              <w:t>dat hij een informatieve eindtekst van circa 1200 woorden kan schrijven waarvan de tweede versie na peer review beoordeeld wordt op inhoud, opbouw, publiekgerichtheid en stijl, brongebruik en taalgebruik.</w:t>
            </w:r>
          </w:p>
        </w:tc>
      </w:tr>
      <w:tr w:rsidR="009025DF" w:rsidRPr="009025DF" w14:paraId="20AAA7C4" w14:textId="77777777" w:rsidTr="00FF5237">
        <w:tc>
          <w:tcPr>
            <w:tcW w:w="1057" w:type="pct"/>
            <w:shd w:val="clear" w:color="auto" w:fill="9CC2E5" w:themeFill="accent5" w:themeFillTint="99"/>
          </w:tcPr>
          <w:p w14:paraId="24252A33" w14:textId="43EFC75C" w:rsidR="00842FBB" w:rsidRPr="009025DF" w:rsidRDefault="00842FBB"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40D0ADDC" w14:textId="54671471" w:rsidR="00842FBB" w:rsidRPr="009025DF" w:rsidRDefault="6D938E30" w:rsidP="00FF5237">
            <w:pPr>
              <w:spacing w:line="276" w:lineRule="auto"/>
              <w:rPr>
                <w:rFonts w:cstheme="minorHAnsi"/>
              </w:rPr>
            </w:pPr>
            <w:r w:rsidRPr="009025DF">
              <w:rPr>
                <w:rFonts w:eastAsia="Calibri" w:cstheme="minorHAnsi"/>
              </w:rPr>
              <w:t xml:space="preserve">Heur, A. van &amp; Kolen, B. (2019). </w:t>
            </w:r>
            <w:r w:rsidRPr="009025DF">
              <w:rPr>
                <w:rFonts w:eastAsia="Calibri" w:cstheme="minorHAnsi"/>
                <w:i/>
                <w:iCs/>
              </w:rPr>
              <w:t>Tekstzinnig</w:t>
            </w:r>
            <w:r w:rsidRPr="009025DF">
              <w:rPr>
                <w:rFonts w:eastAsia="Calibri" w:cstheme="minorHAnsi"/>
              </w:rPr>
              <w:t xml:space="preserve">. </w:t>
            </w:r>
            <w:r w:rsidRPr="009025DF">
              <w:rPr>
                <w:rFonts w:eastAsia="Calibri" w:cstheme="minorHAnsi"/>
                <w:i/>
                <w:iCs/>
              </w:rPr>
              <w:t>Kritisch denken, zoeken en schrijven in het hbo</w:t>
            </w:r>
            <w:r w:rsidRPr="009025DF">
              <w:rPr>
                <w:rFonts w:eastAsia="Calibri" w:cstheme="minorHAnsi"/>
              </w:rPr>
              <w:t xml:space="preserve">. </w:t>
            </w:r>
            <w:r w:rsidRPr="009025DF">
              <w:rPr>
                <w:rFonts w:eastAsia="Calibri" w:cstheme="minorHAnsi"/>
                <w:lang w:val="en-US"/>
              </w:rPr>
              <w:t>Bussum: Coutinho. ISBN 978 90 469 0646 0</w:t>
            </w:r>
          </w:p>
        </w:tc>
      </w:tr>
    </w:tbl>
    <w:p w14:paraId="47C82E1F" w14:textId="77777777" w:rsidR="007021A5" w:rsidRPr="009025DF" w:rsidRDefault="007021A5" w:rsidP="007021A5">
      <w:pPr>
        <w:pStyle w:val="Heading1"/>
        <w:rPr>
          <w:rFonts w:asciiTheme="minorHAnsi" w:eastAsia="MS Mincho" w:hAnsiTheme="minorHAnsi" w:cstheme="minorHAnsi"/>
          <w:color w:val="auto"/>
          <w:sz w:val="20"/>
          <w:szCs w:val="20"/>
        </w:rPr>
      </w:pPr>
    </w:p>
    <w:p w14:paraId="7FE9A950" w14:textId="77777777" w:rsidR="007021A5" w:rsidRPr="009025DF" w:rsidRDefault="007021A5">
      <w:pPr>
        <w:rPr>
          <w:rFonts w:eastAsia="MS Mincho" w:cstheme="minorHAnsi"/>
          <w:sz w:val="20"/>
          <w:szCs w:val="20"/>
          <w:lang w:val="nl-NL"/>
        </w:rPr>
      </w:pPr>
      <w:r w:rsidRPr="009025DF">
        <w:rPr>
          <w:rFonts w:eastAsia="MS Mincho" w:cstheme="minorHAnsi"/>
          <w:sz w:val="20"/>
          <w:szCs w:val="20"/>
          <w:lang w:val="nl-NL"/>
        </w:rPr>
        <w:br w:type="page"/>
      </w:r>
    </w:p>
    <w:p w14:paraId="3F4167F0" w14:textId="5BF218CD" w:rsidR="007021A5" w:rsidRPr="009025DF" w:rsidRDefault="007021A5" w:rsidP="009025DF">
      <w:pPr>
        <w:pStyle w:val="Heading1"/>
      </w:pPr>
      <w:bookmarkStart w:id="9" w:name="_Toc200633525"/>
      <w:r w:rsidRPr="009025DF">
        <w:t>2 Cursus</w:t>
      </w:r>
      <w:r w:rsidR="00200D34" w:rsidRPr="009025DF">
        <w:t xml:space="preserve"> Sturende Taal (STUTAA01)</w:t>
      </w:r>
      <w:bookmarkEnd w:id="9"/>
    </w:p>
    <w:p w14:paraId="2DB7614D" w14:textId="77777777" w:rsidR="00842FBB" w:rsidRPr="009025DF" w:rsidRDefault="00842FBB" w:rsidP="00842FBB">
      <w:pPr>
        <w:spacing w:after="120" w:line="264" w:lineRule="auto"/>
        <w:rPr>
          <w:rFonts w:eastAsia="MS Mincho" w:cstheme="minorHAnsi"/>
          <w:sz w:val="20"/>
          <w:szCs w:val="20"/>
          <w:lang w:val="nl-NL"/>
        </w:rPr>
      </w:pPr>
    </w:p>
    <w:p w14:paraId="7B4272F7" w14:textId="77777777" w:rsidR="007021A5" w:rsidRPr="009025DF" w:rsidRDefault="007021A5" w:rsidP="00842FBB">
      <w:pPr>
        <w:spacing w:after="120" w:line="264" w:lineRule="auto"/>
        <w:rPr>
          <w:rFonts w:eastAsia="MS Mincho" w:cstheme="minorHAnsi"/>
          <w:sz w:val="20"/>
          <w:szCs w:val="20"/>
          <w:lang w:val="nl-NL"/>
        </w:rPr>
      </w:pPr>
    </w:p>
    <w:p w14:paraId="6F1C8622" w14:textId="195B2863" w:rsidR="00842FBB" w:rsidRPr="009025DF" w:rsidRDefault="00842FBB" w:rsidP="009025DF">
      <w:pPr>
        <w:pStyle w:val="Heading2"/>
      </w:pPr>
    </w:p>
    <w:tbl>
      <w:tblPr>
        <w:tblStyle w:val="Tabelraster1"/>
        <w:tblW w:w="5000" w:type="pct"/>
        <w:tblLook w:val="04A0" w:firstRow="1" w:lastRow="0" w:firstColumn="1" w:lastColumn="0" w:noHBand="0" w:noVBand="1"/>
      </w:tblPr>
      <w:tblGrid>
        <w:gridCol w:w="1977"/>
        <w:gridCol w:w="7373"/>
      </w:tblGrid>
      <w:tr w:rsidR="009025DF" w:rsidRPr="009025DF" w14:paraId="14B51739" w14:textId="77777777" w:rsidTr="00FF5237">
        <w:tc>
          <w:tcPr>
            <w:tcW w:w="1057" w:type="pct"/>
            <w:shd w:val="clear" w:color="auto" w:fill="9CC2E5"/>
          </w:tcPr>
          <w:p w14:paraId="3452CB47" w14:textId="77777777" w:rsidR="00842FBB" w:rsidRPr="009025DF" w:rsidRDefault="00842FBB" w:rsidP="00FF5237">
            <w:pPr>
              <w:spacing w:line="276" w:lineRule="auto"/>
              <w:rPr>
                <w:rFonts w:cstheme="minorHAnsi"/>
                <w:b/>
              </w:rPr>
            </w:pPr>
            <w:r w:rsidRPr="009025DF">
              <w:rPr>
                <w:rFonts w:cstheme="minorHAnsi"/>
                <w:b/>
              </w:rPr>
              <w:t>Dimensies</w:t>
            </w:r>
          </w:p>
        </w:tc>
        <w:tc>
          <w:tcPr>
            <w:tcW w:w="3943" w:type="pct"/>
            <w:shd w:val="clear" w:color="auto" w:fill="9CC2E5"/>
          </w:tcPr>
          <w:p w14:paraId="674D1F42" w14:textId="77777777" w:rsidR="00842FBB" w:rsidRPr="009025DF" w:rsidRDefault="00842FBB" w:rsidP="00FF5237">
            <w:pPr>
              <w:spacing w:line="276" w:lineRule="auto"/>
              <w:rPr>
                <w:rFonts w:cstheme="minorHAnsi"/>
                <w:b/>
              </w:rPr>
            </w:pPr>
            <w:r w:rsidRPr="009025DF">
              <w:rPr>
                <w:rFonts w:cstheme="minorHAnsi"/>
                <w:b/>
              </w:rPr>
              <w:t>Beoordelingscriteria</w:t>
            </w:r>
          </w:p>
        </w:tc>
      </w:tr>
      <w:tr w:rsidR="009025DF" w:rsidRPr="009025DF" w14:paraId="78BE344F" w14:textId="77777777" w:rsidTr="00FF5237">
        <w:tc>
          <w:tcPr>
            <w:tcW w:w="1057" w:type="pct"/>
            <w:shd w:val="clear" w:color="auto" w:fill="DEEAF6"/>
          </w:tcPr>
          <w:p w14:paraId="02489CEF" w14:textId="77777777" w:rsidR="00842FBB" w:rsidRPr="009025DF" w:rsidRDefault="00842FBB" w:rsidP="00FF5237">
            <w:pPr>
              <w:spacing w:line="276" w:lineRule="auto"/>
              <w:rPr>
                <w:rFonts w:cstheme="minorHAnsi"/>
              </w:rPr>
            </w:pPr>
          </w:p>
        </w:tc>
        <w:tc>
          <w:tcPr>
            <w:tcW w:w="3943" w:type="pct"/>
          </w:tcPr>
          <w:p w14:paraId="36B92B48" w14:textId="77777777" w:rsidR="00842FBB" w:rsidRPr="009025DF" w:rsidRDefault="00842FBB" w:rsidP="00FF5237">
            <w:pPr>
              <w:spacing w:line="276" w:lineRule="auto"/>
              <w:rPr>
                <w:rFonts w:cstheme="minorHAnsi"/>
              </w:rPr>
            </w:pPr>
            <w:r w:rsidRPr="009025DF">
              <w:rPr>
                <w:rFonts w:cstheme="minorHAnsi"/>
              </w:rPr>
              <w:t xml:space="preserve">De student: </w:t>
            </w:r>
          </w:p>
        </w:tc>
      </w:tr>
      <w:tr w:rsidR="009025DF" w:rsidRPr="00D3186E" w14:paraId="3A6F3725" w14:textId="77777777" w:rsidTr="00FF5237">
        <w:tc>
          <w:tcPr>
            <w:tcW w:w="1057" w:type="pct"/>
            <w:shd w:val="clear" w:color="auto" w:fill="DEEAF6"/>
          </w:tcPr>
          <w:p w14:paraId="33E9B2A9" w14:textId="77777777" w:rsidR="00842FBB" w:rsidRPr="009025DF" w:rsidRDefault="00842FBB" w:rsidP="00FF5237">
            <w:pPr>
              <w:spacing w:line="276" w:lineRule="auto"/>
              <w:rPr>
                <w:rFonts w:cstheme="minorHAnsi"/>
              </w:rPr>
            </w:pPr>
          </w:p>
        </w:tc>
        <w:tc>
          <w:tcPr>
            <w:tcW w:w="3943" w:type="pct"/>
          </w:tcPr>
          <w:p w14:paraId="2777CFE4" w14:textId="7E569522" w:rsidR="00842FBB" w:rsidRPr="009025DF" w:rsidRDefault="00E8470F" w:rsidP="00FF5237">
            <w:pPr>
              <w:spacing w:before="60" w:line="276" w:lineRule="auto"/>
              <w:rPr>
                <w:rFonts w:cstheme="minorHAnsi"/>
                <w:strike/>
              </w:rPr>
            </w:pPr>
            <w:r w:rsidRPr="009025DF">
              <w:rPr>
                <w:rStyle w:val="normaltextrun"/>
                <w:rFonts w:cstheme="minorHAnsi"/>
                <w:shd w:val="clear" w:color="auto" w:fill="FFFFFF"/>
              </w:rPr>
              <w:t>Kan zowel mondeling als schriftelijk sturende talige middelen doelgericht inzetten.</w:t>
            </w:r>
            <w:r w:rsidRPr="009025DF">
              <w:rPr>
                <w:rStyle w:val="eop"/>
                <w:rFonts w:cstheme="minorHAnsi"/>
                <w:shd w:val="clear" w:color="auto" w:fill="FFFFFF"/>
              </w:rPr>
              <w:t> </w:t>
            </w:r>
          </w:p>
        </w:tc>
      </w:tr>
      <w:tr w:rsidR="009025DF" w:rsidRPr="00D3186E" w14:paraId="2CB1B886" w14:textId="77777777" w:rsidTr="00FF5237">
        <w:tc>
          <w:tcPr>
            <w:tcW w:w="1057" w:type="pct"/>
            <w:shd w:val="clear" w:color="auto" w:fill="DEEAF6"/>
          </w:tcPr>
          <w:p w14:paraId="57A34DB2" w14:textId="77777777" w:rsidR="00842FBB" w:rsidRPr="009025DF" w:rsidRDefault="00842FBB" w:rsidP="00FF5237">
            <w:pPr>
              <w:spacing w:line="276" w:lineRule="auto"/>
              <w:rPr>
                <w:rFonts w:cstheme="minorHAnsi"/>
              </w:rPr>
            </w:pPr>
          </w:p>
        </w:tc>
        <w:tc>
          <w:tcPr>
            <w:tcW w:w="3943" w:type="pct"/>
          </w:tcPr>
          <w:p w14:paraId="2EE89BE7" w14:textId="0B7E27E7" w:rsidR="00842FBB" w:rsidRPr="009025DF" w:rsidRDefault="00D62F13" w:rsidP="00FF5237">
            <w:pPr>
              <w:suppressAutoHyphens/>
              <w:spacing w:before="60" w:line="276" w:lineRule="auto"/>
              <w:rPr>
                <w:rFonts w:cstheme="minorHAnsi"/>
              </w:rPr>
            </w:pPr>
            <w:r w:rsidRPr="009025DF">
              <w:rPr>
                <w:rStyle w:val="normaltextrun"/>
                <w:rFonts w:cstheme="minorHAnsi"/>
                <w:shd w:val="clear" w:color="auto" w:fill="FFFFFF"/>
              </w:rPr>
              <w:t>Kan een onderbouwd oordeel geven over het effect van een gesproken of geschreven tekst op basis van een analyse in termen van  logos, ethos en pathos (in het bijzonder framing) en argumentatie.</w:t>
            </w:r>
            <w:r w:rsidRPr="009025DF">
              <w:rPr>
                <w:rStyle w:val="eop"/>
                <w:rFonts w:cstheme="minorHAnsi"/>
                <w:shd w:val="clear" w:color="auto" w:fill="FFFFFF"/>
              </w:rPr>
              <w:t> </w:t>
            </w:r>
          </w:p>
        </w:tc>
      </w:tr>
      <w:tr w:rsidR="009025DF" w:rsidRPr="00D3186E" w14:paraId="103026DE" w14:textId="77777777" w:rsidTr="00FF5237">
        <w:tc>
          <w:tcPr>
            <w:tcW w:w="1057" w:type="pct"/>
            <w:shd w:val="clear" w:color="auto" w:fill="DEEAF6"/>
          </w:tcPr>
          <w:p w14:paraId="3900AAB9" w14:textId="77777777" w:rsidR="00842FBB" w:rsidRPr="009025DF" w:rsidRDefault="00842FBB" w:rsidP="00FF5237">
            <w:pPr>
              <w:spacing w:line="276" w:lineRule="auto"/>
              <w:rPr>
                <w:rFonts w:cstheme="minorHAnsi"/>
              </w:rPr>
            </w:pPr>
          </w:p>
        </w:tc>
        <w:tc>
          <w:tcPr>
            <w:tcW w:w="3943" w:type="pct"/>
          </w:tcPr>
          <w:p w14:paraId="69A23DF7" w14:textId="3E96EDED" w:rsidR="00842FBB" w:rsidRPr="009025DF" w:rsidRDefault="0037764E" w:rsidP="00FF5237">
            <w:pPr>
              <w:spacing w:line="276" w:lineRule="auto"/>
              <w:rPr>
                <w:rFonts w:cstheme="minorHAnsi"/>
              </w:rPr>
            </w:pPr>
            <w:r w:rsidRPr="009025DF">
              <w:rPr>
                <w:rStyle w:val="normaltextrun"/>
                <w:rFonts w:cstheme="minorHAnsi"/>
                <w:shd w:val="clear" w:color="auto" w:fill="FFFFFF"/>
              </w:rPr>
              <w:t>Produceert een foutloze en verzorgde mondelinge of schriftelijke tekst op niveau 4F.</w:t>
            </w:r>
            <w:r w:rsidRPr="009025DF">
              <w:rPr>
                <w:rStyle w:val="eop"/>
                <w:rFonts w:cstheme="minorHAnsi"/>
                <w:shd w:val="clear" w:color="auto" w:fill="FFFFFF"/>
              </w:rPr>
              <w:t> </w:t>
            </w:r>
          </w:p>
        </w:tc>
      </w:tr>
      <w:tr w:rsidR="009025DF" w:rsidRPr="00D3186E" w14:paraId="7C1073D7" w14:textId="77777777" w:rsidTr="00FF5237">
        <w:tc>
          <w:tcPr>
            <w:tcW w:w="1057" w:type="pct"/>
            <w:shd w:val="clear" w:color="auto" w:fill="DEEAF6"/>
          </w:tcPr>
          <w:p w14:paraId="224FC8F9" w14:textId="77777777" w:rsidR="00842FBB" w:rsidRPr="009025DF" w:rsidRDefault="00842FBB" w:rsidP="00FF5237">
            <w:pPr>
              <w:spacing w:line="276" w:lineRule="auto"/>
              <w:rPr>
                <w:rFonts w:cstheme="minorHAnsi"/>
              </w:rPr>
            </w:pPr>
          </w:p>
        </w:tc>
        <w:tc>
          <w:tcPr>
            <w:tcW w:w="3943" w:type="pct"/>
          </w:tcPr>
          <w:p w14:paraId="69DDC661" w14:textId="551CBBDC" w:rsidR="00842FBB" w:rsidRPr="009025DF" w:rsidRDefault="00866B6C" w:rsidP="00FF5237">
            <w:pPr>
              <w:spacing w:line="276" w:lineRule="auto"/>
              <w:rPr>
                <w:rFonts w:cstheme="minorHAnsi"/>
              </w:rPr>
            </w:pPr>
            <w:r w:rsidRPr="009025DF">
              <w:rPr>
                <w:rStyle w:val="normaltextrun"/>
                <w:rFonts w:cstheme="minorHAnsi"/>
                <w:shd w:val="clear" w:color="auto" w:fill="FFFFFF"/>
              </w:rPr>
              <w:t>De student produceert op een planmatige manier geschreven en gesproken teksten  waarbij gebruik wordt gemaakt van feedback om het product te verbeteren.</w:t>
            </w:r>
            <w:r w:rsidRPr="009025DF">
              <w:rPr>
                <w:rStyle w:val="eop"/>
                <w:rFonts w:cstheme="minorHAnsi"/>
                <w:shd w:val="clear" w:color="auto" w:fill="FFFFFF"/>
              </w:rPr>
              <w:t> </w:t>
            </w:r>
          </w:p>
        </w:tc>
      </w:tr>
      <w:tr w:rsidR="009025DF" w:rsidRPr="00D3186E" w14:paraId="3FA98ED1" w14:textId="77777777" w:rsidTr="00FF5237">
        <w:tc>
          <w:tcPr>
            <w:tcW w:w="1057" w:type="pct"/>
            <w:shd w:val="clear" w:color="auto" w:fill="DEEAF6"/>
          </w:tcPr>
          <w:p w14:paraId="1E3901EF" w14:textId="77777777" w:rsidR="00842FBB" w:rsidRPr="009025DF" w:rsidRDefault="00842FBB" w:rsidP="00FF5237">
            <w:pPr>
              <w:spacing w:line="276" w:lineRule="auto"/>
              <w:rPr>
                <w:rFonts w:cstheme="minorHAnsi"/>
              </w:rPr>
            </w:pPr>
          </w:p>
        </w:tc>
        <w:tc>
          <w:tcPr>
            <w:tcW w:w="3943" w:type="pct"/>
          </w:tcPr>
          <w:p w14:paraId="0C0BE6FF" w14:textId="0EFDF8CF" w:rsidR="00842FBB" w:rsidRPr="009025DF" w:rsidRDefault="00B977D9" w:rsidP="00FF5237">
            <w:pPr>
              <w:spacing w:line="276" w:lineRule="auto"/>
              <w:rPr>
                <w:rFonts w:cstheme="minorHAnsi"/>
              </w:rPr>
            </w:pPr>
            <w:r w:rsidRPr="009025DF">
              <w:rPr>
                <w:rStyle w:val="normaltextrun"/>
                <w:rFonts w:cstheme="minorHAnsi"/>
                <w:shd w:val="clear" w:color="auto" w:fill="FFFFFF"/>
              </w:rPr>
              <w:t>De student reflecteert op zijn eigen taakaanpak bij het maken van (sturende) teksten op niveau 4F en geeft aan hoe hij zich verder kan ontwikkelen in het analyseren en toepassen (sturende) taal.</w:t>
            </w:r>
            <w:r w:rsidRPr="009025DF">
              <w:rPr>
                <w:rStyle w:val="eop"/>
                <w:rFonts w:cstheme="minorHAnsi"/>
                <w:shd w:val="clear" w:color="auto" w:fill="FFFFFF"/>
              </w:rPr>
              <w:t> </w:t>
            </w:r>
          </w:p>
        </w:tc>
      </w:tr>
      <w:tr w:rsidR="009025DF" w:rsidRPr="00D3186E" w14:paraId="3D8D299B" w14:textId="77777777" w:rsidTr="00FF5237">
        <w:tc>
          <w:tcPr>
            <w:tcW w:w="1057" w:type="pct"/>
            <w:shd w:val="clear" w:color="auto" w:fill="DEEAF6"/>
          </w:tcPr>
          <w:p w14:paraId="66D8BB05" w14:textId="77777777" w:rsidR="00842FBB" w:rsidRPr="009025DF" w:rsidRDefault="00842FBB" w:rsidP="00FF5237">
            <w:pPr>
              <w:spacing w:line="276" w:lineRule="auto"/>
              <w:rPr>
                <w:rFonts w:cstheme="minorHAnsi"/>
              </w:rPr>
            </w:pPr>
          </w:p>
        </w:tc>
        <w:tc>
          <w:tcPr>
            <w:tcW w:w="3943" w:type="pct"/>
          </w:tcPr>
          <w:p w14:paraId="238B9984" w14:textId="77777777" w:rsidR="00842FBB" w:rsidRPr="009025DF" w:rsidRDefault="00842FBB" w:rsidP="00FF5237">
            <w:pPr>
              <w:spacing w:before="60" w:line="276" w:lineRule="auto"/>
              <w:rPr>
                <w:rFonts w:cstheme="minorHAnsi"/>
              </w:rPr>
            </w:pPr>
          </w:p>
        </w:tc>
      </w:tr>
      <w:tr w:rsidR="009025DF" w:rsidRPr="00D3186E" w14:paraId="4597C1F4" w14:textId="77777777" w:rsidTr="00FF5237">
        <w:tc>
          <w:tcPr>
            <w:tcW w:w="1057" w:type="pct"/>
            <w:shd w:val="clear" w:color="auto" w:fill="DEEAF6"/>
          </w:tcPr>
          <w:p w14:paraId="6B81F22D" w14:textId="77777777" w:rsidR="00842FBB" w:rsidRPr="009025DF" w:rsidRDefault="00842FBB" w:rsidP="00FF5237">
            <w:pPr>
              <w:spacing w:before="60" w:line="276" w:lineRule="auto"/>
              <w:rPr>
                <w:rFonts w:cstheme="minorHAnsi"/>
              </w:rPr>
            </w:pPr>
          </w:p>
        </w:tc>
        <w:tc>
          <w:tcPr>
            <w:tcW w:w="3943" w:type="pct"/>
          </w:tcPr>
          <w:p w14:paraId="7334A480" w14:textId="77777777" w:rsidR="00842FBB" w:rsidRPr="009025DF" w:rsidRDefault="00842FBB" w:rsidP="00FF5237">
            <w:pPr>
              <w:spacing w:before="60" w:line="276" w:lineRule="auto"/>
              <w:rPr>
                <w:rFonts w:cstheme="minorHAnsi"/>
              </w:rPr>
            </w:pPr>
          </w:p>
        </w:tc>
      </w:tr>
      <w:tr w:rsidR="009025DF" w:rsidRPr="00D3186E" w14:paraId="79E7F0FA" w14:textId="77777777" w:rsidTr="00FF5237">
        <w:tc>
          <w:tcPr>
            <w:tcW w:w="1057" w:type="pct"/>
            <w:tcBorders>
              <w:bottom w:val="single" w:sz="4" w:space="0" w:color="auto"/>
            </w:tcBorders>
            <w:shd w:val="clear" w:color="auto" w:fill="DEEAF6"/>
          </w:tcPr>
          <w:p w14:paraId="69F8866E" w14:textId="77777777" w:rsidR="00842FBB" w:rsidRPr="009025DF" w:rsidRDefault="00842FBB" w:rsidP="00FF5237">
            <w:pPr>
              <w:spacing w:line="276" w:lineRule="auto"/>
              <w:rPr>
                <w:rFonts w:cstheme="minorHAnsi"/>
              </w:rPr>
            </w:pPr>
          </w:p>
        </w:tc>
        <w:tc>
          <w:tcPr>
            <w:tcW w:w="3943" w:type="pct"/>
            <w:tcBorders>
              <w:bottom w:val="single" w:sz="4" w:space="0" w:color="auto"/>
            </w:tcBorders>
          </w:tcPr>
          <w:p w14:paraId="7E4A0D2A" w14:textId="77777777" w:rsidR="00842FBB" w:rsidRPr="009025DF" w:rsidRDefault="00842FBB" w:rsidP="00FF5237">
            <w:pPr>
              <w:spacing w:line="276" w:lineRule="auto"/>
              <w:rPr>
                <w:rFonts w:cstheme="minorHAnsi"/>
              </w:rPr>
            </w:pPr>
          </w:p>
        </w:tc>
      </w:tr>
      <w:tr w:rsidR="009025DF" w:rsidRPr="009025DF" w14:paraId="453B56F2" w14:textId="77777777" w:rsidTr="00FF5237">
        <w:tc>
          <w:tcPr>
            <w:tcW w:w="1057" w:type="pct"/>
            <w:shd w:val="clear" w:color="auto" w:fill="9CC2E5" w:themeFill="accent5" w:themeFillTint="99"/>
          </w:tcPr>
          <w:p w14:paraId="5214963D" w14:textId="52B5B44E" w:rsidR="00842FBB" w:rsidRPr="009025DF" w:rsidRDefault="00842FBB"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7AD47FE4" w14:textId="168F436D" w:rsidR="00842FBB" w:rsidRPr="009025DF" w:rsidRDefault="00FB4E76" w:rsidP="00FF5237">
            <w:pPr>
              <w:spacing w:line="276" w:lineRule="auto"/>
              <w:rPr>
                <w:rFonts w:cstheme="minorHAnsi"/>
                <w:b/>
              </w:rPr>
            </w:pPr>
            <w:r w:rsidRPr="009025DF">
              <w:rPr>
                <w:rFonts w:cstheme="minorHAnsi"/>
                <w:b/>
              </w:rPr>
              <w:t>Braas, C., Van der Geest, E., De Schepper, A. (</w:t>
            </w:r>
            <w:r w:rsidR="006975F6" w:rsidRPr="009025DF">
              <w:rPr>
                <w:rFonts w:cstheme="minorHAnsi"/>
                <w:b/>
              </w:rPr>
              <w:t xml:space="preserve">2015). </w:t>
            </w:r>
            <w:r w:rsidR="006975F6" w:rsidRPr="009025DF">
              <w:rPr>
                <w:rFonts w:cstheme="minorHAnsi"/>
                <w:b/>
                <w:i/>
                <w:iCs/>
              </w:rPr>
              <w:t xml:space="preserve">Taaltopics argumenteren. </w:t>
            </w:r>
            <w:r w:rsidR="009D1ADC" w:rsidRPr="009025DF">
              <w:rPr>
                <w:rFonts w:cstheme="minorHAnsi"/>
                <w:b/>
              </w:rPr>
              <w:t>Uitgeverij Noordhoff</w:t>
            </w:r>
          </w:p>
        </w:tc>
      </w:tr>
    </w:tbl>
    <w:p w14:paraId="10836B57" w14:textId="77777777" w:rsidR="00842FBB" w:rsidRPr="009025DF" w:rsidRDefault="00842FBB" w:rsidP="00842FBB">
      <w:pPr>
        <w:tabs>
          <w:tab w:val="left" w:pos="1080"/>
        </w:tabs>
        <w:spacing w:after="120" w:line="264" w:lineRule="auto"/>
        <w:rPr>
          <w:rFonts w:eastAsia="MS Mincho" w:cstheme="minorHAnsi"/>
          <w:sz w:val="20"/>
          <w:szCs w:val="20"/>
          <w:lang w:val="nl-NL"/>
        </w:rPr>
      </w:pPr>
    </w:p>
    <w:bookmarkEnd w:id="1"/>
    <w:bookmarkEnd w:id="2"/>
    <w:p w14:paraId="42915187" w14:textId="342626D1" w:rsidR="00991719" w:rsidRPr="009025DF" w:rsidRDefault="00991719">
      <w:pPr>
        <w:rPr>
          <w:rFonts w:eastAsia="MS Gothic" w:cstheme="minorHAnsi"/>
          <w:sz w:val="20"/>
          <w:szCs w:val="20"/>
          <w:lang w:val="nl-NL"/>
        </w:rPr>
      </w:pPr>
    </w:p>
    <w:p w14:paraId="221B7E44" w14:textId="77777777" w:rsidR="00991719" w:rsidRPr="009025DF" w:rsidRDefault="00991719">
      <w:pPr>
        <w:rPr>
          <w:rFonts w:eastAsia="MS Gothic" w:cstheme="minorHAnsi"/>
          <w:sz w:val="20"/>
          <w:szCs w:val="20"/>
          <w:lang w:val="nl-NL"/>
        </w:rPr>
      </w:pPr>
      <w:r w:rsidRPr="009025DF">
        <w:rPr>
          <w:rFonts w:eastAsia="MS Gothic" w:cstheme="minorHAnsi"/>
          <w:sz w:val="20"/>
          <w:szCs w:val="20"/>
          <w:lang w:val="nl-NL"/>
        </w:rPr>
        <w:br w:type="page"/>
      </w:r>
    </w:p>
    <w:p w14:paraId="13C7BD5D" w14:textId="3312A87D" w:rsidR="00991719" w:rsidRPr="009025DF" w:rsidRDefault="00991719" w:rsidP="009025DF">
      <w:pPr>
        <w:pStyle w:val="Heading1"/>
      </w:pPr>
      <w:bookmarkStart w:id="10" w:name="_Toc200633526"/>
      <w:r w:rsidRPr="009025DF">
        <w:t>3 Cursus Onderzoekende taal (ONDTAA01)</w:t>
      </w:r>
      <w:bookmarkEnd w:id="10"/>
    </w:p>
    <w:p w14:paraId="70B85746" w14:textId="77777777" w:rsidR="00991719" w:rsidRPr="009025DF" w:rsidRDefault="00991719" w:rsidP="00991719">
      <w:pPr>
        <w:spacing w:after="120" w:line="264" w:lineRule="auto"/>
        <w:rPr>
          <w:rFonts w:eastAsia="MS Mincho" w:cstheme="minorHAnsi"/>
          <w:sz w:val="20"/>
          <w:szCs w:val="20"/>
          <w:lang w:val="nl-NL"/>
        </w:rPr>
      </w:pPr>
    </w:p>
    <w:p w14:paraId="6AF90500" w14:textId="77777777" w:rsidR="00991719" w:rsidRPr="009025DF" w:rsidRDefault="00991719" w:rsidP="00991719">
      <w:pPr>
        <w:spacing w:after="120" w:line="264" w:lineRule="auto"/>
        <w:rPr>
          <w:rFonts w:eastAsia="MS Mincho" w:cstheme="minorHAnsi"/>
          <w:sz w:val="20"/>
          <w:szCs w:val="20"/>
          <w:lang w:val="nl-NL"/>
        </w:rPr>
      </w:pPr>
    </w:p>
    <w:p w14:paraId="6E41B27B" w14:textId="59292A64" w:rsidR="00991719" w:rsidRPr="009025DF" w:rsidRDefault="00991719" w:rsidP="009025DF">
      <w:pPr>
        <w:pStyle w:val="Heading2"/>
      </w:pPr>
    </w:p>
    <w:tbl>
      <w:tblPr>
        <w:tblStyle w:val="Tabelraster1"/>
        <w:tblW w:w="5000" w:type="pct"/>
        <w:tblLook w:val="04A0" w:firstRow="1" w:lastRow="0" w:firstColumn="1" w:lastColumn="0" w:noHBand="0" w:noVBand="1"/>
      </w:tblPr>
      <w:tblGrid>
        <w:gridCol w:w="1977"/>
        <w:gridCol w:w="7373"/>
      </w:tblGrid>
      <w:tr w:rsidR="009025DF" w:rsidRPr="009025DF" w14:paraId="6CD3C83E" w14:textId="77777777" w:rsidTr="00FF5237">
        <w:tc>
          <w:tcPr>
            <w:tcW w:w="1057" w:type="pct"/>
            <w:shd w:val="clear" w:color="auto" w:fill="9CC2E5"/>
          </w:tcPr>
          <w:p w14:paraId="6968FEA9" w14:textId="77777777" w:rsidR="00991719" w:rsidRPr="009025DF" w:rsidRDefault="00991719" w:rsidP="00FF5237">
            <w:pPr>
              <w:spacing w:line="276" w:lineRule="auto"/>
              <w:rPr>
                <w:rFonts w:cstheme="minorHAnsi"/>
                <w:b/>
              </w:rPr>
            </w:pPr>
            <w:r w:rsidRPr="009025DF">
              <w:rPr>
                <w:rFonts w:cstheme="minorHAnsi"/>
                <w:b/>
              </w:rPr>
              <w:t>Dimensies</w:t>
            </w:r>
          </w:p>
        </w:tc>
        <w:tc>
          <w:tcPr>
            <w:tcW w:w="3943" w:type="pct"/>
            <w:shd w:val="clear" w:color="auto" w:fill="9CC2E5"/>
          </w:tcPr>
          <w:p w14:paraId="7BFE7B79" w14:textId="77777777" w:rsidR="00991719" w:rsidRPr="009025DF" w:rsidRDefault="00991719" w:rsidP="00FF5237">
            <w:pPr>
              <w:spacing w:line="276" w:lineRule="auto"/>
              <w:rPr>
                <w:rFonts w:cstheme="minorHAnsi"/>
                <w:b/>
              </w:rPr>
            </w:pPr>
            <w:r w:rsidRPr="009025DF">
              <w:rPr>
                <w:rFonts w:cstheme="minorHAnsi"/>
                <w:b/>
              </w:rPr>
              <w:t>Beoordelingscriteria</w:t>
            </w:r>
          </w:p>
        </w:tc>
      </w:tr>
      <w:tr w:rsidR="009025DF" w:rsidRPr="009025DF" w14:paraId="3A0CF125" w14:textId="77777777" w:rsidTr="00FF5237">
        <w:tc>
          <w:tcPr>
            <w:tcW w:w="1057" w:type="pct"/>
            <w:shd w:val="clear" w:color="auto" w:fill="DEEAF6"/>
          </w:tcPr>
          <w:p w14:paraId="13B5D2F6" w14:textId="77777777" w:rsidR="00991719" w:rsidRPr="009025DF" w:rsidRDefault="00991719" w:rsidP="00FF5237">
            <w:pPr>
              <w:spacing w:line="276" w:lineRule="auto"/>
              <w:rPr>
                <w:rFonts w:cstheme="minorHAnsi"/>
              </w:rPr>
            </w:pPr>
          </w:p>
        </w:tc>
        <w:tc>
          <w:tcPr>
            <w:tcW w:w="3943" w:type="pct"/>
          </w:tcPr>
          <w:p w14:paraId="416AD227" w14:textId="77777777" w:rsidR="00991719" w:rsidRPr="009025DF" w:rsidRDefault="00991719" w:rsidP="00FF5237">
            <w:pPr>
              <w:spacing w:line="276" w:lineRule="auto"/>
              <w:rPr>
                <w:rFonts w:cstheme="minorHAnsi"/>
              </w:rPr>
            </w:pPr>
            <w:r w:rsidRPr="009025DF">
              <w:rPr>
                <w:rFonts w:cstheme="minorHAnsi"/>
              </w:rPr>
              <w:t xml:space="preserve">De student: </w:t>
            </w:r>
          </w:p>
        </w:tc>
      </w:tr>
      <w:tr w:rsidR="009025DF" w:rsidRPr="00D3186E" w14:paraId="0CBC4A3E" w14:textId="77777777" w:rsidTr="00FF5237">
        <w:tc>
          <w:tcPr>
            <w:tcW w:w="1057" w:type="pct"/>
            <w:shd w:val="clear" w:color="auto" w:fill="DEEAF6"/>
          </w:tcPr>
          <w:p w14:paraId="1D8BDD27" w14:textId="77777777" w:rsidR="00991719" w:rsidRPr="009025DF" w:rsidRDefault="00991719" w:rsidP="00FF5237">
            <w:pPr>
              <w:spacing w:line="276" w:lineRule="auto"/>
              <w:rPr>
                <w:rFonts w:cstheme="minorHAnsi"/>
              </w:rPr>
            </w:pPr>
          </w:p>
        </w:tc>
        <w:tc>
          <w:tcPr>
            <w:tcW w:w="3943" w:type="pct"/>
          </w:tcPr>
          <w:p w14:paraId="19AFEA4D" w14:textId="09773787" w:rsidR="00991719" w:rsidRPr="009025DF" w:rsidRDefault="007F6EE6" w:rsidP="00FF5237">
            <w:pPr>
              <w:spacing w:before="60" w:line="276" w:lineRule="auto"/>
              <w:rPr>
                <w:rFonts w:cstheme="minorHAnsi"/>
                <w:strike/>
              </w:rPr>
            </w:pPr>
            <w:r w:rsidRPr="009025DF">
              <w:rPr>
                <w:rStyle w:val="normaltextrun"/>
                <w:rFonts w:cstheme="minorHAnsi"/>
                <w:shd w:val="clear" w:color="auto" w:fill="FFFFFF"/>
              </w:rPr>
              <w:t>Zoekt en beoordeelt bronnen kritisch op hun bruikbaarheid en betrouwbaarheid in het licht van een centrale vraag.</w:t>
            </w:r>
            <w:r w:rsidRPr="009025DF">
              <w:rPr>
                <w:rStyle w:val="eop"/>
                <w:rFonts w:cstheme="minorHAnsi"/>
                <w:shd w:val="clear" w:color="auto" w:fill="FFFFFF"/>
              </w:rPr>
              <w:t> </w:t>
            </w:r>
          </w:p>
        </w:tc>
      </w:tr>
      <w:tr w:rsidR="009025DF" w:rsidRPr="00D3186E" w14:paraId="32226E0C" w14:textId="77777777" w:rsidTr="00FF5237">
        <w:tc>
          <w:tcPr>
            <w:tcW w:w="1057" w:type="pct"/>
            <w:shd w:val="clear" w:color="auto" w:fill="DEEAF6"/>
          </w:tcPr>
          <w:p w14:paraId="2E78DDD4" w14:textId="77777777" w:rsidR="00991719" w:rsidRPr="009025DF" w:rsidRDefault="00991719" w:rsidP="00FF5237">
            <w:pPr>
              <w:spacing w:line="276" w:lineRule="auto"/>
              <w:rPr>
                <w:rFonts w:cstheme="minorHAnsi"/>
              </w:rPr>
            </w:pPr>
          </w:p>
        </w:tc>
        <w:tc>
          <w:tcPr>
            <w:tcW w:w="3943" w:type="pct"/>
          </w:tcPr>
          <w:p w14:paraId="6DE2D56B" w14:textId="3E19F17A" w:rsidR="00991719" w:rsidRPr="009025DF" w:rsidRDefault="00333BC3" w:rsidP="00FF5237">
            <w:pPr>
              <w:suppressAutoHyphens/>
              <w:spacing w:before="60" w:line="276" w:lineRule="auto"/>
              <w:rPr>
                <w:rFonts w:cstheme="minorHAnsi"/>
              </w:rPr>
            </w:pPr>
            <w:r w:rsidRPr="009025DF">
              <w:rPr>
                <w:rStyle w:val="normaltextrun"/>
                <w:rFonts w:cstheme="minorHAnsi"/>
                <w:shd w:val="clear" w:color="auto" w:fill="FFFFFF"/>
              </w:rPr>
              <w:t>Geeft blijk van een kritische nieuwsgierigheid in woord en geschrift.</w:t>
            </w:r>
            <w:r w:rsidRPr="009025DF">
              <w:rPr>
                <w:rStyle w:val="eop"/>
                <w:rFonts w:cstheme="minorHAnsi"/>
                <w:shd w:val="clear" w:color="auto" w:fill="FFFFFF"/>
              </w:rPr>
              <w:t> </w:t>
            </w:r>
          </w:p>
        </w:tc>
      </w:tr>
      <w:tr w:rsidR="009025DF" w:rsidRPr="00D3186E" w14:paraId="342DC0DE" w14:textId="77777777" w:rsidTr="00FF5237">
        <w:tc>
          <w:tcPr>
            <w:tcW w:w="1057" w:type="pct"/>
            <w:shd w:val="clear" w:color="auto" w:fill="DEEAF6"/>
          </w:tcPr>
          <w:p w14:paraId="6DE485B8" w14:textId="77777777" w:rsidR="00991719" w:rsidRPr="009025DF" w:rsidRDefault="00991719" w:rsidP="00FF5237">
            <w:pPr>
              <w:spacing w:line="276" w:lineRule="auto"/>
              <w:rPr>
                <w:rFonts w:cstheme="minorHAnsi"/>
              </w:rPr>
            </w:pPr>
          </w:p>
        </w:tc>
        <w:tc>
          <w:tcPr>
            <w:tcW w:w="3943" w:type="pct"/>
          </w:tcPr>
          <w:p w14:paraId="72EAC8FF" w14:textId="544F3A04" w:rsidR="00991719" w:rsidRPr="009025DF" w:rsidRDefault="00265012" w:rsidP="00FF5237">
            <w:pPr>
              <w:spacing w:line="276" w:lineRule="auto"/>
              <w:rPr>
                <w:rFonts w:cstheme="minorHAnsi"/>
              </w:rPr>
            </w:pPr>
            <w:r w:rsidRPr="009025DF">
              <w:rPr>
                <w:rStyle w:val="normaltextrun"/>
                <w:rFonts w:cstheme="minorHAnsi"/>
                <w:shd w:val="clear" w:color="auto" w:fill="FFFFFF"/>
              </w:rPr>
              <w:t>Analyseert die bronnen grondig en kan de hoofdzaken uit de geschreven en gesproken bronteksten noteren.</w:t>
            </w:r>
            <w:r w:rsidRPr="009025DF">
              <w:rPr>
                <w:rStyle w:val="eop"/>
                <w:rFonts w:cstheme="minorHAnsi"/>
                <w:shd w:val="clear" w:color="auto" w:fill="FFFFFF"/>
              </w:rPr>
              <w:t> </w:t>
            </w:r>
          </w:p>
        </w:tc>
      </w:tr>
      <w:tr w:rsidR="009025DF" w:rsidRPr="00D3186E" w14:paraId="3768A696" w14:textId="77777777" w:rsidTr="00FF5237">
        <w:tc>
          <w:tcPr>
            <w:tcW w:w="1057" w:type="pct"/>
            <w:shd w:val="clear" w:color="auto" w:fill="DEEAF6"/>
          </w:tcPr>
          <w:p w14:paraId="5A4CE395" w14:textId="77777777" w:rsidR="00991719" w:rsidRPr="009025DF" w:rsidRDefault="00991719" w:rsidP="00FF5237">
            <w:pPr>
              <w:spacing w:line="276" w:lineRule="auto"/>
              <w:rPr>
                <w:rFonts w:cstheme="minorHAnsi"/>
              </w:rPr>
            </w:pPr>
          </w:p>
        </w:tc>
        <w:tc>
          <w:tcPr>
            <w:tcW w:w="3943" w:type="pct"/>
          </w:tcPr>
          <w:p w14:paraId="52C3AA49" w14:textId="7FF38718" w:rsidR="00991719" w:rsidRPr="009025DF" w:rsidRDefault="007A0694" w:rsidP="00FF5237">
            <w:pPr>
              <w:spacing w:line="276" w:lineRule="auto"/>
              <w:rPr>
                <w:rFonts w:cstheme="minorHAnsi"/>
              </w:rPr>
            </w:pPr>
            <w:r w:rsidRPr="009025DF">
              <w:rPr>
                <w:rStyle w:val="normaltextrun"/>
                <w:rFonts w:cstheme="minorHAnsi"/>
                <w:shd w:val="clear" w:color="auto" w:fill="FFFFFF"/>
              </w:rPr>
              <w:t>Kan de hoofdzaken uit meerdere bronteksten herformuleren en met elkaar verbinden in een geschreven en gesproken product.</w:t>
            </w:r>
            <w:r w:rsidRPr="009025DF">
              <w:rPr>
                <w:rStyle w:val="eop"/>
                <w:rFonts w:cstheme="minorHAnsi"/>
                <w:shd w:val="clear" w:color="auto" w:fill="FFFFFF"/>
              </w:rPr>
              <w:t> </w:t>
            </w:r>
          </w:p>
        </w:tc>
      </w:tr>
      <w:tr w:rsidR="009025DF" w:rsidRPr="00D3186E" w14:paraId="1B09805E" w14:textId="77777777" w:rsidTr="00FF5237">
        <w:tc>
          <w:tcPr>
            <w:tcW w:w="1057" w:type="pct"/>
            <w:shd w:val="clear" w:color="auto" w:fill="DEEAF6"/>
          </w:tcPr>
          <w:p w14:paraId="44CB89D4" w14:textId="77777777" w:rsidR="00991719" w:rsidRPr="009025DF" w:rsidRDefault="00991719" w:rsidP="00FF5237">
            <w:pPr>
              <w:spacing w:line="276" w:lineRule="auto"/>
              <w:rPr>
                <w:rFonts w:cstheme="minorHAnsi"/>
              </w:rPr>
            </w:pPr>
          </w:p>
        </w:tc>
        <w:tc>
          <w:tcPr>
            <w:tcW w:w="3943" w:type="pct"/>
          </w:tcPr>
          <w:p w14:paraId="4F7372D7" w14:textId="7B55CF26" w:rsidR="00991719" w:rsidRPr="009025DF" w:rsidRDefault="008C10C5" w:rsidP="00FF5237">
            <w:pPr>
              <w:spacing w:line="276" w:lineRule="auto"/>
              <w:rPr>
                <w:rFonts w:cstheme="minorHAnsi"/>
              </w:rPr>
            </w:pPr>
            <w:r w:rsidRPr="009025DF">
              <w:rPr>
                <w:rStyle w:val="normaltextrun"/>
                <w:rFonts w:cstheme="minorHAnsi"/>
                <w:shd w:val="clear" w:color="auto" w:fill="FFFFFF"/>
              </w:rPr>
              <w:t>Geeft peerfeedback en ontvangt peerfeedback (op inhoud, publiekgerichtheid en stijl, brongebruik en taalgebruik) en gebruikt die feedback om de eigen spreekvaardigheid te verbeteren.</w:t>
            </w:r>
            <w:r w:rsidRPr="009025DF">
              <w:rPr>
                <w:rStyle w:val="eop"/>
                <w:rFonts w:cstheme="minorHAnsi"/>
                <w:shd w:val="clear" w:color="auto" w:fill="FFFFFF"/>
              </w:rPr>
              <w:t> </w:t>
            </w:r>
          </w:p>
        </w:tc>
      </w:tr>
      <w:tr w:rsidR="009025DF" w:rsidRPr="00D3186E" w14:paraId="093E334B" w14:textId="77777777" w:rsidTr="00FF5237">
        <w:tc>
          <w:tcPr>
            <w:tcW w:w="1057" w:type="pct"/>
            <w:shd w:val="clear" w:color="auto" w:fill="DEEAF6"/>
          </w:tcPr>
          <w:p w14:paraId="568E5CF4" w14:textId="77777777" w:rsidR="00991719" w:rsidRPr="009025DF" w:rsidRDefault="00991719" w:rsidP="00FF5237">
            <w:pPr>
              <w:spacing w:line="276" w:lineRule="auto"/>
              <w:rPr>
                <w:rFonts w:cstheme="minorHAnsi"/>
              </w:rPr>
            </w:pPr>
          </w:p>
        </w:tc>
        <w:tc>
          <w:tcPr>
            <w:tcW w:w="3943" w:type="pct"/>
          </w:tcPr>
          <w:p w14:paraId="2E90EF6F" w14:textId="072BE113" w:rsidR="00991719" w:rsidRPr="009025DF" w:rsidRDefault="004C0CDD" w:rsidP="00FF5237">
            <w:pPr>
              <w:spacing w:before="60" w:line="276" w:lineRule="auto"/>
              <w:rPr>
                <w:rFonts w:cstheme="minorHAnsi"/>
              </w:rPr>
            </w:pPr>
            <w:r w:rsidRPr="009025DF">
              <w:rPr>
                <w:rStyle w:val="normaltextrun"/>
                <w:rFonts w:cstheme="minorHAnsi"/>
                <w:shd w:val="clear" w:color="auto" w:fill="FFFFFF"/>
              </w:rPr>
              <w:t>Geeft peerfeedback en ontvangt peerfeedback (op inhoud, opbouw, publiekgerichtheid en stijl, brongebruik en taalgebruik) en gebruikt die feedback om de eigen teksten te herschrijven. </w:t>
            </w:r>
          </w:p>
        </w:tc>
      </w:tr>
      <w:tr w:rsidR="009025DF" w:rsidRPr="00D3186E" w14:paraId="1EF70BFE" w14:textId="77777777" w:rsidTr="00FF5237">
        <w:tc>
          <w:tcPr>
            <w:tcW w:w="1057" w:type="pct"/>
            <w:shd w:val="clear" w:color="auto" w:fill="DEEAF6"/>
          </w:tcPr>
          <w:p w14:paraId="3242800A" w14:textId="77777777" w:rsidR="00991719" w:rsidRPr="009025DF" w:rsidRDefault="00991719" w:rsidP="00FF5237">
            <w:pPr>
              <w:spacing w:before="60" w:line="276" w:lineRule="auto"/>
              <w:rPr>
                <w:rFonts w:cstheme="minorHAnsi"/>
              </w:rPr>
            </w:pPr>
          </w:p>
        </w:tc>
        <w:tc>
          <w:tcPr>
            <w:tcW w:w="3943" w:type="pct"/>
          </w:tcPr>
          <w:p w14:paraId="3C36D786" w14:textId="16409258" w:rsidR="00991719" w:rsidRPr="009025DF" w:rsidRDefault="004C0CDD" w:rsidP="00FF5237">
            <w:pPr>
              <w:spacing w:before="60" w:line="276" w:lineRule="auto"/>
              <w:rPr>
                <w:rFonts w:cstheme="minorHAnsi"/>
              </w:rPr>
            </w:pPr>
            <w:r w:rsidRPr="009025DF">
              <w:rPr>
                <w:rStyle w:val="normaltextrun"/>
                <w:rFonts w:cstheme="minorHAnsi"/>
                <w:shd w:val="clear" w:color="auto" w:fill="FFFFFF"/>
              </w:rPr>
              <w:t>Kan verwoorden wat zijn eigen profiel als taalgebruiker op niveau 4F is en maakt een concreet plan voor hoe hij zich verder kan ontwikkelen. </w:t>
            </w:r>
            <w:r w:rsidRPr="009025DF">
              <w:rPr>
                <w:rStyle w:val="eop"/>
                <w:rFonts w:cstheme="minorHAnsi"/>
                <w:shd w:val="clear" w:color="auto" w:fill="FFFFFF"/>
              </w:rPr>
              <w:t> </w:t>
            </w:r>
          </w:p>
        </w:tc>
      </w:tr>
      <w:tr w:rsidR="009025DF" w:rsidRPr="00D3186E" w14:paraId="71E5A9E3" w14:textId="77777777" w:rsidTr="00FF5237">
        <w:tc>
          <w:tcPr>
            <w:tcW w:w="1057" w:type="pct"/>
            <w:tcBorders>
              <w:bottom w:val="single" w:sz="4" w:space="0" w:color="auto"/>
            </w:tcBorders>
            <w:shd w:val="clear" w:color="auto" w:fill="DEEAF6"/>
          </w:tcPr>
          <w:p w14:paraId="0693E0B9" w14:textId="77777777" w:rsidR="00991719" w:rsidRPr="009025DF" w:rsidRDefault="00991719" w:rsidP="00FF5237">
            <w:pPr>
              <w:spacing w:line="276" w:lineRule="auto"/>
              <w:rPr>
                <w:rFonts w:cstheme="minorHAnsi"/>
              </w:rPr>
            </w:pPr>
          </w:p>
        </w:tc>
        <w:tc>
          <w:tcPr>
            <w:tcW w:w="3943" w:type="pct"/>
            <w:tcBorders>
              <w:bottom w:val="single" w:sz="4" w:space="0" w:color="auto"/>
            </w:tcBorders>
          </w:tcPr>
          <w:p w14:paraId="7220DDB0" w14:textId="77777777" w:rsidR="00991719" w:rsidRPr="009025DF" w:rsidRDefault="00991719" w:rsidP="00FF5237">
            <w:pPr>
              <w:spacing w:line="276" w:lineRule="auto"/>
              <w:rPr>
                <w:rFonts w:cstheme="minorHAnsi"/>
              </w:rPr>
            </w:pPr>
          </w:p>
        </w:tc>
      </w:tr>
      <w:tr w:rsidR="009025DF" w:rsidRPr="00D3186E" w14:paraId="23BE1518" w14:textId="77777777" w:rsidTr="00FF5237">
        <w:tc>
          <w:tcPr>
            <w:tcW w:w="1057" w:type="pct"/>
            <w:shd w:val="clear" w:color="auto" w:fill="9CC2E5" w:themeFill="accent5" w:themeFillTint="99"/>
          </w:tcPr>
          <w:p w14:paraId="12B35A89" w14:textId="77777777" w:rsidR="00991719" w:rsidRPr="009025DF" w:rsidRDefault="00991719"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05A4F0FF" w14:textId="7E931B01" w:rsidR="00991719" w:rsidRPr="009025DF" w:rsidRDefault="004F6458" w:rsidP="00FF5237">
            <w:pPr>
              <w:spacing w:line="276" w:lineRule="auto"/>
              <w:rPr>
                <w:rFonts w:cstheme="minorHAnsi"/>
                <w:b/>
              </w:rPr>
            </w:pPr>
            <w:r w:rsidRPr="009025DF">
              <w:rPr>
                <w:rFonts w:cstheme="minorHAnsi"/>
                <w:b/>
              </w:rPr>
              <w:t xml:space="preserve">Van der Donk, C., Van Lanen, B. (2020). </w:t>
            </w:r>
            <w:r w:rsidRPr="009025DF">
              <w:rPr>
                <w:rFonts w:cstheme="minorHAnsi"/>
                <w:b/>
                <w:i/>
                <w:iCs/>
              </w:rPr>
              <w:t>Praktijkonderzoek in de school</w:t>
            </w:r>
            <w:r w:rsidRPr="009025DF">
              <w:rPr>
                <w:rFonts w:cstheme="minorHAnsi"/>
                <w:b/>
              </w:rPr>
              <w:t>. Uitgeverij Coutinho</w:t>
            </w:r>
          </w:p>
        </w:tc>
      </w:tr>
    </w:tbl>
    <w:p w14:paraId="4E3C04DF" w14:textId="77777777" w:rsidR="00991719" w:rsidRPr="009025DF" w:rsidRDefault="00991719" w:rsidP="00991719">
      <w:pPr>
        <w:tabs>
          <w:tab w:val="left" w:pos="1080"/>
        </w:tabs>
        <w:spacing w:after="120" w:line="264" w:lineRule="auto"/>
        <w:rPr>
          <w:rFonts w:eastAsia="MS Mincho" w:cstheme="minorHAnsi"/>
          <w:sz w:val="20"/>
          <w:szCs w:val="20"/>
          <w:lang w:val="nl-NL"/>
        </w:rPr>
      </w:pPr>
    </w:p>
    <w:p w14:paraId="6C4830C6" w14:textId="77777777" w:rsidR="00991719" w:rsidRPr="009025DF" w:rsidRDefault="00991719" w:rsidP="00991719">
      <w:pPr>
        <w:rPr>
          <w:rFonts w:eastAsia="MS Gothic" w:cstheme="minorHAnsi"/>
          <w:sz w:val="20"/>
          <w:szCs w:val="20"/>
          <w:lang w:val="nl-NL"/>
        </w:rPr>
      </w:pPr>
    </w:p>
    <w:p w14:paraId="14F1789F" w14:textId="71C392AA" w:rsidR="00ED65DC" w:rsidRPr="009025DF" w:rsidRDefault="00ED65DC">
      <w:pPr>
        <w:rPr>
          <w:rFonts w:eastAsia="MS Gothic" w:cstheme="minorHAnsi"/>
          <w:sz w:val="20"/>
          <w:szCs w:val="20"/>
          <w:lang w:val="nl-NL"/>
        </w:rPr>
      </w:pPr>
      <w:r w:rsidRPr="009025DF">
        <w:rPr>
          <w:rFonts w:eastAsia="MS Gothic" w:cstheme="minorHAnsi"/>
          <w:sz w:val="20"/>
          <w:szCs w:val="20"/>
          <w:lang w:val="nl-NL"/>
        </w:rPr>
        <w:br w:type="page"/>
      </w:r>
    </w:p>
    <w:p w14:paraId="5125E9F0" w14:textId="12B00AC3" w:rsidR="00ED65DC" w:rsidRPr="009025DF" w:rsidRDefault="00ED65DC" w:rsidP="009025DF">
      <w:pPr>
        <w:pStyle w:val="Heading1"/>
      </w:pPr>
      <w:bookmarkStart w:id="11" w:name="_Toc200633527"/>
      <w:r w:rsidRPr="009025DF">
        <w:t xml:space="preserve">4 Cursus </w:t>
      </w:r>
      <w:r w:rsidR="0009048C" w:rsidRPr="009025DF">
        <w:t>Inleiding Taalwetenschap</w:t>
      </w:r>
      <w:r w:rsidR="005D695A" w:rsidRPr="009025DF">
        <w:t xml:space="preserve"> (TAAWET01)</w:t>
      </w:r>
      <w:bookmarkEnd w:id="11"/>
    </w:p>
    <w:p w14:paraId="368C8803" w14:textId="77777777" w:rsidR="00ED65DC" w:rsidRPr="009025DF" w:rsidRDefault="00ED65DC" w:rsidP="00ED65DC">
      <w:pPr>
        <w:spacing w:after="120" w:line="264" w:lineRule="auto"/>
        <w:rPr>
          <w:rFonts w:eastAsia="MS Mincho" w:cstheme="minorHAnsi"/>
          <w:sz w:val="20"/>
          <w:szCs w:val="20"/>
          <w:lang w:val="nl-NL"/>
        </w:rPr>
      </w:pPr>
    </w:p>
    <w:p w14:paraId="484A9D2D" w14:textId="77777777" w:rsidR="00ED65DC" w:rsidRPr="009025DF" w:rsidRDefault="00ED65DC" w:rsidP="00ED65DC">
      <w:pPr>
        <w:spacing w:after="120" w:line="264" w:lineRule="auto"/>
        <w:rPr>
          <w:rFonts w:eastAsia="MS Mincho" w:cstheme="minorHAnsi"/>
          <w:sz w:val="20"/>
          <w:szCs w:val="20"/>
          <w:lang w:val="nl-NL"/>
        </w:rPr>
      </w:pPr>
    </w:p>
    <w:p w14:paraId="717CA920" w14:textId="0316BEB3" w:rsidR="00ED65DC" w:rsidRPr="002D102F" w:rsidRDefault="0009048C" w:rsidP="009025DF">
      <w:pPr>
        <w:pStyle w:val="Heading2"/>
        <w:rPr>
          <w:lang w:val="nl-NL"/>
        </w:rPr>
      </w:pPr>
      <w:bookmarkStart w:id="12" w:name="_Toc200633528"/>
      <w:r w:rsidRPr="002D102F">
        <w:rPr>
          <w:lang w:val="nl-NL"/>
        </w:rPr>
        <w:t>4</w:t>
      </w:r>
      <w:r w:rsidR="00ED65DC" w:rsidRPr="002D102F">
        <w:rPr>
          <w:lang w:val="nl-NL"/>
        </w:rPr>
        <w:t xml:space="preserve">.1 Beoordelingscriteria </w:t>
      </w:r>
      <w:r w:rsidR="00763586" w:rsidRPr="002D102F">
        <w:rPr>
          <w:lang w:val="nl-NL"/>
        </w:rPr>
        <w:t>Taalwetenschap</w:t>
      </w:r>
      <w:bookmarkEnd w:id="12"/>
    </w:p>
    <w:tbl>
      <w:tblPr>
        <w:tblStyle w:val="Tabelraster1"/>
        <w:tblW w:w="5000" w:type="pct"/>
        <w:tblLook w:val="04A0" w:firstRow="1" w:lastRow="0" w:firstColumn="1" w:lastColumn="0" w:noHBand="0" w:noVBand="1"/>
      </w:tblPr>
      <w:tblGrid>
        <w:gridCol w:w="1977"/>
        <w:gridCol w:w="7373"/>
      </w:tblGrid>
      <w:tr w:rsidR="009025DF" w:rsidRPr="009025DF" w14:paraId="63B31707" w14:textId="77777777" w:rsidTr="10396C60">
        <w:tc>
          <w:tcPr>
            <w:tcW w:w="1057" w:type="pct"/>
            <w:shd w:val="clear" w:color="auto" w:fill="9CC2E5" w:themeFill="accent5" w:themeFillTint="99"/>
          </w:tcPr>
          <w:p w14:paraId="56713266"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4FA763F9"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787D564D" w14:textId="77777777" w:rsidTr="10396C60">
        <w:tc>
          <w:tcPr>
            <w:tcW w:w="1057" w:type="pct"/>
            <w:shd w:val="clear" w:color="auto" w:fill="DEEAF6" w:themeFill="accent5" w:themeFillTint="33"/>
          </w:tcPr>
          <w:p w14:paraId="688763FF" w14:textId="77777777" w:rsidR="00ED65DC" w:rsidRPr="009025DF" w:rsidRDefault="00ED65DC" w:rsidP="00FF5237">
            <w:pPr>
              <w:spacing w:line="276" w:lineRule="auto"/>
              <w:rPr>
                <w:rFonts w:cstheme="minorHAnsi"/>
              </w:rPr>
            </w:pPr>
          </w:p>
        </w:tc>
        <w:tc>
          <w:tcPr>
            <w:tcW w:w="3943" w:type="pct"/>
          </w:tcPr>
          <w:p w14:paraId="2D142287"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D3186E" w14:paraId="71C5F352" w14:textId="77777777" w:rsidTr="10396C60">
        <w:tc>
          <w:tcPr>
            <w:tcW w:w="1057" w:type="pct"/>
            <w:shd w:val="clear" w:color="auto" w:fill="DEEAF6" w:themeFill="accent5" w:themeFillTint="33"/>
          </w:tcPr>
          <w:p w14:paraId="079EF643" w14:textId="3D1F9183" w:rsidR="10396C60" w:rsidRPr="009025DF" w:rsidRDefault="10396C60" w:rsidP="10396C60">
            <w:pPr>
              <w:spacing w:line="276" w:lineRule="auto"/>
              <w:rPr>
                <w:rFonts w:cstheme="minorHAnsi"/>
              </w:rPr>
            </w:pPr>
            <w:r w:rsidRPr="009025DF">
              <w:rPr>
                <w:rFonts w:cstheme="minorHAnsi"/>
              </w:rPr>
              <w:t>gebruiken</w:t>
            </w:r>
          </w:p>
        </w:tc>
        <w:tc>
          <w:tcPr>
            <w:tcW w:w="3943" w:type="pct"/>
          </w:tcPr>
          <w:p w14:paraId="75104A92" w14:textId="190C1841" w:rsidR="10396C60" w:rsidRPr="009025DF" w:rsidRDefault="10396C60" w:rsidP="10396C60">
            <w:pPr>
              <w:rPr>
                <w:rFonts w:eastAsia="Calibri" w:cstheme="minorHAnsi"/>
              </w:rPr>
            </w:pPr>
            <w:r w:rsidRPr="009025DF">
              <w:rPr>
                <w:rFonts w:eastAsia="Calibri" w:cstheme="minorHAnsi"/>
              </w:rPr>
              <w:t xml:space="preserve">De student </w:t>
            </w:r>
            <w:r w:rsidRPr="009025DF">
              <w:rPr>
                <w:rFonts w:eastAsia="Calibri" w:cstheme="minorHAnsi"/>
                <w:u w:val="single"/>
              </w:rPr>
              <w:t>gebruikt</w:t>
            </w:r>
            <w:r w:rsidRPr="009025DF">
              <w:rPr>
                <w:rFonts w:eastAsia="Calibri" w:cstheme="minorHAnsi"/>
              </w:rPr>
              <w:t xml:space="preserve"> de basisbegrippen van de descriptieve taalkunde (taalkundige begrippen) correct bij het beschouwen van taalmateriaal.</w:t>
            </w:r>
          </w:p>
        </w:tc>
      </w:tr>
      <w:tr w:rsidR="009025DF" w:rsidRPr="00D3186E" w14:paraId="6B920855" w14:textId="77777777" w:rsidTr="10396C60">
        <w:tc>
          <w:tcPr>
            <w:tcW w:w="1057" w:type="pct"/>
            <w:shd w:val="clear" w:color="auto" w:fill="DEEAF6" w:themeFill="accent5" w:themeFillTint="33"/>
          </w:tcPr>
          <w:p w14:paraId="458BF6EB" w14:textId="07AAF2AE" w:rsidR="10396C60" w:rsidRPr="009025DF" w:rsidRDefault="10396C60" w:rsidP="10396C60">
            <w:pPr>
              <w:spacing w:line="276" w:lineRule="auto"/>
              <w:rPr>
                <w:rFonts w:cstheme="minorHAnsi"/>
              </w:rPr>
            </w:pPr>
            <w:r w:rsidRPr="009025DF">
              <w:rPr>
                <w:rFonts w:cstheme="minorHAnsi"/>
              </w:rPr>
              <w:t>verwoorden</w:t>
            </w:r>
          </w:p>
        </w:tc>
        <w:tc>
          <w:tcPr>
            <w:tcW w:w="3943" w:type="pct"/>
          </w:tcPr>
          <w:p w14:paraId="3F1A6B8B" w14:textId="479A218D" w:rsidR="10396C60" w:rsidRPr="009025DF" w:rsidRDefault="10396C60" w:rsidP="10396C60">
            <w:pPr>
              <w:rPr>
                <w:rFonts w:eastAsia="Calibri" w:cstheme="minorHAnsi"/>
              </w:rPr>
            </w:pPr>
            <w:r w:rsidRPr="009025DF">
              <w:rPr>
                <w:rFonts w:eastAsia="Calibri" w:cstheme="minorHAnsi"/>
              </w:rPr>
              <w:t xml:space="preserve">De student  </w:t>
            </w:r>
            <w:r w:rsidRPr="009025DF">
              <w:rPr>
                <w:rFonts w:eastAsia="Calibri" w:cstheme="minorHAnsi"/>
                <w:u w:val="single"/>
              </w:rPr>
              <w:t>verwoordt</w:t>
            </w:r>
            <w:r w:rsidRPr="009025DF">
              <w:rPr>
                <w:rFonts w:eastAsia="Calibri" w:cstheme="minorHAnsi"/>
              </w:rPr>
              <w:t xml:space="preserve"> zijn eigen taalgevoel (talige intuïtie, en NIET taalattitude) expliciet.</w:t>
            </w:r>
          </w:p>
        </w:tc>
      </w:tr>
      <w:tr w:rsidR="009025DF" w:rsidRPr="00D3186E" w14:paraId="45D1297C" w14:textId="77777777" w:rsidTr="10396C60">
        <w:tc>
          <w:tcPr>
            <w:tcW w:w="1057" w:type="pct"/>
            <w:shd w:val="clear" w:color="auto" w:fill="DEEAF6" w:themeFill="accent5" w:themeFillTint="33"/>
          </w:tcPr>
          <w:p w14:paraId="68F518C7" w14:textId="2E30C83A" w:rsidR="10396C60" w:rsidRPr="009025DF" w:rsidRDefault="10396C60" w:rsidP="10396C60">
            <w:pPr>
              <w:spacing w:line="276" w:lineRule="auto"/>
              <w:rPr>
                <w:rFonts w:cstheme="minorHAnsi"/>
              </w:rPr>
            </w:pPr>
            <w:r w:rsidRPr="009025DF">
              <w:rPr>
                <w:rFonts w:cstheme="minorHAnsi"/>
              </w:rPr>
              <w:t>vergelijken</w:t>
            </w:r>
          </w:p>
        </w:tc>
        <w:tc>
          <w:tcPr>
            <w:tcW w:w="3943" w:type="pct"/>
          </w:tcPr>
          <w:p w14:paraId="36528724" w14:textId="39A67D02" w:rsidR="10396C60" w:rsidRPr="009025DF" w:rsidRDefault="10396C60" w:rsidP="10396C60">
            <w:pPr>
              <w:rPr>
                <w:rFonts w:eastAsia="Calibri" w:cstheme="minorBidi"/>
              </w:rPr>
            </w:pPr>
            <w:r w:rsidRPr="0EEACE6F">
              <w:rPr>
                <w:rFonts w:eastAsia="Calibri" w:cstheme="minorBidi"/>
              </w:rPr>
              <w:t xml:space="preserve">De student </w:t>
            </w:r>
            <w:r w:rsidRPr="0EEACE6F">
              <w:rPr>
                <w:rFonts w:eastAsia="Calibri" w:cstheme="minorBidi"/>
                <w:u w:val="single"/>
              </w:rPr>
              <w:t>vergelijkt</w:t>
            </w:r>
            <w:r w:rsidRPr="0EEACE6F">
              <w:rPr>
                <w:rFonts w:eastAsia="Calibri" w:cstheme="minorBidi"/>
              </w:rPr>
              <w:t xml:space="preserve"> de taalwerkelijkheid met de taalnorm.</w:t>
            </w:r>
          </w:p>
        </w:tc>
      </w:tr>
      <w:tr w:rsidR="009025DF" w:rsidRPr="009025DF" w14:paraId="76948787" w14:textId="77777777" w:rsidTr="00FF5237">
        <w:tc>
          <w:tcPr>
            <w:tcW w:w="1057" w:type="pct"/>
            <w:shd w:val="clear" w:color="auto" w:fill="9CC2E5" w:themeFill="accent5" w:themeFillTint="99"/>
          </w:tcPr>
          <w:p w14:paraId="7EA94309"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3E7DAE4D" w14:textId="07A5CA9F" w:rsidR="00ED65DC" w:rsidRPr="009025DF" w:rsidRDefault="001F6D08" w:rsidP="00FF5237">
            <w:pPr>
              <w:spacing w:line="276" w:lineRule="auto"/>
              <w:rPr>
                <w:rFonts w:cstheme="minorHAnsi"/>
                <w:b/>
              </w:rPr>
            </w:pPr>
            <w:r w:rsidRPr="009025DF">
              <w:rPr>
                <w:rFonts w:cstheme="minorHAnsi"/>
                <w:b/>
              </w:rPr>
              <w:t xml:space="preserve">Banga, A., Poelmans, P., </w:t>
            </w:r>
            <w:r w:rsidR="008A0DE4" w:rsidRPr="009025DF">
              <w:rPr>
                <w:rFonts w:cstheme="minorHAnsi"/>
                <w:b/>
              </w:rPr>
              <w:t xml:space="preserve">Sweep, J., Verhagen, V. (redactie) (2022). </w:t>
            </w:r>
            <w:r w:rsidR="008A0DE4" w:rsidRPr="009025DF">
              <w:rPr>
                <w:rFonts w:cstheme="minorHAnsi"/>
                <w:b/>
                <w:i/>
                <w:iCs/>
              </w:rPr>
              <w:t>Handboek Taalkunde.</w:t>
            </w:r>
            <w:r w:rsidR="00B36D98" w:rsidRPr="009025DF">
              <w:rPr>
                <w:rFonts w:cstheme="minorHAnsi"/>
                <w:b/>
                <w:i/>
                <w:iCs/>
              </w:rPr>
              <w:t xml:space="preserve"> </w:t>
            </w:r>
            <w:r w:rsidR="00B36D98" w:rsidRPr="009025DF">
              <w:rPr>
                <w:rFonts w:cstheme="minorHAnsi"/>
                <w:b/>
              </w:rPr>
              <w:t>Uitgeverij Coutinho</w:t>
            </w:r>
          </w:p>
        </w:tc>
      </w:tr>
    </w:tbl>
    <w:p w14:paraId="3B2031CA" w14:textId="77777777" w:rsidR="00ED65DC" w:rsidRPr="009025DF" w:rsidRDefault="00ED65DC" w:rsidP="00ED65DC">
      <w:pPr>
        <w:tabs>
          <w:tab w:val="left" w:pos="1080"/>
        </w:tabs>
        <w:spacing w:after="120" w:line="264" w:lineRule="auto"/>
        <w:rPr>
          <w:rFonts w:eastAsia="MS Mincho" w:cstheme="minorHAnsi"/>
          <w:sz w:val="20"/>
          <w:szCs w:val="20"/>
          <w:lang w:val="nl-NL"/>
        </w:rPr>
      </w:pPr>
    </w:p>
    <w:p w14:paraId="20F80AEE" w14:textId="1A9E8191" w:rsidR="00ED65DC" w:rsidRPr="009025DF" w:rsidRDefault="0009048C" w:rsidP="009025DF">
      <w:pPr>
        <w:pStyle w:val="Heading2"/>
      </w:pPr>
      <w:bookmarkStart w:id="13" w:name="_Toc200633529"/>
      <w:r w:rsidRPr="009025DF">
        <w:t>4</w:t>
      </w:r>
      <w:r w:rsidR="00ED65DC" w:rsidRPr="009025DF">
        <w:t xml:space="preserve">.2 Beoordelingscriteria </w:t>
      </w:r>
      <w:r w:rsidR="00763586" w:rsidRPr="009025DF">
        <w:t>Taalverwerving</w:t>
      </w:r>
      <w:bookmarkEnd w:id="13"/>
      <w:r w:rsidR="27576579" w:rsidRPr="009025DF">
        <w:t xml:space="preserve"> </w:t>
      </w:r>
    </w:p>
    <w:tbl>
      <w:tblPr>
        <w:tblStyle w:val="Tabelraster1"/>
        <w:tblW w:w="5000" w:type="pct"/>
        <w:tblLook w:val="04A0" w:firstRow="1" w:lastRow="0" w:firstColumn="1" w:lastColumn="0" w:noHBand="0" w:noVBand="1"/>
      </w:tblPr>
      <w:tblGrid>
        <w:gridCol w:w="1977"/>
        <w:gridCol w:w="7373"/>
      </w:tblGrid>
      <w:tr w:rsidR="009025DF" w:rsidRPr="009025DF" w14:paraId="63D9969B" w14:textId="77777777" w:rsidTr="10396C60">
        <w:tc>
          <w:tcPr>
            <w:tcW w:w="1057" w:type="pct"/>
            <w:shd w:val="clear" w:color="auto" w:fill="9CC2E5" w:themeFill="accent5" w:themeFillTint="99"/>
          </w:tcPr>
          <w:p w14:paraId="66C81F41"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2663F5CE"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00916517" w14:textId="77777777" w:rsidTr="10396C60">
        <w:tc>
          <w:tcPr>
            <w:tcW w:w="1057" w:type="pct"/>
            <w:shd w:val="clear" w:color="auto" w:fill="DEEAF6" w:themeFill="accent5" w:themeFillTint="33"/>
          </w:tcPr>
          <w:p w14:paraId="2D73B00C" w14:textId="77777777" w:rsidR="00ED65DC" w:rsidRPr="009025DF" w:rsidRDefault="00ED65DC" w:rsidP="00FF5237">
            <w:pPr>
              <w:spacing w:line="276" w:lineRule="auto"/>
              <w:rPr>
                <w:rFonts w:cstheme="minorHAnsi"/>
              </w:rPr>
            </w:pPr>
          </w:p>
        </w:tc>
        <w:tc>
          <w:tcPr>
            <w:tcW w:w="3943" w:type="pct"/>
          </w:tcPr>
          <w:p w14:paraId="4A3579E0"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D3186E" w14:paraId="1C844D7B" w14:textId="77777777" w:rsidTr="10396C60">
        <w:tc>
          <w:tcPr>
            <w:tcW w:w="1057" w:type="pct"/>
            <w:shd w:val="clear" w:color="auto" w:fill="DEEAF6" w:themeFill="accent5" w:themeFillTint="33"/>
          </w:tcPr>
          <w:p w14:paraId="4ED16956" w14:textId="5BB9F5A8" w:rsidR="00ED65DC" w:rsidRPr="009025DF" w:rsidRDefault="3ED51A2F" w:rsidP="00FF5237">
            <w:pPr>
              <w:spacing w:line="276" w:lineRule="auto"/>
              <w:rPr>
                <w:rFonts w:cstheme="minorHAnsi"/>
              </w:rPr>
            </w:pPr>
            <w:r w:rsidRPr="009025DF">
              <w:rPr>
                <w:rFonts w:cstheme="minorHAnsi"/>
              </w:rPr>
              <w:t>In verband brengen</w:t>
            </w:r>
          </w:p>
        </w:tc>
        <w:tc>
          <w:tcPr>
            <w:tcW w:w="3943" w:type="pct"/>
          </w:tcPr>
          <w:p w14:paraId="52C2F6D6" w14:textId="0BE35C64" w:rsidR="00ED65DC" w:rsidRPr="009025DF" w:rsidRDefault="5ED338F3" w:rsidP="10396C60">
            <w:pPr>
              <w:spacing w:after="160" w:line="259" w:lineRule="auto"/>
              <w:rPr>
                <w:rFonts w:eastAsia="Calibri" w:cstheme="minorHAnsi"/>
              </w:rPr>
            </w:pPr>
            <w:r w:rsidRPr="009025DF">
              <w:rPr>
                <w:rFonts w:eastAsia="Calibri" w:cstheme="minorHAnsi"/>
              </w:rPr>
              <w:t xml:space="preserve">De student </w:t>
            </w:r>
            <w:r w:rsidRPr="009025DF">
              <w:rPr>
                <w:rFonts w:eastAsia="Calibri" w:cstheme="minorHAnsi"/>
                <w:u w:val="single"/>
              </w:rPr>
              <w:t>brengt</w:t>
            </w:r>
            <w:r w:rsidRPr="009025DF">
              <w:rPr>
                <w:rFonts w:eastAsia="Calibri" w:cstheme="minorHAnsi"/>
              </w:rPr>
              <w:t xml:space="preserve"> verschillende theorieën over taalverwerving </w:t>
            </w:r>
            <w:r w:rsidRPr="009025DF">
              <w:rPr>
                <w:rFonts w:eastAsia="Calibri" w:cstheme="minorHAnsi"/>
                <w:u w:val="single"/>
              </w:rPr>
              <w:t>in verband</w:t>
            </w:r>
            <w:r w:rsidRPr="009025DF">
              <w:rPr>
                <w:rFonts w:eastAsia="Calibri" w:cstheme="minorHAnsi"/>
              </w:rPr>
              <w:t xml:space="preserve"> met voorbeelden van taalontwikkeling.</w:t>
            </w:r>
          </w:p>
        </w:tc>
      </w:tr>
      <w:tr w:rsidR="009025DF" w:rsidRPr="009025DF" w14:paraId="5B5DD482" w14:textId="77777777" w:rsidTr="00FF5237">
        <w:tc>
          <w:tcPr>
            <w:tcW w:w="1057" w:type="pct"/>
            <w:shd w:val="clear" w:color="auto" w:fill="9CC2E5" w:themeFill="accent5" w:themeFillTint="99"/>
          </w:tcPr>
          <w:p w14:paraId="5797D02B"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7619EB1E" w14:textId="013C5303" w:rsidR="00ED65DC" w:rsidRPr="009025DF" w:rsidRDefault="00B36D98" w:rsidP="00FF5237">
            <w:pPr>
              <w:spacing w:line="276" w:lineRule="auto"/>
              <w:rPr>
                <w:rFonts w:cstheme="minorHAnsi"/>
                <w:b/>
              </w:rPr>
            </w:pPr>
            <w:r w:rsidRPr="009025DF">
              <w:rPr>
                <w:rFonts w:cstheme="minorHAnsi"/>
                <w:b/>
              </w:rPr>
              <w:t xml:space="preserve">Banga, A., Poelmans, P., Sweep, J., Verhagen, V. (redactie) (2022). </w:t>
            </w:r>
            <w:r w:rsidRPr="009025DF">
              <w:rPr>
                <w:rFonts w:cstheme="minorHAnsi"/>
                <w:b/>
                <w:i/>
                <w:iCs/>
              </w:rPr>
              <w:t xml:space="preserve">Handboek Taalkunde. </w:t>
            </w:r>
            <w:r w:rsidRPr="009025DF">
              <w:rPr>
                <w:rFonts w:cstheme="minorHAnsi"/>
                <w:b/>
              </w:rPr>
              <w:t>Uitgeverij Coutinho</w:t>
            </w:r>
          </w:p>
        </w:tc>
      </w:tr>
    </w:tbl>
    <w:p w14:paraId="39AE6DBF" w14:textId="77777777" w:rsidR="00ED65DC" w:rsidRPr="009025DF" w:rsidRDefault="00ED65DC" w:rsidP="00ED65DC">
      <w:pPr>
        <w:rPr>
          <w:rFonts w:eastAsia="MS Gothic" w:cstheme="minorHAnsi"/>
          <w:sz w:val="20"/>
          <w:szCs w:val="20"/>
          <w:lang w:val="nl-NL"/>
        </w:rPr>
      </w:pPr>
    </w:p>
    <w:p w14:paraId="76DE81C9" w14:textId="73B50F27" w:rsidR="00ED65DC" w:rsidRPr="009025DF" w:rsidRDefault="00ED65DC">
      <w:pPr>
        <w:rPr>
          <w:rFonts w:eastAsia="MS Gothic" w:cstheme="minorHAnsi"/>
          <w:sz w:val="20"/>
          <w:szCs w:val="20"/>
          <w:lang w:val="nl-NL"/>
        </w:rPr>
      </w:pPr>
      <w:r w:rsidRPr="009025DF">
        <w:rPr>
          <w:rFonts w:eastAsia="MS Gothic" w:cstheme="minorHAnsi"/>
          <w:sz w:val="20"/>
          <w:szCs w:val="20"/>
          <w:lang w:val="nl-NL"/>
        </w:rPr>
        <w:br w:type="page"/>
      </w:r>
    </w:p>
    <w:p w14:paraId="6F73B8F8" w14:textId="2D0CCE55" w:rsidR="00ED65DC" w:rsidRPr="009025DF" w:rsidRDefault="005D695A" w:rsidP="009025DF">
      <w:pPr>
        <w:pStyle w:val="Heading1"/>
      </w:pPr>
      <w:bookmarkStart w:id="14" w:name="_Toc200633530"/>
      <w:r w:rsidRPr="009025DF">
        <w:t>5</w:t>
      </w:r>
      <w:r w:rsidR="00ED65DC" w:rsidRPr="009025DF">
        <w:t xml:space="preserve"> Cursus </w:t>
      </w:r>
      <w:r w:rsidR="00475095" w:rsidRPr="009025DF">
        <w:t>Syntaxis van het Nederlands</w:t>
      </w:r>
      <w:r w:rsidR="003006E6" w:rsidRPr="009025DF">
        <w:t xml:space="preserve"> (SYNNED01)</w:t>
      </w:r>
      <w:bookmarkEnd w:id="14"/>
    </w:p>
    <w:p w14:paraId="458BEE4A" w14:textId="77777777" w:rsidR="00ED65DC" w:rsidRPr="009025DF" w:rsidRDefault="00ED65DC" w:rsidP="00ED65DC">
      <w:pPr>
        <w:spacing w:after="120" w:line="264" w:lineRule="auto"/>
        <w:rPr>
          <w:rFonts w:eastAsia="MS Mincho" w:cstheme="minorHAnsi"/>
          <w:sz w:val="20"/>
          <w:szCs w:val="20"/>
          <w:lang w:val="nl-NL"/>
        </w:rPr>
      </w:pPr>
    </w:p>
    <w:p w14:paraId="244171D0" w14:textId="77777777" w:rsidR="00ED65DC" w:rsidRPr="009025DF" w:rsidRDefault="00ED65DC" w:rsidP="00ED65DC">
      <w:pPr>
        <w:spacing w:after="120" w:line="264" w:lineRule="auto"/>
        <w:rPr>
          <w:rFonts w:eastAsia="MS Mincho" w:cstheme="minorHAnsi"/>
          <w:sz w:val="20"/>
          <w:szCs w:val="20"/>
          <w:lang w:val="nl-NL"/>
        </w:rPr>
      </w:pPr>
    </w:p>
    <w:p w14:paraId="7DB805BC" w14:textId="76B95E86" w:rsidR="00ED65DC" w:rsidRPr="00D3186E" w:rsidRDefault="00ED65DC" w:rsidP="009025DF">
      <w:pPr>
        <w:pStyle w:val="Heading2"/>
        <w:rPr>
          <w:lang w:val="nl-NL"/>
        </w:rPr>
      </w:pPr>
    </w:p>
    <w:tbl>
      <w:tblPr>
        <w:tblStyle w:val="Tabelraster1"/>
        <w:tblW w:w="5000" w:type="pct"/>
        <w:tblLook w:val="04A0" w:firstRow="1" w:lastRow="0" w:firstColumn="1" w:lastColumn="0" w:noHBand="0" w:noVBand="1"/>
      </w:tblPr>
      <w:tblGrid>
        <w:gridCol w:w="1977"/>
        <w:gridCol w:w="7373"/>
      </w:tblGrid>
      <w:tr w:rsidR="009025DF" w:rsidRPr="009025DF" w14:paraId="6AACFD36" w14:textId="77777777" w:rsidTr="10396C60">
        <w:tc>
          <w:tcPr>
            <w:tcW w:w="1057" w:type="pct"/>
            <w:shd w:val="clear" w:color="auto" w:fill="9CC2E5" w:themeFill="accent5" w:themeFillTint="99"/>
          </w:tcPr>
          <w:p w14:paraId="17C100F3"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624E234C"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6B318191" w14:textId="77777777" w:rsidTr="10396C60">
        <w:tc>
          <w:tcPr>
            <w:tcW w:w="1057" w:type="pct"/>
            <w:shd w:val="clear" w:color="auto" w:fill="DEEAF6" w:themeFill="accent5" w:themeFillTint="33"/>
          </w:tcPr>
          <w:p w14:paraId="097B0252" w14:textId="77777777" w:rsidR="00ED65DC" w:rsidRPr="009025DF" w:rsidRDefault="00ED65DC" w:rsidP="00FF5237">
            <w:pPr>
              <w:spacing w:line="276" w:lineRule="auto"/>
              <w:rPr>
                <w:rFonts w:cstheme="minorHAnsi"/>
              </w:rPr>
            </w:pPr>
          </w:p>
        </w:tc>
        <w:tc>
          <w:tcPr>
            <w:tcW w:w="3943" w:type="pct"/>
          </w:tcPr>
          <w:p w14:paraId="4F14C760"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D3186E" w14:paraId="018F298D" w14:textId="77777777" w:rsidTr="10396C60">
        <w:tc>
          <w:tcPr>
            <w:tcW w:w="1057" w:type="pct"/>
            <w:shd w:val="clear" w:color="auto" w:fill="DEEAF6" w:themeFill="accent5" w:themeFillTint="33"/>
          </w:tcPr>
          <w:p w14:paraId="654493C1" w14:textId="347E71AB" w:rsidR="00ED65DC" w:rsidRPr="009025DF" w:rsidRDefault="0AA6A9EA" w:rsidP="00FF5237">
            <w:pPr>
              <w:spacing w:line="276" w:lineRule="auto"/>
              <w:rPr>
                <w:rFonts w:cstheme="minorHAnsi"/>
              </w:rPr>
            </w:pPr>
            <w:r w:rsidRPr="009025DF">
              <w:rPr>
                <w:rFonts w:cstheme="minorHAnsi"/>
              </w:rPr>
              <w:t>analyseren</w:t>
            </w:r>
          </w:p>
        </w:tc>
        <w:tc>
          <w:tcPr>
            <w:tcW w:w="3943" w:type="pct"/>
          </w:tcPr>
          <w:p w14:paraId="12E54B87" w14:textId="68E3C869" w:rsidR="00ED65DC" w:rsidRPr="009025DF" w:rsidRDefault="0AA6A9EA" w:rsidP="10396C60">
            <w:pPr>
              <w:spacing w:before="60" w:after="160" w:line="259" w:lineRule="auto"/>
              <w:rPr>
                <w:rFonts w:eastAsia="Calibri" w:cstheme="minorHAnsi"/>
              </w:rPr>
            </w:pPr>
            <w:r w:rsidRPr="009025DF">
              <w:rPr>
                <w:rFonts w:eastAsia="Calibri" w:cstheme="minorHAnsi"/>
              </w:rPr>
              <w:t xml:space="preserve">De student </w:t>
            </w:r>
            <w:r w:rsidRPr="009025DF">
              <w:rPr>
                <w:rFonts w:eastAsia="Calibri" w:cstheme="minorHAnsi"/>
                <w:u w:val="single"/>
              </w:rPr>
              <w:t>analyseert</w:t>
            </w:r>
            <w:r w:rsidRPr="009025DF">
              <w:rPr>
                <w:rFonts w:eastAsia="Calibri" w:cstheme="minorHAnsi"/>
              </w:rPr>
              <w:t xml:space="preserve"> taalmateriaal uit de taalwerkelijkheid op zinsniveau met behulp van de terminologie van de schoolgrammatica, zowel redekundig als taalkundig.</w:t>
            </w:r>
          </w:p>
        </w:tc>
      </w:tr>
      <w:tr w:rsidR="009025DF" w:rsidRPr="00D3186E" w14:paraId="4B5B77FD" w14:textId="77777777" w:rsidTr="10396C60">
        <w:tc>
          <w:tcPr>
            <w:tcW w:w="1057" w:type="pct"/>
            <w:shd w:val="clear" w:color="auto" w:fill="DEEAF6" w:themeFill="accent5" w:themeFillTint="33"/>
          </w:tcPr>
          <w:p w14:paraId="6C39BFD7" w14:textId="0555C181" w:rsidR="00ED65DC" w:rsidRPr="009025DF" w:rsidRDefault="0AA6A9EA" w:rsidP="00FF5237">
            <w:pPr>
              <w:spacing w:line="276" w:lineRule="auto"/>
              <w:rPr>
                <w:rFonts w:cstheme="minorHAnsi"/>
              </w:rPr>
            </w:pPr>
            <w:r w:rsidRPr="009025DF">
              <w:rPr>
                <w:rFonts w:cstheme="minorHAnsi"/>
              </w:rPr>
              <w:t>synthetiseren</w:t>
            </w:r>
          </w:p>
        </w:tc>
        <w:tc>
          <w:tcPr>
            <w:tcW w:w="3943" w:type="pct"/>
          </w:tcPr>
          <w:p w14:paraId="7E818F18" w14:textId="322B018F" w:rsidR="00ED65DC" w:rsidRPr="009025DF" w:rsidRDefault="0AA6A9EA" w:rsidP="10396C60">
            <w:pPr>
              <w:suppressAutoHyphens/>
              <w:spacing w:before="60" w:after="160" w:line="259" w:lineRule="auto"/>
              <w:rPr>
                <w:rFonts w:eastAsia="Calibri" w:cstheme="minorHAnsi"/>
              </w:rPr>
            </w:pPr>
            <w:r w:rsidRPr="009025DF">
              <w:rPr>
                <w:rFonts w:eastAsia="Calibri" w:cstheme="minorHAnsi"/>
              </w:rPr>
              <w:t xml:space="preserve">De student </w:t>
            </w:r>
            <w:r w:rsidRPr="009025DF">
              <w:rPr>
                <w:rFonts w:eastAsia="Calibri" w:cstheme="minorHAnsi"/>
                <w:u w:val="single"/>
              </w:rPr>
              <w:t>synthetiseert</w:t>
            </w:r>
            <w:r w:rsidRPr="009025DF">
              <w:rPr>
                <w:rFonts w:eastAsia="Calibri" w:cstheme="minorHAnsi"/>
              </w:rPr>
              <w:t xml:space="preserve"> taalmateriaal (zinnen) (op zinsniveau) met behulp van de terminologie van de schoolgrammatica, zowel redekundig als taalkundig.</w:t>
            </w:r>
          </w:p>
        </w:tc>
      </w:tr>
      <w:tr w:rsidR="009025DF" w:rsidRPr="00D3186E" w14:paraId="38C66B2A" w14:textId="77777777" w:rsidTr="10396C60">
        <w:tc>
          <w:tcPr>
            <w:tcW w:w="1057" w:type="pct"/>
            <w:shd w:val="clear" w:color="auto" w:fill="DEEAF6" w:themeFill="accent5" w:themeFillTint="33"/>
          </w:tcPr>
          <w:p w14:paraId="0F1710E3" w14:textId="6D0B53E7" w:rsidR="00ED65DC" w:rsidRPr="009025DF" w:rsidRDefault="0AA6A9EA" w:rsidP="00FF5237">
            <w:pPr>
              <w:spacing w:line="276" w:lineRule="auto"/>
              <w:rPr>
                <w:rFonts w:cstheme="minorHAnsi"/>
              </w:rPr>
            </w:pPr>
            <w:r w:rsidRPr="009025DF">
              <w:rPr>
                <w:rFonts w:cstheme="minorHAnsi"/>
              </w:rPr>
              <w:t>evalueren</w:t>
            </w:r>
          </w:p>
        </w:tc>
        <w:tc>
          <w:tcPr>
            <w:tcW w:w="3943" w:type="pct"/>
          </w:tcPr>
          <w:p w14:paraId="02EF7E21" w14:textId="5B2A192D" w:rsidR="00ED65DC" w:rsidRPr="009025DF" w:rsidRDefault="0AA6A9EA" w:rsidP="10396C60">
            <w:pPr>
              <w:spacing w:after="160" w:line="259" w:lineRule="auto"/>
              <w:rPr>
                <w:rFonts w:eastAsia="Calibri" w:cstheme="minorHAnsi"/>
              </w:rPr>
            </w:pPr>
            <w:r w:rsidRPr="009025DF">
              <w:rPr>
                <w:rFonts w:eastAsia="Calibri" w:cstheme="minorHAnsi"/>
              </w:rPr>
              <w:t>De student evalueert voorbeelden van grammaticadidactiek vanuit de descriptieve taalkunde.</w:t>
            </w:r>
          </w:p>
        </w:tc>
      </w:tr>
      <w:tr w:rsidR="009025DF" w:rsidRPr="00D3186E" w14:paraId="61C6879F" w14:textId="77777777" w:rsidTr="00FF5237">
        <w:tc>
          <w:tcPr>
            <w:tcW w:w="1057" w:type="pct"/>
            <w:shd w:val="clear" w:color="auto" w:fill="9CC2E5" w:themeFill="accent5" w:themeFillTint="99"/>
          </w:tcPr>
          <w:p w14:paraId="3709520C"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7B9D6F5F" w14:textId="77777777" w:rsidR="00ED65DC" w:rsidRPr="009025DF" w:rsidRDefault="00ED65DC" w:rsidP="00FF5237">
            <w:pPr>
              <w:spacing w:line="276" w:lineRule="auto"/>
              <w:rPr>
                <w:rFonts w:cstheme="minorHAnsi"/>
                <w:b/>
              </w:rPr>
            </w:pPr>
          </w:p>
        </w:tc>
      </w:tr>
    </w:tbl>
    <w:p w14:paraId="184DBF32" w14:textId="77777777" w:rsidR="00ED65DC" w:rsidRPr="009025DF" w:rsidRDefault="00ED65DC" w:rsidP="00ED65DC">
      <w:pPr>
        <w:tabs>
          <w:tab w:val="left" w:pos="1080"/>
        </w:tabs>
        <w:spacing w:after="120" w:line="264" w:lineRule="auto"/>
        <w:rPr>
          <w:rFonts w:eastAsia="MS Mincho" w:cstheme="minorHAnsi"/>
          <w:sz w:val="20"/>
          <w:szCs w:val="20"/>
          <w:lang w:val="nl-NL"/>
        </w:rPr>
      </w:pPr>
    </w:p>
    <w:p w14:paraId="42BA65C3" w14:textId="77777777" w:rsidR="00ED65DC" w:rsidRPr="009025DF" w:rsidRDefault="00ED65DC" w:rsidP="00ED65DC">
      <w:pPr>
        <w:rPr>
          <w:rFonts w:eastAsia="MS Gothic" w:cstheme="minorHAnsi"/>
          <w:sz w:val="20"/>
          <w:szCs w:val="20"/>
          <w:lang w:val="nl-NL"/>
        </w:rPr>
      </w:pPr>
    </w:p>
    <w:p w14:paraId="0413320C" w14:textId="03DEB645" w:rsidR="00ED65DC" w:rsidRPr="009025DF" w:rsidRDefault="00ED65DC">
      <w:pPr>
        <w:rPr>
          <w:rFonts w:eastAsia="MS Gothic" w:cstheme="minorHAnsi"/>
          <w:sz w:val="20"/>
          <w:szCs w:val="20"/>
          <w:lang w:val="nl-NL"/>
        </w:rPr>
      </w:pPr>
      <w:r w:rsidRPr="009025DF">
        <w:rPr>
          <w:rFonts w:eastAsia="MS Gothic" w:cstheme="minorHAnsi"/>
          <w:sz w:val="20"/>
          <w:szCs w:val="20"/>
          <w:lang w:val="nl-NL"/>
        </w:rPr>
        <w:br w:type="page"/>
      </w:r>
    </w:p>
    <w:p w14:paraId="1FC99C11" w14:textId="14B96C63" w:rsidR="00ED65DC" w:rsidRPr="009025DF" w:rsidRDefault="003006E6" w:rsidP="009025DF">
      <w:pPr>
        <w:pStyle w:val="Heading1"/>
      </w:pPr>
      <w:bookmarkStart w:id="15" w:name="_Toc200633531"/>
      <w:r w:rsidRPr="009025DF">
        <w:t xml:space="preserve">6 Cursus </w:t>
      </w:r>
      <w:r w:rsidR="00475095" w:rsidRPr="009025DF">
        <w:t>Volwassenenliteratuur en creatief schrijven</w:t>
      </w:r>
      <w:r w:rsidRPr="009025DF">
        <w:t xml:space="preserve"> (VOLCR01)</w:t>
      </w:r>
      <w:bookmarkEnd w:id="15"/>
    </w:p>
    <w:p w14:paraId="1474E9B5" w14:textId="77777777" w:rsidR="00ED65DC" w:rsidRPr="009025DF" w:rsidRDefault="00ED65DC" w:rsidP="00ED65DC">
      <w:pPr>
        <w:spacing w:after="120" w:line="264" w:lineRule="auto"/>
        <w:rPr>
          <w:rFonts w:eastAsia="MS Mincho" w:cstheme="minorHAnsi"/>
          <w:sz w:val="20"/>
          <w:szCs w:val="20"/>
          <w:lang w:val="nl-NL"/>
        </w:rPr>
      </w:pPr>
    </w:p>
    <w:p w14:paraId="64367AB3" w14:textId="77777777" w:rsidR="00ED65DC" w:rsidRPr="009025DF" w:rsidRDefault="00ED65DC" w:rsidP="00ED65DC">
      <w:pPr>
        <w:spacing w:after="120" w:line="264" w:lineRule="auto"/>
        <w:rPr>
          <w:rFonts w:eastAsia="MS Mincho" w:cstheme="minorHAnsi"/>
          <w:sz w:val="20"/>
          <w:szCs w:val="20"/>
          <w:lang w:val="nl-NL"/>
        </w:rPr>
      </w:pPr>
    </w:p>
    <w:p w14:paraId="190E1CD7" w14:textId="406C41DA" w:rsidR="00ED65DC" w:rsidRPr="00D3186E" w:rsidRDefault="00ED65DC" w:rsidP="009025DF">
      <w:pPr>
        <w:pStyle w:val="Heading2"/>
        <w:rPr>
          <w:lang w:val="nl-NL"/>
        </w:rPr>
      </w:pPr>
    </w:p>
    <w:tbl>
      <w:tblPr>
        <w:tblStyle w:val="Tabelraster1"/>
        <w:tblW w:w="5000" w:type="pct"/>
        <w:tblLook w:val="04A0" w:firstRow="1" w:lastRow="0" w:firstColumn="1" w:lastColumn="0" w:noHBand="0" w:noVBand="1"/>
      </w:tblPr>
      <w:tblGrid>
        <w:gridCol w:w="1977"/>
        <w:gridCol w:w="7373"/>
      </w:tblGrid>
      <w:tr w:rsidR="009025DF" w:rsidRPr="009025DF" w14:paraId="62C7F70A" w14:textId="77777777" w:rsidTr="172A449A">
        <w:tc>
          <w:tcPr>
            <w:tcW w:w="1057" w:type="pct"/>
            <w:shd w:val="clear" w:color="auto" w:fill="9CC2E5" w:themeFill="accent5" w:themeFillTint="99"/>
          </w:tcPr>
          <w:p w14:paraId="4D752897"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22A30372"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1F0789B6" w14:textId="77777777" w:rsidTr="172A449A">
        <w:tc>
          <w:tcPr>
            <w:tcW w:w="1057" w:type="pct"/>
            <w:shd w:val="clear" w:color="auto" w:fill="DEEAF6" w:themeFill="accent5" w:themeFillTint="33"/>
          </w:tcPr>
          <w:p w14:paraId="2C5D378A" w14:textId="77777777" w:rsidR="00ED65DC" w:rsidRPr="009025DF" w:rsidRDefault="00ED65DC" w:rsidP="00FF5237">
            <w:pPr>
              <w:spacing w:line="276" w:lineRule="auto"/>
              <w:rPr>
                <w:rFonts w:cstheme="minorHAnsi"/>
              </w:rPr>
            </w:pPr>
          </w:p>
        </w:tc>
        <w:tc>
          <w:tcPr>
            <w:tcW w:w="3943" w:type="pct"/>
          </w:tcPr>
          <w:p w14:paraId="0F287B1C"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D3186E" w14:paraId="48C11550" w14:textId="77777777" w:rsidTr="172A449A">
        <w:tc>
          <w:tcPr>
            <w:tcW w:w="1057" w:type="pct"/>
            <w:shd w:val="clear" w:color="auto" w:fill="DEEAF6" w:themeFill="accent5" w:themeFillTint="33"/>
          </w:tcPr>
          <w:p w14:paraId="7F3AC8DB" w14:textId="7AA14A77" w:rsidR="00ED65DC" w:rsidRPr="009025DF" w:rsidRDefault="54BF6CBD" w:rsidP="00FF5237">
            <w:pPr>
              <w:spacing w:line="276" w:lineRule="auto"/>
              <w:rPr>
                <w:rFonts w:cstheme="minorHAnsi"/>
              </w:rPr>
            </w:pPr>
            <w:r w:rsidRPr="009025DF">
              <w:rPr>
                <w:rFonts w:cstheme="minorHAnsi"/>
              </w:rPr>
              <w:t>onderbouwen</w:t>
            </w:r>
          </w:p>
        </w:tc>
        <w:tc>
          <w:tcPr>
            <w:tcW w:w="3943" w:type="pct"/>
          </w:tcPr>
          <w:p w14:paraId="0D386D2D" w14:textId="2344B33B" w:rsidR="00ED65DC" w:rsidRPr="009025DF" w:rsidRDefault="7114673B" w:rsidP="00FF5237">
            <w:pPr>
              <w:spacing w:before="60" w:line="276" w:lineRule="auto"/>
              <w:rPr>
                <w:rFonts w:cstheme="minorHAnsi"/>
              </w:rPr>
            </w:pPr>
            <w:r w:rsidRPr="009025DF">
              <w:rPr>
                <w:rFonts w:cstheme="minorHAnsi"/>
              </w:rPr>
              <w:t>Onderbouwt de eigen beleving, interpretatie en waardering van gelezen werken met voorbeelden uit de gelezen boeken</w:t>
            </w:r>
          </w:p>
        </w:tc>
      </w:tr>
      <w:tr w:rsidR="009025DF" w:rsidRPr="00D3186E" w14:paraId="300C261C" w14:textId="77777777" w:rsidTr="172A449A">
        <w:tc>
          <w:tcPr>
            <w:tcW w:w="1057" w:type="pct"/>
            <w:shd w:val="clear" w:color="auto" w:fill="DEEAF6" w:themeFill="accent5" w:themeFillTint="33"/>
          </w:tcPr>
          <w:p w14:paraId="325B8038" w14:textId="40C27B37" w:rsidR="00ED65DC" w:rsidRPr="009025DF" w:rsidRDefault="061A77B5" w:rsidP="00FF5237">
            <w:pPr>
              <w:spacing w:line="276" w:lineRule="auto"/>
              <w:rPr>
                <w:rFonts w:cstheme="minorHAnsi"/>
              </w:rPr>
            </w:pPr>
            <w:r w:rsidRPr="009025DF">
              <w:rPr>
                <w:rFonts w:cstheme="minorHAnsi"/>
              </w:rPr>
              <w:t>onderbouwen</w:t>
            </w:r>
          </w:p>
        </w:tc>
        <w:tc>
          <w:tcPr>
            <w:tcW w:w="3943" w:type="pct"/>
          </w:tcPr>
          <w:p w14:paraId="7B52BC3B" w14:textId="3A5A6F20" w:rsidR="00ED65DC" w:rsidRPr="009025DF" w:rsidRDefault="7114673B" w:rsidP="00FF5237">
            <w:pPr>
              <w:suppressAutoHyphens/>
              <w:spacing w:before="60" w:line="276" w:lineRule="auto"/>
              <w:rPr>
                <w:rFonts w:cstheme="minorHAnsi"/>
              </w:rPr>
            </w:pPr>
            <w:r w:rsidRPr="009025DF">
              <w:rPr>
                <w:rFonts w:cstheme="minorHAnsi"/>
              </w:rPr>
              <w:t>Onderbouwt de eigen beleving, interpretatie en waardering met relevante verhaalanalytische begrippen</w:t>
            </w:r>
          </w:p>
        </w:tc>
      </w:tr>
      <w:tr w:rsidR="009025DF" w:rsidRPr="00D3186E" w14:paraId="32709C7A" w14:textId="77777777" w:rsidTr="172A449A">
        <w:tc>
          <w:tcPr>
            <w:tcW w:w="1057" w:type="pct"/>
            <w:shd w:val="clear" w:color="auto" w:fill="DEEAF6" w:themeFill="accent5" w:themeFillTint="33"/>
          </w:tcPr>
          <w:p w14:paraId="5D1ED19E" w14:textId="7D8A1917" w:rsidR="00ED65DC" w:rsidRPr="009025DF" w:rsidRDefault="4F1ECD6D" w:rsidP="00FF5237">
            <w:pPr>
              <w:spacing w:line="276" w:lineRule="auto"/>
              <w:rPr>
                <w:rFonts w:cstheme="minorHAnsi"/>
              </w:rPr>
            </w:pPr>
            <w:r w:rsidRPr="009025DF">
              <w:rPr>
                <w:rFonts w:cstheme="minorHAnsi"/>
              </w:rPr>
              <w:t>reflecteren</w:t>
            </w:r>
          </w:p>
        </w:tc>
        <w:tc>
          <w:tcPr>
            <w:tcW w:w="3943" w:type="pct"/>
          </w:tcPr>
          <w:p w14:paraId="025C8540" w14:textId="27CB49CC" w:rsidR="00ED65DC" w:rsidRPr="009025DF" w:rsidRDefault="7114673B" w:rsidP="00FF5237">
            <w:pPr>
              <w:spacing w:line="276" w:lineRule="auto"/>
              <w:rPr>
                <w:rFonts w:cstheme="minorHAnsi"/>
              </w:rPr>
            </w:pPr>
            <w:r w:rsidRPr="009025DF">
              <w:rPr>
                <w:rFonts w:cstheme="minorHAnsi"/>
              </w:rPr>
              <w:t xml:space="preserve">Reflecteert op zijn leessmaak vanuit verschillende perspectieven (bijv. </w:t>
            </w:r>
            <w:r w:rsidR="07B412A1" w:rsidRPr="009025DF">
              <w:rPr>
                <w:rFonts w:cstheme="minorHAnsi"/>
              </w:rPr>
              <w:t>l</w:t>
            </w:r>
            <w:r w:rsidRPr="009025DF">
              <w:rPr>
                <w:rFonts w:cstheme="minorHAnsi"/>
              </w:rPr>
              <w:t>eesfuncties, lezerstypen,</w:t>
            </w:r>
            <w:r w:rsidR="7EE799E2" w:rsidRPr="009025DF">
              <w:rPr>
                <w:rFonts w:cstheme="minorHAnsi"/>
              </w:rPr>
              <w:t xml:space="preserve"> </w:t>
            </w:r>
            <w:r w:rsidRPr="009025DF">
              <w:rPr>
                <w:rFonts w:cstheme="minorHAnsi"/>
              </w:rPr>
              <w:t>leerlingkenmerken</w:t>
            </w:r>
            <w:r w:rsidR="4B4892A0" w:rsidRPr="009025DF">
              <w:rPr>
                <w:rFonts w:cstheme="minorHAnsi"/>
              </w:rPr>
              <w:t>, onderscheid literatuur-lectuur)</w:t>
            </w:r>
          </w:p>
        </w:tc>
      </w:tr>
      <w:tr w:rsidR="009025DF" w:rsidRPr="00D3186E" w14:paraId="02C53090" w14:textId="77777777" w:rsidTr="172A449A">
        <w:tc>
          <w:tcPr>
            <w:tcW w:w="1057" w:type="pct"/>
            <w:shd w:val="clear" w:color="auto" w:fill="DEEAF6" w:themeFill="accent5" w:themeFillTint="33"/>
          </w:tcPr>
          <w:p w14:paraId="252FBEF4" w14:textId="0E558903" w:rsidR="00ED65DC" w:rsidRPr="009025DF" w:rsidRDefault="1145811C" w:rsidP="00FF5237">
            <w:pPr>
              <w:spacing w:line="276" w:lineRule="auto"/>
              <w:rPr>
                <w:rFonts w:cstheme="minorHAnsi"/>
              </w:rPr>
            </w:pPr>
            <w:r w:rsidRPr="009025DF">
              <w:rPr>
                <w:rFonts w:cstheme="minorHAnsi"/>
              </w:rPr>
              <w:t>reflecteren</w:t>
            </w:r>
          </w:p>
        </w:tc>
        <w:tc>
          <w:tcPr>
            <w:tcW w:w="3943" w:type="pct"/>
          </w:tcPr>
          <w:p w14:paraId="33BD5DD3" w14:textId="7A77051A" w:rsidR="00ED65DC" w:rsidRPr="009025DF" w:rsidRDefault="424E6BE4" w:rsidP="00FF5237">
            <w:pPr>
              <w:spacing w:line="276" w:lineRule="auto"/>
              <w:rPr>
                <w:rFonts w:cstheme="minorHAnsi"/>
              </w:rPr>
            </w:pPr>
            <w:r w:rsidRPr="009025DF">
              <w:rPr>
                <w:rFonts w:cstheme="minorHAnsi"/>
              </w:rPr>
              <w:t>Reflecteert op de literaire competentieniveaus van Witte in relatie tot twee gelezen werken</w:t>
            </w:r>
          </w:p>
        </w:tc>
      </w:tr>
      <w:tr w:rsidR="009025DF" w:rsidRPr="00D3186E" w14:paraId="78AD3C3C" w14:textId="77777777" w:rsidTr="172A449A">
        <w:tc>
          <w:tcPr>
            <w:tcW w:w="1057" w:type="pct"/>
            <w:shd w:val="clear" w:color="auto" w:fill="DEEAF6" w:themeFill="accent5" w:themeFillTint="33"/>
          </w:tcPr>
          <w:p w14:paraId="61E4ADAC" w14:textId="4E681473" w:rsidR="00ED65DC" w:rsidRPr="009025DF" w:rsidRDefault="42EEDEE6" w:rsidP="00FF5237">
            <w:pPr>
              <w:spacing w:line="276" w:lineRule="auto"/>
              <w:rPr>
                <w:rFonts w:cstheme="minorHAnsi"/>
              </w:rPr>
            </w:pPr>
            <w:r w:rsidRPr="009025DF">
              <w:rPr>
                <w:rFonts w:cstheme="minorHAnsi"/>
              </w:rPr>
              <w:t>aantonen</w:t>
            </w:r>
          </w:p>
        </w:tc>
        <w:tc>
          <w:tcPr>
            <w:tcW w:w="3943" w:type="pct"/>
          </w:tcPr>
          <w:p w14:paraId="1CE78385" w14:textId="6C068E34" w:rsidR="00ED65DC" w:rsidRPr="009025DF" w:rsidRDefault="424E6BE4" w:rsidP="00FF5237">
            <w:pPr>
              <w:spacing w:line="276" w:lineRule="auto"/>
              <w:rPr>
                <w:rFonts w:cstheme="minorHAnsi"/>
              </w:rPr>
            </w:pPr>
            <w:r w:rsidRPr="009025DF">
              <w:rPr>
                <w:rFonts w:cstheme="minorHAnsi"/>
              </w:rPr>
              <w:t>Toont aan de hand van één gemaakte creatieve schrijfopdracht aan hoe deze zijn literaire competentie bevorderd heeft</w:t>
            </w:r>
          </w:p>
        </w:tc>
      </w:tr>
      <w:tr w:rsidR="009025DF" w:rsidRPr="00D3186E" w14:paraId="70F558E4" w14:textId="77777777" w:rsidTr="172A449A">
        <w:tc>
          <w:tcPr>
            <w:tcW w:w="1057" w:type="pct"/>
            <w:shd w:val="clear" w:color="auto" w:fill="DEEAF6" w:themeFill="accent5" w:themeFillTint="33"/>
          </w:tcPr>
          <w:p w14:paraId="28ECCF78" w14:textId="26CBC19A" w:rsidR="00ED65DC" w:rsidRPr="009025DF" w:rsidRDefault="55F5500C" w:rsidP="00FF5237">
            <w:pPr>
              <w:spacing w:line="276" w:lineRule="auto"/>
              <w:rPr>
                <w:rFonts w:cstheme="minorHAnsi"/>
              </w:rPr>
            </w:pPr>
            <w:r w:rsidRPr="009025DF">
              <w:rPr>
                <w:rFonts w:cstheme="minorHAnsi"/>
              </w:rPr>
              <w:t>expliciteren</w:t>
            </w:r>
          </w:p>
        </w:tc>
        <w:tc>
          <w:tcPr>
            <w:tcW w:w="3943" w:type="pct"/>
          </w:tcPr>
          <w:p w14:paraId="1FE00A3C" w14:textId="52EFD274" w:rsidR="00ED65DC" w:rsidRPr="009025DF" w:rsidRDefault="424E6BE4" w:rsidP="00FF5237">
            <w:pPr>
              <w:spacing w:before="60" w:line="276" w:lineRule="auto"/>
              <w:rPr>
                <w:rFonts w:cstheme="minorHAnsi"/>
              </w:rPr>
            </w:pPr>
            <w:r w:rsidRPr="009025DF">
              <w:rPr>
                <w:rFonts w:cstheme="minorHAnsi"/>
              </w:rPr>
              <w:t>Expliciteert voor één gemaakte opdracht creatief schrijven welke strategieën hij ingezet heeft, op welke manier(en) taalnormen doorbroken zijn en wat de effecten daarvan zijn.</w:t>
            </w:r>
          </w:p>
        </w:tc>
      </w:tr>
      <w:tr w:rsidR="009025DF" w:rsidRPr="009025DF" w14:paraId="6A502282" w14:textId="77777777" w:rsidTr="00FF5237">
        <w:tc>
          <w:tcPr>
            <w:tcW w:w="1057" w:type="pct"/>
            <w:shd w:val="clear" w:color="auto" w:fill="9CC2E5" w:themeFill="accent5" w:themeFillTint="99"/>
          </w:tcPr>
          <w:p w14:paraId="71C08849"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02394672" w14:textId="4862EE6B" w:rsidR="00ED65DC" w:rsidRPr="009025DF" w:rsidRDefault="2DB88CF2" w:rsidP="00FF5237">
            <w:pPr>
              <w:spacing w:line="276" w:lineRule="auto"/>
              <w:rPr>
                <w:rFonts w:cstheme="minorHAnsi"/>
                <w:i/>
              </w:rPr>
            </w:pPr>
            <w:r w:rsidRPr="009025DF">
              <w:rPr>
                <w:rFonts w:cstheme="minorHAnsi"/>
              </w:rPr>
              <w:t>Boven, E</w:t>
            </w:r>
            <w:r w:rsidR="600DA44F" w:rsidRPr="009025DF">
              <w:rPr>
                <w:rFonts w:cstheme="minorHAnsi"/>
              </w:rPr>
              <w:t>.</w:t>
            </w:r>
            <w:r w:rsidRPr="009025DF">
              <w:rPr>
                <w:rFonts w:cstheme="minorHAnsi"/>
              </w:rPr>
              <w:t xml:space="preserve"> van &amp; Dorleijn, G</w:t>
            </w:r>
            <w:r w:rsidR="053A790F" w:rsidRPr="009025DF">
              <w:rPr>
                <w:rFonts w:cstheme="minorHAnsi"/>
              </w:rPr>
              <w:t>.</w:t>
            </w:r>
            <w:r w:rsidRPr="009025DF">
              <w:rPr>
                <w:rFonts w:cstheme="minorHAnsi"/>
              </w:rPr>
              <w:t xml:space="preserve"> (</w:t>
            </w:r>
            <w:r w:rsidR="74A3C924" w:rsidRPr="009025DF">
              <w:rPr>
                <w:rFonts w:cstheme="minorHAnsi"/>
              </w:rPr>
              <w:t>2013)</w:t>
            </w:r>
            <w:r w:rsidR="0CF48303" w:rsidRPr="009025DF">
              <w:rPr>
                <w:rFonts w:cstheme="minorHAnsi"/>
              </w:rPr>
              <w:t xml:space="preserve">. </w:t>
            </w:r>
            <w:r w:rsidR="0CF48303" w:rsidRPr="009025DF">
              <w:rPr>
                <w:rFonts w:cstheme="minorHAnsi"/>
                <w:i/>
                <w:iCs/>
              </w:rPr>
              <w:t>Literair mechaniek. Inleiding tot de analyse van verhalen en gedichten</w:t>
            </w:r>
            <w:r w:rsidR="66BB02A0" w:rsidRPr="009025DF">
              <w:rPr>
                <w:rFonts w:cstheme="minorHAnsi"/>
              </w:rPr>
              <w:t>. Bussum: Coutinho.</w:t>
            </w:r>
          </w:p>
        </w:tc>
      </w:tr>
    </w:tbl>
    <w:p w14:paraId="1F48BDAE" w14:textId="77777777" w:rsidR="00ED65DC" w:rsidRPr="009025DF" w:rsidRDefault="00ED65DC" w:rsidP="00ED65DC">
      <w:pPr>
        <w:tabs>
          <w:tab w:val="left" w:pos="1080"/>
        </w:tabs>
        <w:spacing w:after="120" w:line="264" w:lineRule="auto"/>
        <w:rPr>
          <w:rFonts w:eastAsia="MS Mincho" w:cstheme="minorHAnsi"/>
          <w:sz w:val="20"/>
          <w:szCs w:val="20"/>
          <w:lang w:val="nl-NL"/>
        </w:rPr>
      </w:pPr>
    </w:p>
    <w:p w14:paraId="17612995" w14:textId="77777777" w:rsidR="00ED65DC" w:rsidRPr="009025DF" w:rsidRDefault="00ED65DC" w:rsidP="00ED65DC">
      <w:pPr>
        <w:rPr>
          <w:rFonts w:eastAsia="MS Gothic" w:cstheme="minorHAnsi"/>
          <w:sz w:val="20"/>
          <w:szCs w:val="20"/>
          <w:lang w:val="nl-NL"/>
        </w:rPr>
      </w:pPr>
    </w:p>
    <w:p w14:paraId="12033309" w14:textId="0584F5F9" w:rsidR="00ED65DC" w:rsidRPr="009025DF" w:rsidRDefault="00ED65DC">
      <w:pPr>
        <w:rPr>
          <w:rFonts w:eastAsia="MS Gothic" w:cstheme="minorHAnsi"/>
          <w:sz w:val="20"/>
          <w:szCs w:val="20"/>
          <w:lang w:val="nl-NL"/>
        </w:rPr>
      </w:pPr>
      <w:r w:rsidRPr="009025DF">
        <w:rPr>
          <w:rFonts w:eastAsia="MS Gothic" w:cstheme="minorHAnsi"/>
          <w:sz w:val="20"/>
          <w:szCs w:val="20"/>
          <w:lang w:val="nl-NL"/>
        </w:rPr>
        <w:br w:type="page"/>
      </w:r>
    </w:p>
    <w:p w14:paraId="34E775E8" w14:textId="75DEEC51" w:rsidR="00ED65DC" w:rsidRPr="009025DF" w:rsidRDefault="003006E6" w:rsidP="009025DF">
      <w:pPr>
        <w:pStyle w:val="Heading1"/>
      </w:pPr>
      <w:bookmarkStart w:id="16" w:name="_Toc200633532"/>
      <w:r w:rsidRPr="009025DF">
        <w:t>7 Cursus Jeugdliteratuur (JEULIT01)</w:t>
      </w:r>
      <w:bookmarkEnd w:id="16"/>
    </w:p>
    <w:p w14:paraId="2EA31BFA" w14:textId="77777777" w:rsidR="00ED65DC" w:rsidRPr="009025DF" w:rsidRDefault="00ED65DC" w:rsidP="00ED65DC">
      <w:pPr>
        <w:spacing w:after="120" w:line="264" w:lineRule="auto"/>
        <w:rPr>
          <w:rFonts w:eastAsia="MS Mincho" w:cstheme="minorHAnsi"/>
          <w:sz w:val="20"/>
          <w:szCs w:val="20"/>
          <w:lang w:val="nl-NL"/>
        </w:rPr>
      </w:pPr>
    </w:p>
    <w:p w14:paraId="4274FF5E" w14:textId="77777777" w:rsidR="00ED65DC" w:rsidRPr="009025DF" w:rsidRDefault="00ED65DC" w:rsidP="00ED65DC">
      <w:pPr>
        <w:spacing w:after="120" w:line="264" w:lineRule="auto"/>
        <w:rPr>
          <w:rFonts w:eastAsia="MS Mincho" w:cstheme="minorHAnsi"/>
          <w:sz w:val="20"/>
          <w:szCs w:val="20"/>
          <w:lang w:val="nl-NL"/>
        </w:rPr>
      </w:pPr>
    </w:p>
    <w:p w14:paraId="1D757FCF" w14:textId="3EA71461" w:rsidR="00ED65DC" w:rsidRPr="009025DF" w:rsidRDefault="00ED65DC" w:rsidP="009025DF">
      <w:pPr>
        <w:pStyle w:val="Heading2"/>
      </w:pPr>
    </w:p>
    <w:tbl>
      <w:tblPr>
        <w:tblStyle w:val="Tabelraster1"/>
        <w:tblW w:w="5000" w:type="pct"/>
        <w:tblLook w:val="04A0" w:firstRow="1" w:lastRow="0" w:firstColumn="1" w:lastColumn="0" w:noHBand="0" w:noVBand="1"/>
      </w:tblPr>
      <w:tblGrid>
        <w:gridCol w:w="1977"/>
        <w:gridCol w:w="7373"/>
      </w:tblGrid>
      <w:tr w:rsidR="009025DF" w:rsidRPr="009025DF" w14:paraId="7A858EA1" w14:textId="77777777" w:rsidTr="3C798E24">
        <w:tc>
          <w:tcPr>
            <w:tcW w:w="1057" w:type="pct"/>
            <w:shd w:val="clear" w:color="auto" w:fill="9CC2E5" w:themeFill="accent5" w:themeFillTint="99"/>
          </w:tcPr>
          <w:p w14:paraId="3FB4E6B1"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1A02DA83"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786FAB5B" w14:textId="77777777" w:rsidTr="3C798E24">
        <w:tc>
          <w:tcPr>
            <w:tcW w:w="1057" w:type="pct"/>
            <w:shd w:val="clear" w:color="auto" w:fill="DEEAF6" w:themeFill="accent5" w:themeFillTint="33"/>
          </w:tcPr>
          <w:p w14:paraId="70BDBBC8" w14:textId="77777777" w:rsidR="00ED65DC" w:rsidRPr="009025DF" w:rsidRDefault="00ED65DC" w:rsidP="00FF5237">
            <w:pPr>
              <w:spacing w:line="276" w:lineRule="auto"/>
              <w:rPr>
                <w:rFonts w:cstheme="minorHAnsi"/>
              </w:rPr>
            </w:pPr>
          </w:p>
        </w:tc>
        <w:tc>
          <w:tcPr>
            <w:tcW w:w="3943" w:type="pct"/>
          </w:tcPr>
          <w:p w14:paraId="39D9ED41"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9025DF" w14:paraId="7192BFE4" w14:textId="77777777" w:rsidTr="3C798E24">
        <w:tc>
          <w:tcPr>
            <w:tcW w:w="1057" w:type="pct"/>
            <w:shd w:val="clear" w:color="auto" w:fill="DEEAF6" w:themeFill="accent5" w:themeFillTint="33"/>
          </w:tcPr>
          <w:p w14:paraId="6F0DAC9B" w14:textId="77777777" w:rsidR="00ED65DC" w:rsidRPr="009025DF" w:rsidRDefault="00ED65DC" w:rsidP="00FF5237">
            <w:pPr>
              <w:spacing w:line="276" w:lineRule="auto"/>
              <w:rPr>
                <w:rFonts w:cstheme="minorHAnsi"/>
                <w:strike/>
              </w:rPr>
            </w:pPr>
          </w:p>
        </w:tc>
        <w:tc>
          <w:tcPr>
            <w:tcW w:w="3943" w:type="pct"/>
          </w:tcPr>
          <w:p w14:paraId="7AA39B89" w14:textId="4D7932FC" w:rsidR="00ED65DC" w:rsidRPr="009025DF" w:rsidRDefault="4ACF5668" w:rsidP="00FF5237">
            <w:pPr>
              <w:spacing w:before="60" w:line="276" w:lineRule="auto"/>
              <w:rPr>
                <w:rFonts w:cstheme="minorHAnsi"/>
              </w:rPr>
            </w:pPr>
            <w:r w:rsidRPr="009025DF">
              <w:rPr>
                <w:rFonts w:cstheme="minorHAnsi"/>
              </w:rPr>
              <w:t>Geen beoordelingscriteria, want kennistoets</w:t>
            </w:r>
          </w:p>
        </w:tc>
      </w:tr>
      <w:tr w:rsidR="009025DF" w:rsidRPr="009025DF" w14:paraId="17B1C1C7" w14:textId="77777777" w:rsidTr="3C798E24">
        <w:tc>
          <w:tcPr>
            <w:tcW w:w="1057" w:type="pct"/>
            <w:shd w:val="clear" w:color="auto" w:fill="DEEAF6" w:themeFill="accent5" w:themeFillTint="33"/>
          </w:tcPr>
          <w:p w14:paraId="25D8880A" w14:textId="77777777" w:rsidR="00ED65DC" w:rsidRPr="009025DF" w:rsidRDefault="00ED65DC" w:rsidP="00FF5237">
            <w:pPr>
              <w:spacing w:line="276" w:lineRule="auto"/>
              <w:rPr>
                <w:rFonts w:cstheme="minorHAnsi"/>
              </w:rPr>
            </w:pPr>
          </w:p>
        </w:tc>
        <w:tc>
          <w:tcPr>
            <w:tcW w:w="3943" w:type="pct"/>
          </w:tcPr>
          <w:p w14:paraId="7EE7A4FF" w14:textId="0D6F95B2" w:rsidR="00ED65DC" w:rsidRPr="009025DF" w:rsidRDefault="00ED65DC" w:rsidP="00FF5237">
            <w:pPr>
              <w:suppressAutoHyphens/>
              <w:spacing w:before="60" w:line="276" w:lineRule="auto"/>
              <w:rPr>
                <w:rFonts w:cstheme="minorHAnsi"/>
              </w:rPr>
            </w:pPr>
          </w:p>
        </w:tc>
      </w:tr>
      <w:tr w:rsidR="009025DF" w:rsidRPr="009025DF" w14:paraId="43CE150C" w14:textId="77777777" w:rsidTr="3C798E24">
        <w:tc>
          <w:tcPr>
            <w:tcW w:w="1057" w:type="pct"/>
            <w:shd w:val="clear" w:color="auto" w:fill="DEEAF6" w:themeFill="accent5" w:themeFillTint="33"/>
          </w:tcPr>
          <w:p w14:paraId="19639B94" w14:textId="77777777" w:rsidR="00ED65DC" w:rsidRPr="009025DF" w:rsidRDefault="00ED65DC" w:rsidP="00FF5237">
            <w:pPr>
              <w:spacing w:line="276" w:lineRule="auto"/>
              <w:rPr>
                <w:rFonts w:cstheme="minorHAnsi"/>
              </w:rPr>
            </w:pPr>
          </w:p>
        </w:tc>
        <w:tc>
          <w:tcPr>
            <w:tcW w:w="3943" w:type="pct"/>
          </w:tcPr>
          <w:p w14:paraId="1D543DA8" w14:textId="77777777" w:rsidR="00ED65DC" w:rsidRPr="009025DF" w:rsidRDefault="00ED65DC" w:rsidP="00FF5237">
            <w:pPr>
              <w:spacing w:line="276" w:lineRule="auto"/>
              <w:rPr>
                <w:rFonts w:cstheme="minorHAnsi"/>
              </w:rPr>
            </w:pPr>
          </w:p>
        </w:tc>
      </w:tr>
      <w:tr w:rsidR="009025DF" w:rsidRPr="009025DF" w14:paraId="0AAF3A5E" w14:textId="77777777" w:rsidTr="3C798E24">
        <w:tc>
          <w:tcPr>
            <w:tcW w:w="1057" w:type="pct"/>
            <w:shd w:val="clear" w:color="auto" w:fill="DEEAF6" w:themeFill="accent5" w:themeFillTint="33"/>
          </w:tcPr>
          <w:p w14:paraId="540A3DFB" w14:textId="77777777" w:rsidR="00ED65DC" w:rsidRPr="009025DF" w:rsidRDefault="00ED65DC" w:rsidP="00FF5237">
            <w:pPr>
              <w:spacing w:line="276" w:lineRule="auto"/>
              <w:rPr>
                <w:rFonts w:cstheme="minorHAnsi"/>
              </w:rPr>
            </w:pPr>
          </w:p>
        </w:tc>
        <w:tc>
          <w:tcPr>
            <w:tcW w:w="3943" w:type="pct"/>
          </w:tcPr>
          <w:p w14:paraId="27F8B11C" w14:textId="77777777" w:rsidR="00ED65DC" w:rsidRPr="009025DF" w:rsidRDefault="00ED65DC" w:rsidP="00FF5237">
            <w:pPr>
              <w:spacing w:line="276" w:lineRule="auto"/>
              <w:rPr>
                <w:rFonts w:cstheme="minorHAnsi"/>
              </w:rPr>
            </w:pPr>
          </w:p>
        </w:tc>
      </w:tr>
      <w:tr w:rsidR="009025DF" w:rsidRPr="009025DF" w14:paraId="45B12DBA" w14:textId="77777777" w:rsidTr="3C798E24">
        <w:tc>
          <w:tcPr>
            <w:tcW w:w="1057" w:type="pct"/>
            <w:shd w:val="clear" w:color="auto" w:fill="DEEAF6" w:themeFill="accent5" w:themeFillTint="33"/>
          </w:tcPr>
          <w:p w14:paraId="7F5EEEA7" w14:textId="77777777" w:rsidR="00ED65DC" w:rsidRPr="009025DF" w:rsidRDefault="00ED65DC" w:rsidP="00FF5237">
            <w:pPr>
              <w:spacing w:line="276" w:lineRule="auto"/>
              <w:rPr>
                <w:rFonts w:cstheme="minorHAnsi"/>
              </w:rPr>
            </w:pPr>
          </w:p>
        </w:tc>
        <w:tc>
          <w:tcPr>
            <w:tcW w:w="3943" w:type="pct"/>
          </w:tcPr>
          <w:p w14:paraId="77F679F2" w14:textId="77777777" w:rsidR="00ED65DC" w:rsidRPr="009025DF" w:rsidRDefault="00ED65DC" w:rsidP="00FF5237">
            <w:pPr>
              <w:spacing w:line="276" w:lineRule="auto"/>
              <w:rPr>
                <w:rFonts w:cstheme="minorHAnsi"/>
              </w:rPr>
            </w:pPr>
          </w:p>
        </w:tc>
      </w:tr>
      <w:tr w:rsidR="009025DF" w:rsidRPr="009025DF" w14:paraId="1BF39442" w14:textId="77777777" w:rsidTr="3C798E24">
        <w:tc>
          <w:tcPr>
            <w:tcW w:w="1057" w:type="pct"/>
            <w:shd w:val="clear" w:color="auto" w:fill="DEEAF6" w:themeFill="accent5" w:themeFillTint="33"/>
          </w:tcPr>
          <w:p w14:paraId="3934194E" w14:textId="77777777" w:rsidR="00ED65DC" w:rsidRPr="009025DF" w:rsidRDefault="00ED65DC" w:rsidP="00FF5237">
            <w:pPr>
              <w:spacing w:line="276" w:lineRule="auto"/>
              <w:rPr>
                <w:rFonts w:cstheme="minorHAnsi"/>
              </w:rPr>
            </w:pPr>
          </w:p>
        </w:tc>
        <w:tc>
          <w:tcPr>
            <w:tcW w:w="3943" w:type="pct"/>
          </w:tcPr>
          <w:p w14:paraId="1EBB8BEC" w14:textId="77777777" w:rsidR="00ED65DC" w:rsidRPr="009025DF" w:rsidRDefault="00ED65DC" w:rsidP="00FF5237">
            <w:pPr>
              <w:spacing w:before="60" w:line="276" w:lineRule="auto"/>
              <w:rPr>
                <w:rFonts w:cstheme="minorHAnsi"/>
              </w:rPr>
            </w:pPr>
          </w:p>
        </w:tc>
      </w:tr>
      <w:tr w:rsidR="009025DF" w:rsidRPr="009025DF" w14:paraId="4134279B" w14:textId="77777777" w:rsidTr="3C798E24">
        <w:tc>
          <w:tcPr>
            <w:tcW w:w="1057" w:type="pct"/>
            <w:shd w:val="clear" w:color="auto" w:fill="DEEAF6" w:themeFill="accent5" w:themeFillTint="33"/>
          </w:tcPr>
          <w:p w14:paraId="6A8B724E" w14:textId="77777777" w:rsidR="00ED65DC" w:rsidRPr="009025DF" w:rsidRDefault="00ED65DC" w:rsidP="00FF5237">
            <w:pPr>
              <w:spacing w:before="60" w:line="276" w:lineRule="auto"/>
              <w:rPr>
                <w:rFonts w:cstheme="minorHAnsi"/>
              </w:rPr>
            </w:pPr>
          </w:p>
        </w:tc>
        <w:tc>
          <w:tcPr>
            <w:tcW w:w="3943" w:type="pct"/>
          </w:tcPr>
          <w:p w14:paraId="02ACFB5F" w14:textId="77777777" w:rsidR="00ED65DC" w:rsidRPr="009025DF" w:rsidRDefault="00ED65DC" w:rsidP="00FF5237">
            <w:pPr>
              <w:spacing w:before="60" w:line="276" w:lineRule="auto"/>
              <w:rPr>
                <w:rFonts w:cstheme="minorHAnsi"/>
              </w:rPr>
            </w:pPr>
          </w:p>
        </w:tc>
      </w:tr>
      <w:tr w:rsidR="009025DF" w:rsidRPr="009025DF" w14:paraId="39A8FE28" w14:textId="77777777" w:rsidTr="3C798E24">
        <w:tc>
          <w:tcPr>
            <w:tcW w:w="1057" w:type="pct"/>
            <w:tcBorders>
              <w:bottom w:val="single" w:sz="4" w:space="0" w:color="auto"/>
            </w:tcBorders>
            <w:shd w:val="clear" w:color="auto" w:fill="DEEAF6" w:themeFill="accent5" w:themeFillTint="33"/>
          </w:tcPr>
          <w:p w14:paraId="08E032B7" w14:textId="77777777" w:rsidR="00ED65DC" w:rsidRPr="009025DF" w:rsidRDefault="00ED65DC" w:rsidP="00FF5237">
            <w:pPr>
              <w:spacing w:line="276" w:lineRule="auto"/>
              <w:rPr>
                <w:rFonts w:cstheme="minorHAnsi"/>
              </w:rPr>
            </w:pPr>
          </w:p>
        </w:tc>
        <w:tc>
          <w:tcPr>
            <w:tcW w:w="3943" w:type="pct"/>
            <w:tcBorders>
              <w:bottom w:val="single" w:sz="4" w:space="0" w:color="auto"/>
            </w:tcBorders>
          </w:tcPr>
          <w:p w14:paraId="1C0652F3" w14:textId="77777777" w:rsidR="00ED65DC" w:rsidRPr="009025DF" w:rsidRDefault="00ED65DC" w:rsidP="00FF5237">
            <w:pPr>
              <w:spacing w:line="276" w:lineRule="auto"/>
              <w:rPr>
                <w:rFonts w:cstheme="minorHAnsi"/>
              </w:rPr>
            </w:pPr>
          </w:p>
        </w:tc>
      </w:tr>
      <w:tr w:rsidR="009025DF" w:rsidRPr="009025DF" w14:paraId="55BD36FF" w14:textId="77777777" w:rsidTr="00FF5237">
        <w:tc>
          <w:tcPr>
            <w:tcW w:w="1057" w:type="pct"/>
            <w:shd w:val="clear" w:color="auto" w:fill="9CC2E5" w:themeFill="accent5" w:themeFillTint="99"/>
          </w:tcPr>
          <w:p w14:paraId="232B221E"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48C8ADB8" w14:textId="5C1F0A57" w:rsidR="00ED65DC" w:rsidRPr="009025DF" w:rsidRDefault="50E9153A" w:rsidP="00FF5237">
            <w:pPr>
              <w:spacing w:line="276" w:lineRule="auto"/>
              <w:rPr>
                <w:rFonts w:cstheme="minorHAnsi"/>
              </w:rPr>
            </w:pPr>
            <w:r w:rsidRPr="009025DF">
              <w:rPr>
                <w:rFonts w:cstheme="minorHAnsi"/>
              </w:rPr>
              <w:t>Kamp, I., e.a. (2019).</w:t>
            </w:r>
            <w:r w:rsidRPr="009025DF">
              <w:rPr>
                <w:rFonts w:cstheme="minorHAnsi"/>
                <w:i/>
                <w:iCs/>
              </w:rPr>
              <w:t xml:space="preserve"> Jeugdliteratuur &amp; Didactiek. Handboek voor vo en mbo. </w:t>
            </w:r>
            <w:r w:rsidRPr="009025DF">
              <w:rPr>
                <w:rFonts w:cstheme="minorHAnsi"/>
              </w:rPr>
              <w:t>Bussum: Coutinho.</w:t>
            </w:r>
          </w:p>
        </w:tc>
      </w:tr>
    </w:tbl>
    <w:p w14:paraId="56F3B598" w14:textId="77777777" w:rsidR="00ED65DC" w:rsidRPr="009025DF" w:rsidRDefault="00ED65DC" w:rsidP="00ED65DC">
      <w:pPr>
        <w:tabs>
          <w:tab w:val="left" w:pos="1080"/>
        </w:tabs>
        <w:spacing w:after="120" w:line="264" w:lineRule="auto"/>
        <w:rPr>
          <w:rFonts w:eastAsia="MS Mincho" w:cstheme="minorHAnsi"/>
          <w:sz w:val="20"/>
          <w:szCs w:val="20"/>
          <w:lang w:val="nl-NL"/>
        </w:rPr>
      </w:pPr>
    </w:p>
    <w:p w14:paraId="4B0299DE" w14:textId="77777777" w:rsidR="00ED65DC" w:rsidRPr="009025DF" w:rsidRDefault="00ED65DC" w:rsidP="00ED65DC">
      <w:pPr>
        <w:rPr>
          <w:rFonts w:eastAsia="MS Gothic" w:cstheme="minorHAnsi"/>
          <w:sz w:val="20"/>
          <w:szCs w:val="20"/>
          <w:lang w:val="nl-NL"/>
        </w:rPr>
      </w:pPr>
    </w:p>
    <w:p w14:paraId="58DD17D0" w14:textId="3DD5C253" w:rsidR="00ED65DC" w:rsidRPr="009025DF" w:rsidRDefault="00ED65DC">
      <w:pPr>
        <w:rPr>
          <w:rFonts w:eastAsia="MS Gothic" w:cstheme="minorHAnsi"/>
          <w:sz w:val="20"/>
          <w:szCs w:val="20"/>
          <w:lang w:val="nl-NL"/>
        </w:rPr>
      </w:pPr>
      <w:r w:rsidRPr="009025DF">
        <w:rPr>
          <w:rFonts w:eastAsia="MS Gothic" w:cstheme="minorHAnsi"/>
          <w:sz w:val="20"/>
          <w:szCs w:val="20"/>
          <w:lang w:val="nl-NL"/>
        </w:rPr>
        <w:br w:type="page"/>
      </w:r>
    </w:p>
    <w:p w14:paraId="4DDAA95F" w14:textId="640C9478" w:rsidR="00ED65DC" w:rsidRPr="009025DF" w:rsidRDefault="003006E6" w:rsidP="009025DF">
      <w:pPr>
        <w:pStyle w:val="Heading1"/>
      </w:pPr>
      <w:bookmarkStart w:id="17" w:name="_Toc200633534"/>
      <w:r w:rsidRPr="009025DF">
        <w:t>8 Inleiding schoolvak Nederlands (SCHNED01)</w:t>
      </w:r>
      <w:bookmarkEnd w:id="17"/>
    </w:p>
    <w:p w14:paraId="58A06D30" w14:textId="77777777" w:rsidR="00ED65DC" w:rsidRPr="009025DF" w:rsidRDefault="00ED65DC" w:rsidP="00ED65DC">
      <w:pPr>
        <w:spacing w:after="120" w:line="264" w:lineRule="auto"/>
        <w:rPr>
          <w:rFonts w:eastAsia="MS Mincho" w:cstheme="minorHAnsi"/>
          <w:sz w:val="20"/>
          <w:szCs w:val="20"/>
          <w:lang w:val="nl-NL"/>
        </w:rPr>
      </w:pPr>
    </w:p>
    <w:p w14:paraId="52566E1F" w14:textId="142715C0" w:rsidR="00ED65DC" w:rsidRPr="009025DF" w:rsidRDefault="00ED65DC" w:rsidP="009025DF">
      <w:pPr>
        <w:pStyle w:val="Heading2"/>
      </w:pPr>
    </w:p>
    <w:tbl>
      <w:tblPr>
        <w:tblStyle w:val="Tabelraster1"/>
        <w:tblW w:w="5000" w:type="pct"/>
        <w:tblLook w:val="04A0" w:firstRow="1" w:lastRow="0" w:firstColumn="1" w:lastColumn="0" w:noHBand="0" w:noVBand="1"/>
      </w:tblPr>
      <w:tblGrid>
        <w:gridCol w:w="1977"/>
        <w:gridCol w:w="7373"/>
      </w:tblGrid>
      <w:tr w:rsidR="009025DF" w:rsidRPr="009025DF" w14:paraId="1768C65F" w14:textId="77777777" w:rsidTr="62BE3FEC">
        <w:tc>
          <w:tcPr>
            <w:tcW w:w="1057" w:type="pct"/>
            <w:shd w:val="clear" w:color="auto" w:fill="9CC2E5" w:themeFill="accent5" w:themeFillTint="99"/>
          </w:tcPr>
          <w:p w14:paraId="58CB7D44" w14:textId="77777777" w:rsidR="00ED65DC" w:rsidRPr="009025DF" w:rsidRDefault="00ED65DC" w:rsidP="00FF5237">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11918A06" w14:textId="77777777" w:rsidR="00ED65DC" w:rsidRPr="009025DF" w:rsidRDefault="00ED65DC" w:rsidP="00FF5237">
            <w:pPr>
              <w:spacing w:line="276" w:lineRule="auto"/>
              <w:rPr>
                <w:rFonts w:cstheme="minorHAnsi"/>
                <w:b/>
              </w:rPr>
            </w:pPr>
            <w:r w:rsidRPr="009025DF">
              <w:rPr>
                <w:rFonts w:cstheme="minorHAnsi"/>
                <w:b/>
              </w:rPr>
              <w:t>Beoordelingscriteria</w:t>
            </w:r>
          </w:p>
        </w:tc>
      </w:tr>
      <w:tr w:rsidR="009025DF" w:rsidRPr="009025DF" w14:paraId="00ECF2E2" w14:textId="77777777" w:rsidTr="62BE3FEC">
        <w:tc>
          <w:tcPr>
            <w:tcW w:w="1057" w:type="pct"/>
            <w:shd w:val="clear" w:color="auto" w:fill="DEEAF6" w:themeFill="accent5" w:themeFillTint="33"/>
          </w:tcPr>
          <w:p w14:paraId="298EFB36" w14:textId="77777777" w:rsidR="00ED65DC" w:rsidRPr="009025DF" w:rsidRDefault="00ED65DC" w:rsidP="00FF5237">
            <w:pPr>
              <w:spacing w:line="276" w:lineRule="auto"/>
              <w:rPr>
                <w:rFonts w:cstheme="minorHAnsi"/>
              </w:rPr>
            </w:pPr>
          </w:p>
        </w:tc>
        <w:tc>
          <w:tcPr>
            <w:tcW w:w="3943" w:type="pct"/>
          </w:tcPr>
          <w:p w14:paraId="6D481224" w14:textId="77777777" w:rsidR="00ED65DC" w:rsidRPr="009025DF" w:rsidRDefault="00ED65DC" w:rsidP="00FF5237">
            <w:pPr>
              <w:spacing w:line="276" w:lineRule="auto"/>
              <w:rPr>
                <w:rFonts w:cstheme="minorHAnsi"/>
              </w:rPr>
            </w:pPr>
            <w:r w:rsidRPr="009025DF">
              <w:rPr>
                <w:rFonts w:cstheme="minorHAnsi"/>
              </w:rPr>
              <w:t xml:space="preserve">De student: </w:t>
            </w:r>
          </w:p>
        </w:tc>
      </w:tr>
      <w:tr w:rsidR="009025DF" w:rsidRPr="00D3186E" w14:paraId="1AABA722" w14:textId="77777777" w:rsidTr="62BE3FEC">
        <w:tc>
          <w:tcPr>
            <w:tcW w:w="1057" w:type="pct"/>
            <w:shd w:val="clear" w:color="auto" w:fill="DEEAF6" w:themeFill="accent5" w:themeFillTint="33"/>
          </w:tcPr>
          <w:p w14:paraId="1D2E68B3" w14:textId="39E5A664" w:rsidR="00ED65DC" w:rsidRPr="009025DF" w:rsidRDefault="0C4C8E52" w:rsidP="00FF5237">
            <w:pPr>
              <w:spacing w:line="276" w:lineRule="auto"/>
              <w:rPr>
                <w:rFonts w:cstheme="minorHAnsi"/>
              </w:rPr>
            </w:pPr>
            <w:r w:rsidRPr="009025DF">
              <w:rPr>
                <w:rFonts w:cstheme="minorHAnsi"/>
              </w:rPr>
              <w:t>beschrijven</w:t>
            </w:r>
          </w:p>
        </w:tc>
        <w:tc>
          <w:tcPr>
            <w:tcW w:w="3943" w:type="pct"/>
          </w:tcPr>
          <w:p w14:paraId="18734F08" w14:textId="0447FC35" w:rsidR="00ED65DC" w:rsidRPr="009025DF" w:rsidRDefault="4B0A77EF" w:rsidP="00FF5237">
            <w:pPr>
              <w:spacing w:before="60" w:line="276" w:lineRule="auto"/>
              <w:rPr>
                <w:rFonts w:eastAsia="Calibri" w:cstheme="minorHAnsi"/>
              </w:rPr>
            </w:pPr>
            <w:r w:rsidRPr="009025DF">
              <w:rPr>
                <w:rFonts w:eastAsia="Calibri" w:cstheme="minorHAnsi"/>
              </w:rPr>
              <w:t>heeft overzicht over de ontwikkelingen binnen het onderwijs en het vak Nederlands.</w:t>
            </w:r>
          </w:p>
        </w:tc>
      </w:tr>
      <w:tr w:rsidR="009025DF" w:rsidRPr="00D3186E" w14:paraId="0C5547C3" w14:textId="77777777" w:rsidTr="62BE3FEC">
        <w:tc>
          <w:tcPr>
            <w:tcW w:w="1057" w:type="pct"/>
            <w:shd w:val="clear" w:color="auto" w:fill="DEEAF6" w:themeFill="accent5" w:themeFillTint="33"/>
          </w:tcPr>
          <w:p w14:paraId="46378E8B" w14:textId="1AA6F81D" w:rsidR="00ED65DC" w:rsidRPr="009025DF" w:rsidRDefault="3D3AEDB6" w:rsidP="00FF5237">
            <w:pPr>
              <w:spacing w:line="276" w:lineRule="auto"/>
              <w:rPr>
                <w:rFonts w:cstheme="minorHAnsi"/>
              </w:rPr>
            </w:pPr>
            <w:r w:rsidRPr="009025DF">
              <w:rPr>
                <w:rFonts w:cstheme="minorHAnsi"/>
              </w:rPr>
              <w:t>toepassen</w:t>
            </w:r>
          </w:p>
        </w:tc>
        <w:tc>
          <w:tcPr>
            <w:tcW w:w="3943" w:type="pct"/>
          </w:tcPr>
          <w:p w14:paraId="5C643BC1" w14:textId="1816DA47" w:rsidR="00ED65DC" w:rsidRPr="009025DF" w:rsidRDefault="7E9CADD8" w:rsidP="00FF5237">
            <w:pPr>
              <w:suppressAutoHyphens/>
              <w:spacing w:before="60" w:line="276" w:lineRule="auto"/>
              <w:rPr>
                <w:rFonts w:cstheme="minorHAnsi"/>
              </w:rPr>
            </w:pPr>
            <w:r w:rsidRPr="009025DF">
              <w:rPr>
                <w:rFonts w:cstheme="minorHAnsi"/>
              </w:rPr>
              <w:t>k</w:t>
            </w:r>
            <w:r w:rsidR="7ADCC772" w:rsidRPr="009025DF">
              <w:rPr>
                <w:rFonts w:cstheme="minorHAnsi"/>
              </w:rPr>
              <w:t>rijgt inzicht in het vak van docent Nederlands</w:t>
            </w:r>
            <w:r w:rsidR="5257FD6D" w:rsidRPr="009025DF">
              <w:rPr>
                <w:rFonts w:cstheme="minorHAnsi"/>
              </w:rPr>
              <w:t xml:space="preserve"> door het uitvoeren van een interview.</w:t>
            </w:r>
          </w:p>
        </w:tc>
      </w:tr>
      <w:tr w:rsidR="009025DF" w:rsidRPr="00D3186E" w14:paraId="3B4D9AA9" w14:textId="77777777" w:rsidTr="62BE3FEC">
        <w:tc>
          <w:tcPr>
            <w:tcW w:w="1057" w:type="pct"/>
            <w:shd w:val="clear" w:color="auto" w:fill="DEEAF6" w:themeFill="accent5" w:themeFillTint="33"/>
          </w:tcPr>
          <w:p w14:paraId="7265DF84" w14:textId="759CE911" w:rsidR="00ED65DC" w:rsidRPr="009025DF" w:rsidRDefault="2FB0C40E" w:rsidP="00FF5237">
            <w:pPr>
              <w:spacing w:line="276" w:lineRule="auto"/>
              <w:rPr>
                <w:rFonts w:cstheme="minorHAnsi"/>
              </w:rPr>
            </w:pPr>
            <w:r w:rsidRPr="009025DF">
              <w:rPr>
                <w:rFonts w:cstheme="minorHAnsi"/>
              </w:rPr>
              <w:t>waarderen</w:t>
            </w:r>
          </w:p>
        </w:tc>
        <w:tc>
          <w:tcPr>
            <w:tcW w:w="3943" w:type="pct"/>
          </w:tcPr>
          <w:p w14:paraId="493CC490" w14:textId="12BA1A05" w:rsidR="00ED65DC" w:rsidRPr="009025DF" w:rsidRDefault="35B73DD6" w:rsidP="00FF5237">
            <w:pPr>
              <w:spacing w:line="276" w:lineRule="auto"/>
              <w:rPr>
                <w:rFonts w:cstheme="minorHAnsi"/>
              </w:rPr>
            </w:pPr>
            <w:r w:rsidRPr="009025DF">
              <w:rPr>
                <w:rFonts w:cstheme="minorHAnsi"/>
              </w:rPr>
              <w:t>o</w:t>
            </w:r>
            <w:r w:rsidR="2FB0C40E" w:rsidRPr="009025DF">
              <w:rPr>
                <w:rFonts w:cstheme="minorHAnsi"/>
              </w:rPr>
              <w:t>nderzoekt zijn eigen drijfveren ten opzichte van het docentschap aan de hand van inspiratiebronnen.</w:t>
            </w:r>
          </w:p>
        </w:tc>
      </w:tr>
      <w:tr w:rsidR="009025DF" w:rsidRPr="00D3186E" w14:paraId="55B58A16" w14:textId="77777777" w:rsidTr="62BE3FEC">
        <w:tc>
          <w:tcPr>
            <w:tcW w:w="1057" w:type="pct"/>
            <w:shd w:val="clear" w:color="auto" w:fill="DEEAF6" w:themeFill="accent5" w:themeFillTint="33"/>
          </w:tcPr>
          <w:p w14:paraId="2B3310C6" w14:textId="05CEFF66" w:rsidR="00ED65DC" w:rsidRPr="009025DF" w:rsidRDefault="6A33CED7" w:rsidP="00FF5237">
            <w:pPr>
              <w:spacing w:line="276" w:lineRule="auto"/>
              <w:rPr>
                <w:rFonts w:cstheme="minorHAnsi"/>
              </w:rPr>
            </w:pPr>
            <w:r w:rsidRPr="009025DF">
              <w:rPr>
                <w:rFonts w:cstheme="minorHAnsi"/>
              </w:rPr>
              <w:t>creëren</w:t>
            </w:r>
          </w:p>
        </w:tc>
        <w:tc>
          <w:tcPr>
            <w:tcW w:w="3943" w:type="pct"/>
          </w:tcPr>
          <w:p w14:paraId="61174B6D" w14:textId="311B0A00" w:rsidR="00ED65DC" w:rsidRPr="009025DF" w:rsidRDefault="6A33CED7" w:rsidP="00FF5237">
            <w:pPr>
              <w:spacing w:line="276" w:lineRule="auto"/>
              <w:rPr>
                <w:rFonts w:cstheme="minorHAnsi"/>
              </w:rPr>
            </w:pPr>
            <w:r w:rsidRPr="009025DF">
              <w:rPr>
                <w:rFonts w:cstheme="minorHAnsi"/>
              </w:rPr>
              <w:t>Maakt een synthese van verschillende bronnen en verwerkt deze in een column over een actueel onderwerp uit het vakgebied.</w:t>
            </w:r>
          </w:p>
        </w:tc>
      </w:tr>
      <w:tr w:rsidR="009025DF" w:rsidRPr="00D3186E" w14:paraId="484F7E9C" w14:textId="77777777" w:rsidTr="62BE3FEC">
        <w:tc>
          <w:tcPr>
            <w:tcW w:w="1057" w:type="pct"/>
            <w:shd w:val="clear" w:color="auto" w:fill="DEEAF6" w:themeFill="accent5" w:themeFillTint="33"/>
          </w:tcPr>
          <w:p w14:paraId="307F40A4" w14:textId="5187948C" w:rsidR="00ED65DC" w:rsidRPr="009025DF" w:rsidRDefault="5263025C" w:rsidP="00FF5237">
            <w:pPr>
              <w:spacing w:line="276" w:lineRule="auto"/>
              <w:rPr>
                <w:rFonts w:cstheme="minorHAnsi"/>
              </w:rPr>
            </w:pPr>
            <w:r w:rsidRPr="009025DF">
              <w:rPr>
                <w:rFonts w:cstheme="minorHAnsi"/>
              </w:rPr>
              <w:t>creëren</w:t>
            </w:r>
          </w:p>
        </w:tc>
        <w:tc>
          <w:tcPr>
            <w:tcW w:w="3943" w:type="pct"/>
          </w:tcPr>
          <w:p w14:paraId="1CDF9478" w14:textId="50D55D58" w:rsidR="00ED65DC" w:rsidRPr="009025DF" w:rsidRDefault="419E671B" w:rsidP="00FF5237">
            <w:pPr>
              <w:spacing w:before="60" w:line="276" w:lineRule="auto"/>
              <w:rPr>
                <w:rFonts w:cstheme="minorHAnsi"/>
              </w:rPr>
            </w:pPr>
            <w:r w:rsidRPr="009025DF">
              <w:rPr>
                <w:rFonts w:cstheme="minorHAnsi"/>
              </w:rPr>
              <w:t>Maakt in samenwerking met medestudenten een overzicht van relevante vakliteratuur</w:t>
            </w:r>
            <w:r w:rsidR="4BFA4077" w:rsidRPr="009025DF">
              <w:rPr>
                <w:rFonts w:cstheme="minorHAnsi"/>
              </w:rPr>
              <w:t xml:space="preserve"> en verwerkt het in een gebruiksklaar product.</w:t>
            </w:r>
          </w:p>
        </w:tc>
      </w:tr>
      <w:tr w:rsidR="009025DF" w:rsidRPr="00D3186E" w14:paraId="7D5ECA2D" w14:textId="77777777" w:rsidTr="62BE3FEC">
        <w:tc>
          <w:tcPr>
            <w:tcW w:w="1057" w:type="pct"/>
            <w:shd w:val="clear" w:color="auto" w:fill="DEEAF6" w:themeFill="accent5" w:themeFillTint="33"/>
          </w:tcPr>
          <w:p w14:paraId="2CB8F74C" w14:textId="77777777" w:rsidR="00ED65DC" w:rsidRPr="009025DF" w:rsidRDefault="00ED65DC" w:rsidP="00FF5237">
            <w:pPr>
              <w:spacing w:before="60" w:line="276" w:lineRule="auto"/>
              <w:rPr>
                <w:rFonts w:cstheme="minorHAnsi"/>
              </w:rPr>
            </w:pPr>
          </w:p>
        </w:tc>
        <w:tc>
          <w:tcPr>
            <w:tcW w:w="3943" w:type="pct"/>
          </w:tcPr>
          <w:p w14:paraId="4EF3E32B" w14:textId="77777777" w:rsidR="00ED65DC" w:rsidRPr="009025DF" w:rsidRDefault="00ED65DC" w:rsidP="00FF5237">
            <w:pPr>
              <w:spacing w:before="60" w:line="276" w:lineRule="auto"/>
              <w:rPr>
                <w:rFonts w:cstheme="minorHAnsi"/>
              </w:rPr>
            </w:pPr>
          </w:p>
        </w:tc>
      </w:tr>
      <w:tr w:rsidR="009025DF" w:rsidRPr="00D3186E" w14:paraId="73EC5CA8" w14:textId="77777777" w:rsidTr="62BE3FEC">
        <w:tc>
          <w:tcPr>
            <w:tcW w:w="1057" w:type="pct"/>
            <w:tcBorders>
              <w:bottom w:val="single" w:sz="4" w:space="0" w:color="auto"/>
            </w:tcBorders>
            <w:shd w:val="clear" w:color="auto" w:fill="DEEAF6" w:themeFill="accent5" w:themeFillTint="33"/>
          </w:tcPr>
          <w:p w14:paraId="387F0D38" w14:textId="77777777" w:rsidR="00ED65DC" w:rsidRPr="009025DF" w:rsidRDefault="00ED65DC" w:rsidP="00FF5237">
            <w:pPr>
              <w:spacing w:line="276" w:lineRule="auto"/>
              <w:rPr>
                <w:rFonts w:cstheme="minorHAnsi"/>
              </w:rPr>
            </w:pPr>
          </w:p>
        </w:tc>
        <w:tc>
          <w:tcPr>
            <w:tcW w:w="3943" w:type="pct"/>
            <w:tcBorders>
              <w:bottom w:val="single" w:sz="4" w:space="0" w:color="auto"/>
            </w:tcBorders>
          </w:tcPr>
          <w:p w14:paraId="7D2AF455" w14:textId="77777777" w:rsidR="00ED65DC" w:rsidRPr="009025DF" w:rsidRDefault="00ED65DC" w:rsidP="00FF5237">
            <w:pPr>
              <w:spacing w:line="276" w:lineRule="auto"/>
              <w:rPr>
                <w:rFonts w:cstheme="minorHAnsi"/>
              </w:rPr>
            </w:pPr>
          </w:p>
        </w:tc>
      </w:tr>
      <w:tr w:rsidR="009025DF" w:rsidRPr="00D3186E" w14:paraId="035EECEC" w14:textId="77777777" w:rsidTr="00FF5237">
        <w:tc>
          <w:tcPr>
            <w:tcW w:w="1057" w:type="pct"/>
            <w:shd w:val="clear" w:color="auto" w:fill="9CC2E5" w:themeFill="accent5" w:themeFillTint="99"/>
          </w:tcPr>
          <w:p w14:paraId="4DAB9BEE" w14:textId="77777777" w:rsidR="00ED65DC" w:rsidRPr="009025DF" w:rsidRDefault="00ED65DC" w:rsidP="00FF5237">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4B89DFE3" w14:textId="77777777" w:rsidR="00ED65DC" w:rsidRPr="009025DF" w:rsidRDefault="00ED65DC" w:rsidP="00FF5237">
            <w:pPr>
              <w:spacing w:line="276" w:lineRule="auto"/>
              <w:rPr>
                <w:rFonts w:cstheme="minorHAnsi"/>
                <w:b/>
              </w:rPr>
            </w:pPr>
          </w:p>
        </w:tc>
      </w:tr>
    </w:tbl>
    <w:p w14:paraId="4FFBF006" w14:textId="0F33EE60" w:rsidR="00303B85" w:rsidRDefault="00303B85">
      <w:pPr>
        <w:rPr>
          <w:rFonts w:eastAsia="MS Gothic" w:cstheme="minorHAnsi"/>
          <w:sz w:val="20"/>
          <w:szCs w:val="20"/>
          <w:lang w:val="nl-NL"/>
        </w:rPr>
      </w:pPr>
      <w:r w:rsidRPr="009025DF">
        <w:rPr>
          <w:rFonts w:eastAsia="MS Gothic" w:cstheme="minorHAnsi"/>
          <w:sz w:val="20"/>
          <w:szCs w:val="20"/>
          <w:lang w:val="nl-NL"/>
        </w:rPr>
        <w:br w:type="page"/>
      </w:r>
    </w:p>
    <w:p w14:paraId="5C643F16" w14:textId="794A14DE" w:rsidR="007A701B" w:rsidRDefault="00D3186E" w:rsidP="00121B5E">
      <w:pPr>
        <w:pStyle w:val="Heading1"/>
      </w:pPr>
      <w:bookmarkStart w:id="18" w:name="_Toc200633535"/>
      <w:r>
        <w:t>9</w:t>
      </w:r>
      <w:r w:rsidR="00121B5E">
        <w:t>. Verdieping taalwetenschap (VRTAAW01)</w:t>
      </w:r>
      <w:bookmarkEnd w:id="18"/>
    </w:p>
    <w:p w14:paraId="66082ACC" w14:textId="77777777" w:rsidR="007A701B" w:rsidRDefault="007A701B">
      <w:pPr>
        <w:rPr>
          <w:rFonts w:eastAsia="MS Gothic" w:cstheme="minorHAnsi"/>
          <w:sz w:val="20"/>
          <w:szCs w:val="20"/>
          <w:lang w:val="nl-NL"/>
        </w:rPr>
      </w:pPr>
    </w:p>
    <w:p w14:paraId="56149BAD" w14:textId="77777777" w:rsidR="00121B5E" w:rsidRPr="009025DF" w:rsidRDefault="00121B5E">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025DF" w:rsidRPr="009025DF" w14:paraId="7736BCE5" w14:textId="77777777">
        <w:tc>
          <w:tcPr>
            <w:tcW w:w="1057" w:type="pct"/>
            <w:shd w:val="clear" w:color="auto" w:fill="9CC2E5" w:themeFill="accent5" w:themeFillTint="99"/>
          </w:tcPr>
          <w:p w14:paraId="2074836B" w14:textId="77777777" w:rsidR="00303B85" w:rsidRPr="009025DF" w:rsidRDefault="00303B85">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30E25DD7" w14:textId="77777777" w:rsidR="00303B85" w:rsidRPr="009025DF" w:rsidRDefault="00303B85">
            <w:pPr>
              <w:spacing w:line="276" w:lineRule="auto"/>
              <w:rPr>
                <w:rFonts w:cstheme="minorHAnsi"/>
                <w:b/>
              </w:rPr>
            </w:pPr>
            <w:r w:rsidRPr="009025DF">
              <w:rPr>
                <w:rFonts w:cstheme="minorHAnsi"/>
                <w:b/>
              </w:rPr>
              <w:t>Beoordelingscriteria</w:t>
            </w:r>
          </w:p>
        </w:tc>
      </w:tr>
      <w:tr w:rsidR="009025DF" w:rsidRPr="009025DF" w14:paraId="283BD0E4" w14:textId="77777777">
        <w:tc>
          <w:tcPr>
            <w:tcW w:w="1057" w:type="pct"/>
            <w:shd w:val="clear" w:color="auto" w:fill="DEEAF6" w:themeFill="accent5" w:themeFillTint="33"/>
          </w:tcPr>
          <w:p w14:paraId="09F99B73" w14:textId="77777777" w:rsidR="00303B85" w:rsidRPr="009025DF" w:rsidRDefault="00303B85">
            <w:pPr>
              <w:spacing w:line="276" w:lineRule="auto"/>
              <w:rPr>
                <w:rFonts w:cstheme="minorHAnsi"/>
              </w:rPr>
            </w:pPr>
          </w:p>
        </w:tc>
        <w:tc>
          <w:tcPr>
            <w:tcW w:w="3943" w:type="pct"/>
          </w:tcPr>
          <w:p w14:paraId="47CD40CD" w14:textId="77777777" w:rsidR="00303B85" w:rsidRPr="009025DF" w:rsidRDefault="00303B85">
            <w:pPr>
              <w:spacing w:line="276" w:lineRule="auto"/>
              <w:rPr>
                <w:rFonts w:cstheme="minorHAnsi"/>
              </w:rPr>
            </w:pPr>
            <w:r w:rsidRPr="009025DF">
              <w:rPr>
                <w:rFonts w:cstheme="minorHAnsi"/>
              </w:rPr>
              <w:t xml:space="preserve">De student: </w:t>
            </w:r>
          </w:p>
        </w:tc>
      </w:tr>
      <w:tr w:rsidR="009025DF" w:rsidRPr="009025DF" w14:paraId="6C2DA514" w14:textId="77777777">
        <w:tc>
          <w:tcPr>
            <w:tcW w:w="1057" w:type="pct"/>
            <w:shd w:val="clear" w:color="auto" w:fill="DEEAF6" w:themeFill="accent5" w:themeFillTint="33"/>
          </w:tcPr>
          <w:p w14:paraId="656C5623" w14:textId="2B447AAC" w:rsidR="00303B85" w:rsidRPr="009025DF" w:rsidRDefault="09BAE00B">
            <w:pPr>
              <w:spacing w:line="276" w:lineRule="auto"/>
              <w:rPr>
                <w:rFonts w:cstheme="minorBidi"/>
              </w:rPr>
            </w:pPr>
            <w:r w:rsidRPr="735196B4">
              <w:rPr>
                <w:rFonts w:cstheme="minorBidi"/>
              </w:rPr>
              <w:t>gebruiken</w:t>
            </w:r>
          </w:p>
        </w:tc>
        <w:tc>
          <w:tcPr>
            <w:tcW w:w="3943" w:type="pct"/>
          </w:tcPr>
          <w:p w14:paraId="083173A1" w14:textId="3CB2FA03" w:rsidR="00303B85" w:rsidRPr="009025DF" w:rsidRDefault="02B586B0" w:rsidP="735196B4">
            <w:pPr>
              <w:spacing w:before="60" w:line="276" w:lineRule="auto"/>
              <w:rPr>
                <w:rFonts w:cstheme="minorBidi"/>
              </w:rPr>
            </w:pPr>
            <w:r w:rsidRPr="735196B4">
              <w:rPr>
                <w:rFonts w:cstheme="minorBidi"/>
              </w:rPr>
              <w:t>kan linguïstische concepten gebruiken.</w:t>
            </w:r>
          </w:p>
        </w:tc>
      </w:tr>
      <w:tr w:rsidR="009025DF" w:rsidRPr="009025DF" w14:paraId="1EF865AC" w14:textId="77777777">
        <w:tc>
          <w:tcPr>
            <w:tcW w:w="1057" w:type="pct"/>
            <w:shd w:val="clear" w:color="auto" w:fill="DEEAF6" w:themeFill="accent5" w:themeFillTint="33"/>
          </w:tcPr>
          <w:p w14:paraId="2E22D5F2" w14:textId="5A927DCA" w:rsidR="00303B85" w:rsidRPr="009025DF" w:rsidRDefault="130FAC7D">
            <w:pPr>
              <w:spacing w:line="276" w:lineRule="auto"/>
              <w:rPr>
                <w:rFonts w:cstheme="minorBidi"/>
              </w:rPr>
            </w:pPr>
            <w:r w:rsidRPr="735196B4">
              <w:rPr>
                <w:rFonts w:cstheme="minorBidi"/>
              </w:rPr>
              <w:t>toepassen</w:t>
            </w:r>
          </w:p>
        </w:tc>
        <w:tc>
          <w:tcPr>
            <w:tcW w:w="3943" w:type="pct"/>
          </w:tcPr>
          <w:p w14:paraId="09766B20" w14:textId="7757A0F2" w:rsidR="00303B85" w:rsidRPr="009025DF" w:rsidRDefault="130FAC7D">
            <w:pPr>
              <w:spacing w:before="60" w:line="276" w:lineRule="auto"/>
              <w:rPr>
                <w:rFonts w:cstheme="minorBidi"/>
              </w:rPr>
            </w:pPr>
            <w:r w:rsidRPr="735196B4">
              <w:rPr>
                <w:rFonts w:cstheme="minorBidi"/>
              </w:rPr>
              <w:t>kan linguïstische concepten toepassen</w:t>
            </w:r>
            <w:r w:rsidR="7F73AD14" w:rsidRPr="735196B4">
              <w:rPr>
                <w:rFonts w:cstheme="minorBidi"/>
              </w:rPr>
              <w:t>.</w:t>
            </w:r>
          </w:p>
        </w:tc>
      </w:tr>
      <w:tr w:rsidR="009025DF" w:rsidRPr="00D3186E" w14:paraId="0F150697" w14:textId="77777777">
        <w:tc>
          <w:tcPr>
            <w:tcW w:w="1057" w:type="pct"/>
            <w:shd w:val="clear" w:color="auto" w:fill="DEEAF6" w:themeFill="accent5" w:themeFillTint="33"/>
          </w:tcPr>
          <w:p w14:paraId="3A61300E" w14:textId="17FF8EF9" w:rsidR="00303B85" w:rsidRPr="009025DF" w:rsidRDefault="3301E4A6">
            <w:pPr>
              <w:spacing w:before="60" w:line="276" w:lineRule="auto"/>
              <w:rPr>
                <w:rFonts w:cstheme="minorBidi"/>
              </w:rPr>
            </w:pPr>
            <w:r w:rsidRPr="735196B4">
              <w:rPr>
                <w:rFonts w:cstheme="minorBidi"/>
              </w:rPr>
              <w:t>gebruiken</w:t>
            </w:r>
          </w:p>
        </w:tc>
        <w:tc>
          <w:tcPr>
            <w:tcW w:w="3943" w:type="pct"/>
          </w:tcPr>
          <w:p w14:paraId="3D7D683F" w14:textId="5EB2E77E" w:rsidR="00303B85" w:rsidRPr="009025DF" w:rsidRDefault="3301E4A6">
            <w:pPr>
              <w:spacing w:before="60" w:line="276" w:lineRule="auto"/>
              <w:rPr>
                <w:rFonts w:cstheme="minorBidi"/>
              </w:rPr>
            </w:pPr>
            <w:r w:rsidRPr="735196B4">
              <w:rPr>
                <w:rFonts w:cstheme="minorBidi"/>
              </w:rPr>
              <w:t>kan de drie linguïstische bronnen taalnorm, taalgevoel en taalwerkelijkheid gebruiken om naar taalverschijnselen te kijken.</w:t>
            </w:r>
          </w:p>
        </w:tc>
      </w:tr>
      <w:tr w:rsidR="009025DF" w:rsidRPr="00D3186E" w14:paraId="293B2863" w14:textId="77777777">
        <w:tc>
          <w:tcPr>
            <w:tcW w:w="1057" w:type="pct"/>
            <w:tcBorders>
              <w:bottom w:val="single" w:sz="4" w:space="0" w:color="auto"/>
            </w:tcBorders>
            <w:shd w:val="clear" w:color="auto" w:fill="DEEAF6" w:themeFill="accent5" w:themeFillTint="33"/>
          </w:tcPr>
          <w:p w14:paraId="34AA9032" w14:textId="58E57A33" w:rsidR="00303B85" w:rsidRPr="009025DF" w:rsidRDefault="3301E4A6">
            <w:pPr>
              <w:spacing w:line="276" w:lineRule="auto"/>
              <w:rPr>
                <w:rFonts w:cstheme="minorBidi"/>
              </w:rPr>
            </w:pPr>
            <w:r w:rsidRPr="735196B4">
              <w:rPr>
                <w:rFonts w:cstheme="minorBidi"/>
              </w:rPr>
              <w:t>redeneren</w:t>
            </w:r>
          </w:p>
        </w:tc>
        <w:tc>
          <w:tcPr>
            <w:tcW w:w="3943" w:type="pct"/>
            <w:tcBorders>
              <w:bottom w:val="single" w:sz="4" w:space="0" w:color="auto"/>
            </w:tcBorders>
          </w:tcPr>
          <w:p w14:paraId="0E6A90A1" w14:textId="0D940408" w:rsidR="00303B85" w:rsidRPr="009025DF" w:rsidRDefault="3301E4A6">
            <w:pPr>
              <w:spacing w:line="276" w:lineRule="auto"/>
              <w:rPr>
                <w:rFonts w:cstheme="minorBidi"/>
              </w:rPr>
            </w:pPr>
            <w:r w:rsidRPr="735196B4">
              <w:rPr>
                <w:rFonts w:cstheme="minorBidi"/>
              </w:rPr>
              <w:t xml:space="preserve">kan </w:t>
            </w:r>
            <w:r w:rsidR="0A59D5D3" w:rsidRPr="735196B4">
              <w:rPr>
                <w:rFonts w:cstheme="minorBidi"/>
              </w:rPr>
              <w:t>linguïstische argumenten gebruiken om een afweging te maken in het bantwoorden van linguïstisch relevante vragen.</w:t>
            </w:r>
          </w:p>
        </w:tc>
      </w:tr>
      <w:tr w:rsidR="735196B4" w:rsidRPr="00D3186E" w14:paraId="0EC0B9EA" w14:textId="77777777" w:rsidTr="5DBC58CA">
        <w:trPr>
          <w:trHeight w:val="300"/>
        </w:trPr>
        <w:tc>
          <w:tcPr>
            <w:tcW w:w="1977" w:type="dxa"/>
            <w:tcBorders>
              <w:bottom w:val="single" w:sz="4" w:space="0" w:color="auto"/>
            </w:tcBorders>
            <w:shd w:val="clear" w:color="auto" w:fill="DEEAF6" w:themeFill="accent5" w:themeFillTint="33"/>
          </w:tcPr>
          <w:p w14:paraId="670BF325" w14:textId="07D0E897" w:rsidR="0A59D5D3" w:rsidRDefault="0A59D5D3" w:rsidP="735196B4">
            <w:pPr>
              <w:spacing w:line="276" w:lineRule="auto"/>
              <w:rPr>
                <w:rFonts w:cstheme="minorBidi"/>
              </w:rPr>
            </w:pPr>
            <w:r w:rsidRPr="735196B4">
              <w:rPr>
                <w:rFonts w:cstheme="minorBidi"/>
              </w:rPr>
              <w:t>Vragen stellen</w:t>
            </w:r>
          </w:p>
        </w:tc>
        <w:tc>
          <w:tcPr>
            <w:tcW w:w="7373" w:type="dxa"/>
            <w:tcBorders>
              <w:bottom w:val="single" w:sz="4" w:space="0" w:color="auto"/>
            </w:tcBorders>
          </w:tcPr>
          <w:p w14:paraId="5548A31A" w14:textId="17AC4908" w:rsidR="0A59D5D3" w:rsidRDefault="0A59D5D3" w:rsidP="735196B4">
            <w:pPr>
              <w:spacing w:line="276" w:lineRule="auto"/>
              <w:rPr>
                <w:rFonts w:cstheme="minorBidi"/>
              </w:rPr>
            </w:pPr>
            <w:r w:rsidRPr="735196B4">
              <w:rPr>
                <w:rFonts w:cstheme="minorBidi"/>
              </w:rPr>
              <w:t>kan linguïstisch relevante vragen stellen.</w:t>
            </w:r>
          </w:p>
        </w:tc>
      </w:tr>
      <w:tr w:rsidR="5DBC58CA" w:rsidRPr="00D3186E" w14:paraId="29057015" w14:textId="77777777" w:rsidTr="5DBC58CA">
        <w:trPr>
          <w:trHeight w:val="300"/>
        </w:trPr>
        <w:tc>
          <w:tcPr>
            <w:tcW w:w="1977" w:type="dxa"/>
            <w:tcBorders>
              <w:bottom w:val="single" w:sz="4" w:space="0" w:color="auto"/>
            </w:tcBorders>
            <w:shd w:val="clear" w:color="auto" w:fill="DEEAF6" w:themeFill="accent5" w:themeFillTint="33"/>
          </w:tcPr>
          <w:p w14:paraId="640E6E86" w14:textId="339CDB40" w:rsidR="5D988257" w:rsidRDefault="5D988257" w:rsidP="5DBC58CA">
            <w:pPr>
              <w:spacing w:line="276" w:lineRule="auto"/>
              <w:rPr>
                <w:rFonts w:cstheme="minorBidi"/>
              </w:rPr>
            </w:pPr>
            <w:r w:rsidRPr="5DBC58CA">
              <w:rPr>
                <w:rFonts w:cstheme="minorBidi"/>
              </w:rPr>
              <w:t>Vergelijken</w:t>
            </w:r>
          </w:p>
        </w:tc>
        <w:tc>
          <w:tcPr>
            <w:tcW w:w="7373" w:type="dxa"/>
            <w:tcBorders>
              <w:bottom w:val="single" w:sz="4" w:space="0" w:color="auto"/>
            </w:tcBorders>
          </w:tcPr>
          <w:p w14:paraId="7D7A4398" w14:textId="7C6E4786" w:rsidR="5D988257" w:rsidRDefault="5D988257" w:rsidP="5DBC58CA">
            <w:pPr>
              <w:spacing w:line="276" w:lineRule="auto"/>
              <w:rPr>
                <w:rFonts w:cstheme="minorBidi"/>
              </w:rPr>
            </w:pPr>
            <w:r w:rsidRPr="5DBC58CA">
              <w:rPr>
                <w:rFonts w:cstheme="minorBidi"/>
              </w:rPr>
              <w:t>Kan verschillende talen/taalvariëteiten met elkaar vergelijken op verschillende taalkundige niveaus.</w:t>
            </w:r>
          </w:p>
        </w:tc>
      </w:tr>
      <w:tr w:rsidR="5DBC58CA" w:rsidRPr="00D3186E" w14:paraId="3CF4F112" w14:textId="77777777" w:rsidTr="5DBC58CA">
        <w:trPr>
          <w:trHeight w:val="300"/>
        </w:trPr>
        <w:tc>
          <w:tcPr>
            <w:tcW w:w="1977" w:type="dxa"/>
            <w:tcBorders>
              <w:bottom w:val="single" w:sz="4" w:space="0" w:color="auto"/>
            </w:tcBorders>
            <w:shd w:val="clear" w:color="auto" w:fill="DEEAF6" w:themeFill="accent5" w:themeFillTint="33"/>
          </w:tcPr>
          <w:p w14:paraId="4F21E47E" w14:textId="016FAE78" w:rsidR="5D988257" w:rsidRDefault="5D988257" w:rsidP="5DBC58CA">
            <w:pPr>
              <w:spacing w:line="276" w:lineRule="auto"/>
              <w:rPr>
                <w:rFonts w:cstheme="minorBidi"/>
              </w:rPr>
            </w:pPr>
            <w:r w:rsidRPr="5DBC58CA">
              <w:rPr>
                <w:rFonts w:cstheme="minorBidi"/>
              </w:rPr>
              <w:t xml:space="preserve">Communiceren </w:t>
            </w:r>
          </w:p>
        </w:tc>
        <w:tc>
          <w:tcPr>
            <w:tcW w:w="7373" w:type="dxa"/>
            <w:tcBorders>
              <w:bottom w:val="single" w:sz="4" w:space="0" w:color="auto"/>
            </w:tcBorders>
          </w:tcPr>
          <w:p w14:paraId="3EDB185A" w14:textId="6C6ED287" w:rsidR="5D988257" w:rsidRDefault="5D988257" w:rsidP="5DBC58CA">
            <w:pPr>
              <w:spacing w:line="276" w:lineRule="auto"/>
              <w:rPr>
                <w:rFonts w:cstheme="minorBidi"/>
              </w:rPr>
            </w:pPr>
            <w:r w:rsidRPr="5DBC58CA">
              <w:rPr>
                <w:rFonts w:cstheme="minorBidi"/>
              </w:rPr>
              <w:t>Kan mondeling cummuniceren met buitenlandse studenten.</w:t>
            </w:r>
          </w:p>
        </w:tc>
      </w:tr>
      <w:tr w:rsidR="009025DF" w:rsidRPr="009025DF" w14:paraId="53996363" w14:textId="77777777">
        <w:tc>
          <w:tcPr>
            <w:tcW w:w="1057" w:type="pct"/>
            <w:shd w:val="clear" w:color="auto" w:fill="9CC2E5" w:themeFill="accent5" w:themeFillTint="99"/>
          </w:tcPr>
          <w:p w14:paraId="5D8924C5" w14:textId="77777777" w:rsidR="00303B85" w:rsidRPr="009025DF" w:rsidRDefault="00303B85">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71548C5B" w14:textId="1A06BDA1" w:rsidR="00303B85" w:rsidRPr="009025DF" w:rsidRDefault="00464285">
            <w:pPr>
              <w:spacing w:line="276" w:lineRule="auto"/>
              <w:rPr>
                <w:rFonts w:cstheme="minorBidi"/>
                <w:b/>
              </w:rPr>
            </w:pPr>
            <w:r w:rsidRPr="009025DF">
              <w:rPr>
                <w:rFonts w:cstheme="minorHAnsi"/>
                <w:b/>
              </w:rPr>
              <w:t xml:space="preserve">Banga, A., Poelmans, P., Sweep, J., Verhagen, V. (redactie) (2022). </w:t>
            </w:r>
            <w:r w:rsidRPr="009025DF">
              <w:rPr>
                <w:rFonts w:cstheme="minorHAnsi"/>
                <w:b/>
                <w:i/>
                <w:iCs/>
              </w:rPr>
              <w:t xml:space="preserve">Handboek Taalkunde. </w:t>
            </w:r>
            <w:r w:rsidRPr="009025DF">
              <w:rPr>
                <w:rFonts w:cstheme="minorHAnsi"/>
                <w:b/>
              </w:rPr>
              <w:t>Uitgeverij Coutinho</w:t>
            </w:r>
          </w:p>
        </w:tc>
      </w:tr>
    </w:tbl>
    <w:p w14:paraId="735CACA6" w14:textId="782A0FD0" w:rsidR="00121B5E" w:rsidRDefault="00121B5E" w:rsidP="5DBC58CA">
      <w:pPr>
        <w:spacing w:after="0"/>
        <w:rPr>
          <w:rFonts w:ascii="Calibri" w:eastAsia="Calibri" w:hAnsi="Calibri" w:cs="Calibri"/>
        </w:rPr>
      </w:pPr>
    </w:p>
    <w:p w14:paraId="751A02BA" w14:textId="11EC7673" w:rsidR="00121B5E" w:rsidRDefault="00121B5E" w:rsidP="5DBC58CA">
      <w:pPr>
        <w:spacing w:after="0"/>
        <w:rPr>
          <w:rFonts w:ascii="Calibri" w:eastAsia="Calibri" w:hAnsi="Calibri" w:cs="Calibri"/>
        </w:rPr>
      </w:pPr>
    </w:p>
    <w:p w14:paraId="429411B6" w14:textId="7F1A3DB6" w:rsidR="00BD1746" w:rsidRDefault="00BD1746">
      <w:pPr>
        <w:rPr>
          <w:rFonts w:ascii="Calibri" w:eastAsia="Calibri" w:hAnsi="Calibri" w:cs="Calibri"/>
        </w:rPr>
      </w:pPr>
      <w:r>
        <w:rPr>
          <w:rFonts w:ascii="Calibri" w:eastAsia="Calibri" w:hAnsi="Calibri" w:cs="Calibri"/>
        </w:rPr>
        <w:br w:type="page"/>
      </w:r>
    </w:p>
    <w:p w14:paraId="0D8ACEEF" w14:textId="318EBE88" w:rsidR="001B652B" w:rsidRDefault="003E42B7" w:rsidP="003E42B7">
      <w:pPr>
        <w:pStyle w:val="Heading1"/>
      </w:pPr>
      <w:bookmarkStart w:id="19" w:name="_Toc200633536"/>
      <w:r>
        <w:t>1</w:t>
      </w:r>
      <w:r w:rsidR="00D3186E">
        <w:t>0</w:t>
      </w:r>
      <w:r>
        <w:t>. Didactiek jeugdliteratuur en creatief schrijven (DIDJEU01)</w:t>
      </w:r>
      <w:bookmarkEnd w:id="19"/>
    </w:p>
    <w:p w14:paraId="117C52F7" w14:textId="77777777" w:rsidR="003E42B7" w:rsidRDefault="003E42B7">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03FF1226" w14:textId="77777777">
        <w:tc>
          <w:tcPr>
            <w:tcW w:w="1057" w:type="pct"/>
            <w:shd w:val="clear" w:color="auto" w:fill="9CC2E5" w:themeFill="accent5" w:themeFillTint="99"/>
          </w:tcPr>
          <w:p w14:paraId="5C04AD3E"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3A770B73"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2BA7BBFF" w14:textId="77777777">
        <w:tc>
          <w:tcPr>
            <w:tcW w:w="1057" w:type="pct"/>
            <w:shd w:val="clear" w:color="auto" w:fill="DEEAF6" w:themeFill="accent5" w:themeFillTint="33"/>
          </w:tcPr>
          <w:p w14:paraId="6B67E756" w14:textId="77777777" w:rsidR="0093549E" w:rsidRPr="009025DF" w:rsidRDefault="0093549E">
            <w:pPr>
              <w:spacing w:line="276" w:lineRule="auto"/>
              <w:rPr>
                <w:rFonts w:cstheme="minorHAnsi"/>
              </w:rPr>
            </w:pPr>
          </w:p>
        </w:tc>
        <w:tc>
          <w:tcPr>
            <w:tcW w:w="3943" w:type="pct"/>
          </w:tcPr>
          <w:p w14:paraId="0C22BC8A"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D3186E" w14:paraId="10E5A695" w14:textId="77777777">
        <w:tc>
          <w:tcPr>
            <w:tcW w:w="1057" w:type="pct"/>
            <w:shd w:val="clear" w:color="auto" w:fill="DEEAF6" w:themeFill="accent5" w:themeFillTint="33"/>
          </w:tcPr>
          <w:p w14:paraId="5CE3F283" w14:textId="585D5D1F" w:rsidR="0093549E" w:rsidRPr="009025DF" w:rsidRDefault="3AE25CB8">
            <w:pPr>
              <w:spacing w:line="276" w:lineRule="auto"/>
              <w:rPr>
                <w:rFonts w:cstheme="minorBidi"/>
              </w:rPr>
            </w:pPr>
            <w:r w:rsidRPr="30C5FFC5">
              <w:rPr>
                <w:rFonts w:cstheme="minorBidi"/>
              </w:rPr>
              <w:t>ontwerpen</w:t>
            </w:r>
          </w:p>
        </w:tc>
        <w:tc>
          <w:tcPr>
            <w:tcW w:w="3943" w:type="pct"/>
          </w:tcPr>
          <w:p w14:paraId="2FDB735E" w14:textId="62735E0F" w:rsidR="0093549E" w:rsidRPr="009025DF" w:rsidRDefault="566B0519">
            <w:pPr>
              <w:spacing w:before="60" w:line="276" w:lineRule="auto"/>
              <w:rPr>
                <w:rFonts w:ascii="Calibri" w:eastAsia="Calibri" w:hAnsi="Calibri" w:cs="Calibri"/>
                <w:sz w:val="22"/>
                <w:szCs w:val="22"/>
                <w:lang w:val="nl"/>
              </w:rPr>
            </w:pPr>
            <w:r w:rsidRPr="30C5FFC5">
              <w:rPr>
                <w:rFonts w:eastAsia="Calibri" w:cstheme="minorBidi"/>
              </w:rPr>
              <w:t>k</w:t>
            </w:r>
            <w:r w:rsidR="21DB0EAF" w:rsidRPr="30C5FFC5">
              <w:rPr>
                <w:rFonts w:eastAsia="Calibri" w:cstheme="minorBidi"/>
              </w:rPr>
              <w:t xml:space="preserve">an een reeks </w:t>
            </w:r>
            <w:r w:rsidR="21DB0EAF" w:rsidRPr="30C5FFC5">
              <w:rPr>
                <w:rFonts w:ascii="Calibri" w:eastAsia="Calibri" w:hAnsi="Calibri" w:cs="Calibri"/>
                <w:sz w:val="22"/>
                <w:szCs w:val="22"/>
                <w:lang w:val="nl"/>
              </w:rPr>
              <w:t xml:space="preserve">samenhangende onderwijsactiviteiten rondom jeugdliteratuur </w:t>
            </w:r>
            <w:r w:rsidR="2CB19D3D" w:rsidRPr="30C5FFC5">
              <w:rPr>
                <w:rFonts w:ascii="Calibri" w:eastAsia="Calibri" w:hAnsi="Calibri" w:cs="Calibri"/>
                <w:sz w:val="22"/>
                <w:szCs w:val="22"/>
                <w:lang w:val="nl"/>
              </w:rPr>
              <w:t>en creatief schrijven</w:t>
            </w:r>
            <w:r w:rsidR="21DB0EAF" w:rsidRPr="30C5FFC5">
              <w:rPr>
                <w:rFonts w:ascii="Calibri" w:eastAsia="Calibri" w:hAnsi="Calibri" w:cs="Calibri"/>
                <w:sz w:val="22"/>
                <w:szCs w:val="22"/>
                <w:lang w:val="nl"/>
              </w:rPr>
              <w:t xml:space="preserve"> voor leerlingen/studenten in het tweedegraads vakgebied Nederlands ontwerpen.</w:t>
            </w:r>
          </w:p>
        </w:tc>
      </w:tr>
      <w:tr w:rsidR="0093549E" w:rsidRPr="00D3186E" w14:paraId="7DDDDA22" w14:textId="77777777">
        <w:tc>
          <w:tcPr>
            <w:tcW w:w="1057" w:type="pct"/>
            <w:shd w:val="clear" w:color="auto" w:fill="DEEAF6" w:themeFill="accent5" w:themeFillTint="33"/>
          </w:tcPr>
          <w:p w14:paraId="553455E7" w14:textId="77777777" w:rsidR="0093549E" w:rsidRPr="009025DF" w:rsidRDefault="0093549E">
            <w:pPr>
              <w:spacing w:line="276" w:lineRule="auto"/>
              <w:rPr>
                <w:rFonts w:cstheme="minorHAnsi"/>
              </w:rPr>
            </w:pPr>
            <w:r w:rsidRPr="009025DF">
              <w:rPr>
                <w:rFonts w:cstheme="minorHAnsi"/>
              </w:rPr>
              <w:t>toepassen</w:t>
            </w:r>
          </w:p>
        </w:tc>
        <w:tc>
          <w:tcPr>
            <w:tcW w:w="3943" w:type="pct"/>
          </w:tcPr>
          <w:p w14:paraId="53D06C76" w14:textId="5AFF4137" w:rsidR="0093549E" w:rsidRPr="009025DF" w:rsidRDefault="53F9A181">
            <w:pPr>
              <w:suppressAutoHyphens/>
              <w:spacing w:before="60" w:line="276" w:lineRule="auto"/>
              <w:rPr>
                <w:rFonts w:eastAsia="MS Gothic" w:cstheme="minorBidi"/>
              </w:rPr>
            </w:pPr>
            <w:r w:rsidRPr="30C5FFC5">
              <w:rPr>
                <w:rFonts w:cstheme="minorBidi"/>
              </w:rPr>
              <w:t>k</w:t>
            </w:r>
            <w:r w:rsidR="7B314B8C" w:rsidRPr="30C5FFC5">
              <w:rPr>
                <w:rFonts w:cstheme="minorBidi"/>
              </w:rPr>
              <w:t>an opgedane kennis over leesbevordering</w:t>
            </w:r>
            <w:r w:rsidR="7379128C" w:rsidRPr="30C5FFC5">
              <w:rPr>
                <w:rFonts w:cstheme="minorBidi"/>
              </w:rPr>
              <w:t xml:space="preserve">, </w:t>
            </w:r>
            <w:r w:rsidR="7B314B8C" w:rsidRPr="30C5FFC5">
              <w:rPr>
                <w:rFonts w:cstheme="minorBidi"/>
              </w:rPr>
              <w:t>literaire competentieontwikkeling</w:t>
            </w:r>
            <w:r w:rsidR="7AB05BF9" w:rsidRPr="30C5FFC5">
              <w:rPr>
                <w:rFonts w:cstheme="minorBidi"/>
              </w:rPr>
              <w:t xml:space="preserve"> en</w:t>
            </w:r>
            <w:r w:rsidR="778F48A2" w:rsidRPr="30C5FFC5">
              <w:rPr>
                <w:rFonts w:cstheme="minorBidi"/>
              </w:rPr>
              <w:t xml:space="preserve"> creatief schrijven,</w:t>
            </w:r>
            <w:r w:rsidR="7B314B8C" w:rsidRPr="30C5FFC5">
              <w:rPr>
                <w:rFonts w:cstheme="minorBidi"/>
              </w:rPr>
              <w:t xml:space="preserve"> toepassen op onderwijsactiviteiten </w:t>
            </w:r>
            <w:r w:rsidR="7B314B8C" w:rsidRPr="30C5FFC5">
              <w:rPr>
                <w:rFonts w:ascii="Calibri" w:eastAsia="Calibri" w:hAnsi="Calibri" w:cs="Calibri"/>
                <w:sz w:val="22"/>
                <w:szCs w:val="22"/>
                <w:lang w:val="nl"/>
              </w:rPr>
              <w:t>voor leerlingen/studenten in het tweedegraads vakgebied Nederlands.</w:t>
            </w:r>
          </w:p>
        </w:tc>
      </w:tr>
      <w:tr w:rsidR="0093549E" w:rsidRPr="00D3186E" w14:paraId="59A01520" w14:textId="77777777">
        <w:tc>
          <w:tcPr>
            <w:tcW w:w="1057" w:type="pct"/>
            <w:shd w:val="clear" w:color="auto" w:fill="DEEAF6" w:themeFill="accent5" w:themeFillTint="33"/>
          </w:tcPr>
          <w:p w14:paraId="43064070" w14:textId="77777777" w:rsidR="0093549E" w:rsidRPr="009025DF" w:rsidRDefault="0093549E">
            <w:pPr>
              <w:spacing w:line="276" w:lineRule="auto"/>
              <w:rPr>
                <w:rFonts w:cstheme="minorHAnsi"/>
              </w:rPr>
            </w:pPr>
            <w:r w:rsidRPr="009025DF">
              <w:rPr>
                <w:rFonts w:cstheme="minorHAnsi"/>
              </w:rPr>
              <w:t>analyseren</w:t>
            </w:r>
          </w:p>
        </w:tc>
        <w:tc>
          <w:tcPr>
            <w:tcW w:w="3943" w:type="pct"/>
          </w:tcPr>
          <w:p w14:paraId="61E2ECB7" w14:textId="4CBFBB85" w:rsidR="0093549E" w:rsidRPr="009025DF" w:rsidRDefault="18E7BA27">
            <w:pPr>
              <w:spacing w:line="276" w:lineRule="auto"/>
              <w:rPr>
                <w:rFonts w:cstheme="minorBidi"/>
              </w:rPr>
            </w:pPr>
            <w:r w:rsidRPr="30C5FFC5">
              <w:rPr>
                <w:rFonts w:cstheme="minorBidi"/>
              </w:rPr>
              <w:t>k</w:t>
            </w:r>
            <w:r w:rsidR="1CC1E0DF" w:rsidRPr="30C5FFC5">
              <w:rPr>
                <w:rFonts w:cstheme="minorBidi"/>
              </w:rPr>
              <w:t xml:space="preserve">an </w:t>
            </w:r>
            <w:r w:rsidR="053B455F" w:rsidRPr="30C5FFC5">
              <w:rPr>
                <w:rFonts w:cstheme="minorBidi"/>
              </w:rPr>
              <w:t>de acht doelen die het begrip literaire competentieontwikkeling omvat herkennen</w:t>
            </w:r>
            <w:r w:rsidR="6B16B81A" w:rsidRPr="30C5FFC5">
              <w:rPr>
                <w:rFonts w:cstheme="minorBidi"/>
              </w:rPr>
              <w:t xml:space="preserve"> in de bijdragen van klasgenoten en zichzelf in een leeskringgesprek. </w:t>
            </w:r>
            <w:r w:rsidR="06BD5DAC" w:rsidRPr="30C5FFC5">
              <w:rPr>
                <w:rFonts w:cstheme="minorBidi"/>
              </w:rPr>
              <w:t xml:space="preserve">Is in staat </w:t>
            </w:r>
            <w:r w:rsidR="5440FF70" w:rsidRPr="30C5FFC5">
              <w:rPr>
                <w:rFonts w:cstheme="minorBidi"/>
              </w:rPr>
              <w:t xml:space="preserve">vast te stellen aan welke doelen gewerkt wordt in </w:t>
            </w:r>
            <w:r w:rsidR="1CC1E0DF" w:rsidRPr="30C5FFC5">
              <w:rPr>
                <w:rFonts w:cstheme="minorBidi"/>
              </w:rPr>
              <w:t>bestaande lessen</w:t>
            </w:r>
            <w:r w:rsidR="7B7157A2" w:rsidRPr="30C5FFC5">
              <w:rPr>
                <w:rFonts w:cstheme="minorBidi"/>
              </w:rPr>
              <w:t xml:space="preserve"> of</w:t>
            </w:r>
            <w:r w:rsidR="3E6FA1EF" w:rsidRPr="30C5FFC5">
              <w:rPr>
                <w:rFonts w:cstheme="minorBidi"/>
              </w:rPr>
              <w:t xml:space="preserve"> te ontwerpen</w:t>
            </w:r>
            <w:r w:rsidR="7B7157A2" w:rsidRPr="30C5FFC5">
              <w:rPr>
                <w:rFonts w:cstheme="minorBidi"/>
              </w:rPr>
              <w:t xml:space="preserve"> lesactiviteiten</w:t>
            </w:r>
            <w:r w:rsidR="1CC1E0DF" w:rsidRPr="30C5FFC5">
              <w:rPr>
                <w:rFonts w:cstheme="minorBidi"/>
              </w:rPr>
              <w:t xml:space="preserve"> jeugdliteratuur </w:t>
            </w:r>
          </w:p>
        </w:tc>
      </w:tr>
      <w:tr w:rsidR="0093549E" w:rsidRPr="00D3186E" w14:paraId="1585FA19" w14:textId="77777777">
        <w:tc>
          <w:tcPr>
            <w:tcW w:w="1057" w:type="pct"/>
            <w:shd w:val="clear" w:color="auto" w:fill="DEEAF6" w:themeFill="accent5" w:themeFillTint="33"/>
          </w:tcPr>
          <w:p w14:paraId="6D5754FF" w14:textId="3E4BC119" w:rsidR="0093549E" w:rsidRPr="009025DF" w:rsidRDefault="24FFD0B9">
            <w:pPr>
              <w:spacing w:line="276" w:lineRule="auto"/>
              <w:rPr>
                <w:rFonts w:cstheme="minorBidi"/>
              </w:rPr>
            </w:pPr>
            <w:r w:rsidRPr="30C5FFC5">
              <w:rPr>
                <w:rFonts w:cstheme="minorBidi"/>
              </w:rPr>
              <w:t>onderbouwen</w:t>
            </w:r>
          </w:p>
        </w:tc>
        <w:tc>
          <w:tcPr>
            <w:tcW w:w="3943" w:type="pct"/>
          </w:tcPr>
          <w:p w14:paraId="4A64BBD0" w14:textId="13BF0C80" w:rsidR="0093549E" w:rsidRPr="009025DF" w:rsidRDefault="7CFF2536">
            <w:pPr>
              <w:spacing w:line="276" w:lineRule="auto"/>
              <w:rPr>
                <w:rFonts w:cstheme="minorBidi"/>
              </w:rPr>
            </w:pPr>
            <w:r w:rsidRPr="30C5FFC5">
              <w:rPr>
                <w:rFonts w:cstheme="minorBidi"/>
              </w:rPr>
              <w:t>k</w:t>
            </w:r>
            <w:r w:rsidR="24FFD0B9" w:rsidRPr="30C5FFC5">
              <w:rPr>
                <w:rFonts w:cstheme="minorBidi"/>
              </w:rPr>
              <w:t xml:space="preserve">an zijn gemaakte </w:t>
            </w:r>
            <w:r w:rsidR="24FFD0B9" w:rsidRPr="30C5FFC5">
              <w:rPr>
                <w:rFonts w:ascii="Calibri" w:eastAsia="Calibri" w:hAnsi="Calibri" w:cs="Calibri"/>
                <w:sz w:val="22"/>
                <w:szCs w:val="22"/>
                <w:lang w:val="nl"/>
              </w:rPr>
              <w:t>(vak)didactische</w:t>
            </w:r>
            <w:r w:rsidR="24FFD0B9" w:rsidRPr="30C5FFC5">
              <w:rPr>
                <w:rFonts w:cstheme="minorBidi"/>
              </w:rPr>
              <w:t xml:space="preserve"> keuzes onderbouwen vanuit kennis, inzicht en eigen visie </w:t>
            </w:r>
            <w:r w:rsidR="24FFD0B9" w:rsidRPr="30C5FFC5">
              <w:rPr>
                <w:rFonts w:ascii="Calibri" w:eastAsia="Calibri" w:hAnsi="Calibri" w:cs="Calibri"/>
                <w:sz w:val="22"/>
                <w:szCs w:val="22"/>
                <w:lang w:val="nl"/>
              </w:rPr>
              <w:t>met betrekking tot jeugdliteratuur- en creatief schrijvendidactiek</w:t>
            </w:r>
            <w:r w:rsidR="24FFD0B9" w:rsidRPr="30C5FFC5">
              <w:rPr>
                <w:rFonts w:cstheme="minorBidi"/>
              </w:rPr>
              <w:t>.</w:t>
            </w:r>
          </w:p>
        </w:tc>
      </w:tr>
      <w:tr w:rsidR="0093549E" w:rsidRPr="00D3186E" w14:paraId="675FCBC5" w14:textId="77777777">
        <w:tc>
          <w:tcPr>
            <w:tcW w:w="1057" w:type="pct"/>
            <w:tcBorders>
              <w:bottom w:val="single" w:sz="4" w:space="0" w:color="auto"/>
            </w:tcBorders>
            <w:shd w:val="clear" w:color="auto" w:fill="DEEAF6" w:themeFill="accent5" w:themeFillTint="33"/>
          </w:tcPr>
          <w:p w14:paraId="498C793B" w14:textId="77777777" w:rsidR="0093549E" w:rsidRPr="009025DF" w:rsidRDefault="0093549E">
            <w:pPr>
              <w:spacing w:line="276" w:lineRule="auto"/>
              <w:rPr>
                <w:rFonts w:cstheme="minorHAnsi"/>
              </w:rPr>
            </w:pPr>
          </w:p>
        </w:tc>
        <w:tc>
          <w:tcPr>
            <w:tcW w:w="3943" w:type="pct"/>
            <w:tcBorders>
              <w:bottom w:val="single" w:sz="4" w:space="0" w:color="auto"/>
            </w:tcBorders>
          </w:tcPr>
          <w:p w14:paraId="2D13B051" w14:textId="77777777" w:rsidR="0093549E" w:rsidRPr="009025DF" w:rsidRDefault="0093549E">
            <w:pPr>
              <w:spacing w:line="276" w:lineRule="auto"/>
              <w:rPr>
                <w:rFonts w:cstheme="minorHAnsi"/>
              </w:rPr>
            </w:pPr>
          </w:p>
        </w:tc>
      </w:tr>
      <w:tr w:rsidR="0093549E" w:rsidRPr="009025DF" w14:paraId="4935F34B" w14:textId="77777777">
        <w:tc>
          <w:tcPr>
            <w:tcW w:w="1057" w:type="pct"/>
            <w:shd w:val="clear" w:color="auto" w:fill="9CC2E5" w:themeFill="accent5" w:themeFillTint="99"/>
          </w:tcPr>
          <w:p w14:paraId="6119352F" w14:textId="77777777" w:rsidR="0093549E" w:rsidRPr="009025DF" w:rsidRDefault="0093549E">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1F1A2624" w14:textId="29182D6B" w:rsidR="0093549E" w:rsidRPr="009025DF" w:rsidRDefault="047ACA02">
            <w:pPr>
              <w:spacing w:line="276" w:lineRule="auto"/>
              <w:rPr>
                <w:rFonts w:cstheme="minorBidi"/>
              </w:rPr>
            </w:pPr>
            <w:r w:rsidRPr="30C5FFC5">
              <w:rPr>
                <w:rFonts w:cstheme="minorBidi"/>
              </w:rPr>
              <w:t>Kamp, I., e.a. (2019).</w:t>
            </w:r>
            <w:r w:rsidRPr="30C5FFC5">
              <w:rPr>
                <w:rFonts w:cstheme="minorBidi"/>
                <w:i/>
                <w:iCs/>
              </w:rPr>
              <w:t xml:space="preserve"> Jeugdliteratuur &amp; Didactiek. Handboek voor vo en mbo. </w:t>
            </w:r>
            <w:r w:rsidRPr="30C5FFC5">
              <w:rPr>
                <w:rFonts w:cstheme="minorBidi"/>
              </w:rPr>
              <w:t>Bussum: Coutinho.</w:t>
            </w:r>
          </w:p>
        </w:tc>
      </w:tr>
    </w:tbl>
    <w:p w14:paraId="35C35146" w14:textId="77777777" w:rsidR="0093549E" w:rsidRDefault="0093549E" w:rsidP="0093549E">
      <w:pPr>
        <w:rPr>
          <w:rFonts w:eastAsia="MS Gothic" w:cstheme="minorHAnsi"/>
          <w:sz w:val="20"/>
          <w:szCs w:val="20"/>
          <w:lang w:val="nl-NL"/>
        </w:rPr>
      </w:pPr>
    </w:p>
    <w:p w14:paraId="36A2BBFE" w14:textId="77777777" w:rsidR="003E42B7" w:rsidRDefault="003E42B7">
      <w:pPr>
        <w:rPr>
          <w:rFonts w:eastAsia="MS Gothic" w:cstheme="minorHAnsi"/>
          <w:sz w:val="20"/>
          <w:szCs w:val="20"/>
          <w:lang w:val="nl-NL"/>
        </w:rPr>
      </w:pPr>
    </w:p>
    <w:p w14:paraId="18F22CCA" w14:textId="77777777" w:rsidR="003E42B7" w:rsidRDefault="003E42B7">
      <w:pPr>
        <w:rPr>
          <w:rFonts w:eastAsia="MS Gothic" w:cstheme="minorHAnsi"/>
          <w:sz w:val="20"/>
          <w:szCs w:val="20"/>
          <w:lang w:val="nl-NL"/>
        </w:rPr>
      </w:pPr>
    </w:p>
    <w:p w14:paraId="10C43BE1" w14:textId="5339E4A1" w:rsidR="003E42B7" w:rsidRDefault="003E42B7">
      <w:pPr>
        <w:rPr>
          <w:rFonts w:eastAsia="MS Gothic" w:cstheme="minorHAnsi"/>
          <w:sz w:val="20"/>
          <w:szCs w:val="20"/>
          <w:lang w:val="nl-NL"/>
        </w:rPr>
      </w:pPr>
      <w:r>
        <w:rPr>
          <w:rFonts w:eastAsia="MS Gothic" w:cstheme="minorHAnsi"/>
          <w:sz w:val="20"/>
          <w:szCs w:val="20"/>
          <w:lang w:val="nl-NL"/>
        </w:rPr>
        <w:br w:type="page"/>
      </w:r>
    </w:p>
    <w:p w14:paraId="6F04CFAC" w14:textId="6D668740" w:rsidR="003E42B7" w:rsidRDefault="003E42B7" w:rsidP="0093549E">
      <w:pPr>
        <w:pStyle w:val="Heading1"/>
      </w:pPr>
      <w:bookmarkStart w:id="20" w:name="_Toc200633537"/>
      <w:r>
        <w:t>1</w:t>
      </w:r>
      <w:r w:rsidR="00BD1746">
        <w:t>1</w:t>
      </w:r>
      <w:r>
        <w:t>. Didactiek taalvaardigheid</w:t>
      </w:r>
      <w:bookmarkEnd w:id="20"/>
    </w:p>
    <w:p w14:paraId="20D0AC02" w14:textId="77777777" w:rsidR="003E42B7" w:rsidRDefault="003E42B7">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48F7865F" w14:textId="77777777">
        <w:tc>
          <w:tcPr>
            <w:tcW w:w="1057" w:type="pct"/>
            <w:shd w:val="clear" w:color="auto" w:fill="9CC2E5" w:themeFill="accent5" w:themeFillTint="99"/>
          </w:tcPr>
          <w:p w14:paraId="64A7AF5B"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0FFF1C90"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2EE400D5" w14:textId="77777777">
        <w:tc>
          <w:tcPr>
            <w:tcW w:w="1057" w:type="pct"/>
            <w:shd w:val="clear" w:color="auto" w:fill="DEEAF6" w:themeFill="accent5" w:themeFillTint="33"/>
          </w:tcPr>
          <w:p w14:paraId="5AEABDFB" w14:textId="77777777" w:rsidR="0093549E" w:rsidRPr="009025DF" w:rsidRDefault="0093549E">
            <w:pPr>
              <w:spacing w:line="276" w:lineRule="auto"/>
              <w:rPr>
                <w:rFonts w:cstheme="minorHAnsi"/>
              </w:rPr>
            </w:pPr>
          </w:p>
        </w:tc>
        <w:tc>
          <w:tcPr>
            <w:tcW w:w="3943" w:type="pct"/>
          </w:tcPr>
          <w:p w14:paraId="7A872D5B"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163317" w14:paraId="361D9D6E" w14:textId="77777777">
        <w:tc>
          <w:tcPr>
            <w:tcW w:w="1057" w:type="pct"/>
            <w:shd w:val="clear" w:color="auto" w:fill="DEEAF6" w:themeFill="accent5" w:themeFillTint="33"/>
          </w:tcPr>
          <w:p w14:paraId="7C00C01F" w14:textId="1069341A" w:rsidR="0093549E" w:rsidRPr="009025DF" w:rsidRDefault="00163317">
            <w:pPr>
              <w:spacing w:line="276" w:lineRule="auto"/>
              <w:rPr>
                <w:rFonts w:cstheme="minorHAnsi"/>
              </w:rPr>
            </w:pPr>
            <w:r>
              <w:rPr>
                <w:rFonts w:cstheme="minorHAnsi"/>
              </w:rPr>
              <w:t>Ontwerpen</w:t>
            </w:r>
          </w:p>
        </w:tc>
        <w:tc>
          <w:tcPr>
            <w:tcW w:w="3943" w:type="pct"/>
          </w:tcPr>
          <w:p w14:paraId="43D74FCF" w14:textId="5EE4F8B6" w:rsidR="0093549E" w:rsidRPr="009025DF" w:rsidRDefault="00163317">
            <w:pPr>
              <w:spacing w:before="60" w:line="276" w:lineRule="auto"/>
              <w:rPr>
                <w:rFonts w:eastAsia="Calibri" w:cstheme="minorHAnsi"/>
              </w:rPr>
            </w:pPr>
            <w:r>
              <w:rPr>
                <w:rFonts w:eastAsia="Calibri" w:cstheme="minorHAnsi"/>
              </w:rPr>
              <w:t xml:space="preserve">ontwerpt een lessenserie </w:t>
            </w:r>
            <w:r w:rsidR="00B46B51">
              <w:rPr>
                <w:rFonts w:eastAsia="Calibri" w:cstheme="minorHAnsi"/>
              </w:rPr>
              <w:t xml:space="preserve">geintegreerde </w:t>
            </w:r>
            <w:r>
              <w:rPr>
                <w:rFonts w:eastAsia="Calibri" w:cstheme="minorHAnsi"/>
              </w:rPr>
              <w:t xml:space="preserve">taalvaardigheid </w:t>
            </w:r>
            <w:r w:rsidR="0089389B">
              <w:rPr>
                <w:rFonts w:eastAsia="Calibri" w:cstheme="minorHAnsi"/>
              </w:rPr>
              <w:t>vanuit een thema of een genre</w:t>
            </w:r>
            <w:r w:rsidR="0061256C">
              <w:rPr>
                <w:rFonts w:eastAsia="Calibri" w:cstheme="minorHAnsi"/>
              </w:rPr>
              <w:t>, passend bij een gekozen doelgroep in het vo of het mbo.</w:t>
            </w:r>
            <w:r w:rsidR="00B46B51">
              <w:rPr>
                <w:rFonts w:eastAsia="Calibri" w:cstheme="minorHAnsi"/>
              </w:rPr>
              <w:t xml:space="preserve"> </w:t>
            </w:r>
          </w:p>
        </w:tc>
      </w:tr>
      <w:tr w:rsidR="0093549E" w:rsidRPr="00163317" w14:paraId="4A66849E" w14:textId="77777777">
        <w:tc>
          <w:tcPr>
            <w:tcW w:w="1057" w:type="pct"/>
            <w:shd w:val="clear" w:color="auto" w:fill="DEEAF6" w:themeFill="accent5" w:themeFillTint="33"/>
          </w:tcPr>
          <w:p w14:paraId="292D47A6" w14:textId="1C2994F8" w:rsidR="0093549E" w:rsidRPr="009025DF" w:rsidRDefault="009A4B36">
            <w:pPr>
              <w:spacing w:line="276" w:lineRule="auto"/>
              <w:rPr>
                <w:rFonts w:cstheme="minorHAnsi"/>
              </w:rPr>
            </w:pPr>
            <w:r>
              <w:rPr>
                <w:rFonts w:cstheme="minorHAnsi"/>
              </w:rPr>
              <w:t>Formuleren</w:t>
            </w:r>
          </w:p>
        </w:tc>
        <w:tc>
          <w:tcPr>
            <w:tcW w:w="3943" w:type="pct"/>
          </w:tcPr>
          <w:p w14:paraId="4922781B" w14:textId="2C5C1649" w:rsidR="0093549E" w:rsidRPr="009025DF" w:rsidRDefault="009A4B36">
            <w:pPr>
              <w:suppressAutoHyphens/>
              <w:spacing w:before="60" w:line="276" w:lineRule="auto"/>
              <w:rPr>
                <w:rFonts w:cstheme="minorHAnsi"/>
              </w:rPr>
            </w:pPr>
            <w:r>
              <w:rPr>
                <w:rFonts w:cstheme="minorHAnsi"/>
              </w:rPr>
              <w:t>Formuleert (les)doelen op het gebied van lezen, schrijven en/of spreken</w:t>
            </w:r>
            <w:r w:rsidR="008F2B10">
              <w:rPr>
                <w:rFonts w:cstheme="minorHAnsi"/>
              </w:rPr>
              <w:t>, op niveau voor de doelgroep</w:t>
            </w:r>
            <w:r w:rsidR="00590CD9">
              <w:rPr>
                <w:rFonts w:cstheme="minorHAnsi"/>
              </w:rPr>
              <w:t xml:space="preserve">, rekening houdend met het </w:t>
            </w:r>
            <w:r w:rsidR="00D4498C">
              <w:rPr>
                <w:rFonts w:cstheme="minorHAnsi"/>
              </w:rPr>
              <w:t>gewenst eindniveau</w:t>
            </w:r>
            <w:r w:rsidR="008318CE">
              <w:rPr>
                <w:rFonts w:cstheme="minorHAnsi"/>
              </w:rPr>
              <w:t xml:space="preserve"> (Referentiekader Taal, kerndoelen Nederlands).</w:t>
            </w:r>
          </w:p>
        </w:tc>
      </w:tr>
      <w:tr w:rsidR="0093549E" w:rsidRPr="00163317" w14:paraId="66E282B3" w14:textId="77777777">
        <w:tc>
          <w:tcPr>
            <w:tcW w:w="1057" w:type="pct"/>
            <w:shd w:val="clear" w:color="auto" w:fill="DEEAF6" w:themeFill="accent5" w:themeFillTint="33"/>
          </w:tcPr>
          <w:p w14:paraId="59FA6EF3" w14:textId="3CF1DD5A" w:rsidR="0093549E" w:rsidRPr="009025DF" w:rsidRDefault="003947D4">
            <w:pPr>
              <w:spacing w:line="276" w:lineRule="auto"/>
              <w:rPr>
                <w:rFonts w:cstheme="minorHAnsi"/>
              </w:rPr>
            </w:pPr>
            <w:r>
              <w:rPr>
                <w:rFonts w:cstheme="minorHAnsi"/>
              </w:rPr>
              <w:t>Toepassen</w:t>
            </w:r>
          </w:p>
        </w:tc>
        <w:tc>
          <w:tcPr>
            <w:tcW w:w="3943" w:type="pct"/>
          </w:tcPr>
          <w:p w14:paraId="777F3A0A" w14:textId="2FFDEB32" w:rsidR="0093549E" w:rsidRPr="009025DF" w:rsidRDefault="00F2079D">
            <w:pPr>
              <w:spacing w:line="276" w:lineRule="auto"/>
              <w:rPr>
                <w:rFonts w:cstheme="minorHAnsi"/>
              </w:rPr>
            </w:pPr>
            <w:r>
              <w:rPr>
                <w:rFonts w:cstheme="minorHAnsi"/>
              </w:rPr>
              <w:t xml:space="preserve">Gebruikt een passend didactisch model </w:t>
            </w:r>
            <w:r w:rsidR="003454ED">
              <w:rPr>
                <w:rFonts w:cstheme="minorHAnsi"/>
              </w:rPr>
              <w:t>(</w:t>
            </w:r>
            <w:r w:rsidR="00927514">
              <w:rPr>
                <w:rFonts w:cstheme="minorHAnsi"/>
              </w:rPr>
              <w:t xml:space="preserve">bijvoorbeeld </w:t>
            </w:r>
            <w:r w:rsidR="000E22CF">
              <w:rPr>
                <w:rFonts w:cstheme="minorHAnsi"/>
              </w:rPr>
              <w:t xml:space="preserve">deelvaardigheden Bonset et al., vijf vuistregels Bolle &amp; Van Meelis) </w:t>
            </w:r>
            <w:r w:rsidR="00F4574F">
              <w:rPr>
                <w:rFonts w:cstheme="minorHAnsi"/>
              </w:rPr>
              <w:t xml:space="preserve">om invulling te geven aan </w:t>
            </w:r>
            <w:r w:rsidR="003454ED">
              <w:rPr>
                <w:rFonts w:cstheme="minorHAnsi"/>
              </w:rPr>
              <w:t>lessen waarin taalvaardigheden geintegreerd worden aangeboden</w:t>
            </w:r>
            <w:r w:rsidR="00927514">
              <w:rPr>
                <w:rFonts w:cstheme="minorHAnsi"/>
              </w:rPr>
              <w:t>.</w:t>
            </w:r>
          </w:p>
        </w:tc>
      </w:tr>
      <w:tr w:rsidR="0093549E" w:rsidRPr="00163317" w14:paraId="69FA65B6" w14:textId="77777777">
        <w:tc>
          <w:tcPr>
            <w:tcW w:w="1057" w:type="pct"/>
            <w:shd w:val="clear" w:color="auto" w:fill="DEEAF6" w:themeFill="accent5" w:themeFillTint="33"/>
          </w:tcPr>
          <w:p w14:paraId="1ABCEA9E" w14:textId="7789A399" w:rsidR="0093549E" w:rsidRPr="009025DF" w:rsidRDefault="00346DBB">
            <w:pPr>
              <w:spacing w:line="276" w:lineRule="auto"/>
              <w:rPr>
                <w:rFonts w:cstheme="minorHAnsi"/>
              </w:rPr>
            </w:pPr>
            <w:r>
              <w:rPr>
                <w:rFonts w:cstheme="minorHAnsi"/>
              </w:rPr>
              <w:t>Onderbouwen</w:t>
            </w:r>
          </w:p>
        </w:tc>
        <w:tc>
          <w:tcPr>
            <w:tcW w:w="3943" w:type="pct"/>
          </w:tcPr>
          <w:p w14:paraId="5C815DDA" w14:textId="3793ED77" w:rsidR="0093549E" w:rsidRPr="009025DF" w:rsidRDefault="00D06A3C">
            <w:pPr>
              <w:spacing w:line="276" w:lineRule="auto"/>
              <w:rPr>
                <w:rFonts w:cstheme="minorHAnsi"/>
              </w:rPr>
            </w:pPr>
            <w:r>
              <w:rPr>
                <w:rFonts w:cstheme="minorHAnsi"/>
              </w:rPr>
              <w:t>Onderbouwt zijn aanpak in de lessenserie met gebruikmaking van recente vakdidactische literatuur</w:t>
            </w:r>
            <w:r w:rsidR="006D07AB">
              <w:rPr>
                <w:rFonts w:cstheme="minorHAnsi"/>
              </w:rPr>
              <w:t>.</w:t>
            </w:r>
          </w:p>
        </w:tc>
      </w:tr>
      <w:tr w:rsidR="0093549E" w:rsidRPr="00163317" w14:paraId="44A5C9DA" w14:textId="77777777">
        <w:tc>
          <w:tcPr>
            <w:tcW w:w="1057" w:type="pct"/>
            <w:shd w:val="clear" w:color="auto" w:fill="DEEAF6" w:themeFill="accent5" w:themeFillTint="33"/>
          </w:tcPr>
          <w:p w14:paraId="461CD813" w14:textId="5CFC5589" w:rsidR="0093549E" w:rsidRPr="009025DF" w:rsidRDefault="009B52D8">
            <w:pPr>
              <w:spacing w:line="276" w:lineRule="auto"/>
              <w:rPr>
                <w:rFonts w:cstheme="minorHAnsi"/>
              </w:rPr>
            </w:pPr>
            <w:r>
              <w:rPr>
                <w:rFonts w:cstheme="minorHAnsi"/>
              </w:rPr>
              <w:t>Analyseren</w:t>
            </w:r>
          </w:p>
        </w:tc>
        <w:tc>
          <w:tcPr>
            <w:tcW w:w="3943" w:type="pct"/>
          </w:tcPr>
          <w:p w14:paraId="5B9A2C63" w14:textId="4DCFCA62" w:rsidR="0093549E" w:rsidRPr="009025DF" w:rsidRDefault="006E63F7">
            <w:pPr>
              <w:spacing w:line="276" w:lineRule="auto"/>
              <w:rPr>
                <w:rFonts w:cstheme="minorHAnsi"/>
              </w:rPr>
            </w:pPr>
            <w:r>
              <w:rPr>
                <w:rFonts w:cstheme="minorHAnsi"/>
              </w:rPr>
              <w:t xml:space="preserve">Analyseert een lesontwerp van collega’s op effectiviteit, inzet van </w:t>
            </w:r>
            <w:r w:rsidR="00C16E06">
              <w:rPr>
                <w:rFonts w:cstheme="minorHAnsi"/>
              </w:rPr>
              <w:t>activerende</w:t>
            </w:r>
            <w:r w:rsidR="00051D86">
              <w:rPr>
                <w:rFonts w:cstheme="minorHAnsi"/>
              </w:rPr>
              <w:t xml:space="preserve"> werkvormen</w:t>
            </w:r>
            <w:r w:rsidR="006C515F">
              <w:rPr>
                <w:rFonts w:cstheme="minorHAnsi"/>
              </w:rPr>
              <w:t xml:space="preserve">, </w:t>
            </w:r>
            <w:r w:rsidR="00051D86">
              <w:rPr>
                <w:rFonts w:cstheme="minorHAnsi"/>
              </w:rPr>
              <w:t>integratie van taalvaardigheden</w:t>
            </w:r>
            <w:r w:rsidR="006C515F">
              <w:rPr>
                <w:rFonts w:cstheme="minorHAnsi"/>
              </w:rPr>
              <w:t xml:space="preserve"> en passendheid voor de doelgroep</w:t>
            </w:r>
            <w:r w:rsidR="006D07AB">
              <w:rPr>
                <w:rFonts w:cstheme="minorHAnsi"/>
              </w:rPr>
              <w:t>.</w:t>
            </w:r>
          </w:p>
        </w:tc>
      </w:tr>
      <w:tr w:rsidR="0093549E" w:rsidRPr="00163317" w14:paraId="08F627F0" w14:textId="77777777">
        <w:tc>
          <w:tcPr>
            <w:tcW w:w="1057" w:type="pct"/>
            <w:shd w:val="clear" w:color="auto" w:fill="DEEAF6" w:themeFill="accent5" w:themeFillTint="33"/>
          </w:tcPr>
          <w:p w14:paraId="273D7BA6" w14:textId="6666BEB6" w:rsidR="0093549E" w:rsidRPr="009025DF" w:rsidRDefault="0093549E">
            <w:pPr>
              <w:spacing w:line="276" w:lineRule="auto"/>
              <w:rPr>
                <w:rFonts w:cstheme="minorHAnsi"/>
              </w:rPr>
            </w:pPr>
          </w:p>
        </w:tc>
        <w:tc>
          <w:tcPr>
            <w:tcW w:w="3943" w:type="pct"/>
          </w:tcPr>
          <w:p w14:paraId="7CBD65C5" w14:textId="1B855DA8" w:rsidR="0093549E" w:rsidRPr="009025DF" w:rsidRDefault="0093549E">
            <w:pPr>
              <w:spacing w:before="60" w:line="276" w:lineRule="auto"/>
              <w:rPr>
                <w:rFonts w:cstheme="minorHAnsi"/>
              </w:rPr>
            </w:pPr>
          </w:p>
        </w:tc>
      </w:tr>
      <w:tr w:rsidR="0093549E" w:rsidRPr="00163317" w14:paraId="1F659731" w14:textId="77777777">
        <w:tc>
          <w:tcPr>
            <w:tcW w:w="1057" w:type="pct"/>
            <w:shd w:val="clear" w:color="auto" w:fill="DEEAF6" w:themeFill="accent5" w:themeFillTint="33"/>
          </w:tcPr>
          <w:p w14:paraId="6666CEEB" w14:textId="77777777" w:rsidR="0093549E" w:rsidRPr="009025DF" w:rsidRDefault="0093549E">
            <w:pPr>
              <w:spacing w:before="60" w:line="276" w:lineRule="auto"/>
              <w:rPr>
                <w:rFonts w:cstheme="minorHAnsi"/>
              </w:rPr>
            </w:pPr>
          </w:p>
        </w:tc>
        <w:tc>
          <w:tcPr>
            <w:tcW w:w="3943" w:type="pct"/>
          </w:tcPr>
          <w:p w14:paraId="111CF812" w14:textId="77777777" w:rsidR="0093549E" w:rsidRPr="009025DF" w:rsidRDefault="0093549E">
            <w:pPr>
              <w:spacing w:before="60" w:line="276" w:lineRule="auto"/>
              <w:rPr>
                <w:rFonts w:cstheme="minorHAnsi"/>
              </w:rPr>
            </w:pPr>
          </w:p>
        </w:tc>
      </w:tr>
      <w:tr w:rsidR="0093549E" w:rsidRPr="00163317" w14:paraId="1F1115CF" w14:textId="77777777">
        <w:tc>
          <w:tcPr>
            <w:tcW w:w="1057" w:type="pct"/>
            <w:tcBorders>
              <w:bottom w:val="single" w:sz="4" w:space="0" w:color="auto"/>
            </w:tcBorders>
            <w:shd w:val="clear" w:color="auto" w:fill="DEEAF6" w:themeFill="accent5" w:themeFillTint="33"/>
          </w:tcPr>
          <w:p w14:paraId="176605AD" w14:textId="77777777" w:rsidR="0093549E" w:rsidRPr="009025DF" w:rsidRDefault="0093549E">
            <w:pPr>
              <w:spacing w:line="276" w:lineRule="auto"/>
              <w:rPr>
                <w:rFonts w:cstheme="minorHAnsi"/>
              </w:rPr>
            </w:pPr>
          </w:p>
        </w:tc>
        <w:tc>
          <w:tcPr>
            <w:tcW w:w="3943" w:type="pct"/>
            <w:tcBorders>
              <w:bottom w:val="single" w:sz="4" w:space="0" w:color="auto"/>
            </w:tcBorders>
          </w:tcPr>
          <w:p w14:paraId="3FF46D47" w14:textId="77777777" w:rsidR="0093549E" w:rsidRPr="009025DF" w:rsidRDefault="0093549E">
            <w:pPr>
              <w:spacing w:line="276" w:lineRule="auto"/>
              <w:rPr>
                <w:rFonts w:cstheme="minorHAnsi"/>
              </w:rPr>
            </w:pPr>
          </w:p>
        </w:tc>
      </w:tr>
      <w:tr w:rsidR="0093549E" w:rsidRPr="00D3186E" w14:paraId="666FCAAE" w14:textId="77777777">
        <w:tc>
          <w:tcPr>
            <w:tcW w:w="1057" w:type="pct"/>
            <w:shd w:val="clear" w:color="auto" w:fill="9CC2E5" w:themeFill="accent5" w:themeFillTint="99"/>
          </w:tcPr>
          <w:p w14:paraId="6D7E77F2" w14:textId="77777777" w:rsidR="0093549E" w:rsidRPr="009025DF" w:rsidRDefault="0093549E">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27CC5F46" w14:textId="12EE51B9" w:rsidR="0093549E" w:rsidRPr="009025DF" w:rsidRDefault="009E39A5">
            <w:pPr>
              <w:spacing w:line="276" w:lineRule="auto"/>
              <w:rPr>
                <w:rFonts w:cstheme="minorHAnsi"/>
                <w:b/>
              </w:rPr>
            </w:pPr>
            <w:r>
              <w:rPr>
                <w:rFonts w:cstheme="minorHAnsi"/>
                <w:b/>
              </w:rPr>
              <w:t>Bonset, H., De Boer, M. &amp; Ekens, T. (</w:t>
            </w:r>
            <w:r w:rsidR="008873FA">
              <w:rPr>
                <w:rFonts w:cstheme="minorHAnsi"/>
                <w:b/>
              </w:rPr>
              <w:t xml:space="preserve">2022). Nederlands in de onderbouw. Een praktische didactiek. </w:t>
            </w:r>
            <w:r w:rsidR="00E95B51">
              <w:rPr>
                <w:rFonts w:cstheme="minorHAnsi"/>
                <w:b/>
              </w:rPr>
              <w:t>ISBN 9789</w:t>
            </w:r>
            <w:r w:rsidR="009462FD">
              <w:rPr>
                <w:rFonts w:cstheme="minorHAnsi"/>
                <w:b/>
              </w:rPr>
              <w:t>04</w:t>
            </w:r>
            <w:r w:rsidR="000D12D5">
              <w:rPr>
                <w:rFonts w:cstheme="minorHAnsi"/>
                <w:b/>
              </w:rPr>
              <w:t>6907</w:t>
            </w:r>
            <w:r w:rsidR="001B3FF2">
              <w:rPr>
                <w:rFonts w:cstheme="minorHAnsi"/>
                <w:b/>
              </w:rPr>
              <w:t>597</w:t>
            </w:r>
            <w:r w:rsidR="00220EE6">
              <w:rPr>
                <w:rFonts w:cstheme="minorHAnsi"/>
                <w:b/>
              </w:rPr>
              <w:t>. Editie: 7</w:t>
            </w:r>
          </w:p>
        </w:tc>
      </w:tr>
    </w:tbl>
    <w:p w14:paraId="69BF75A3" w14:textId="77777777" w:rsidR="0093549E" w:rsidRDefault="0093549E" w:rsidP="0093549E">
      <w:pPr>
        <w:rPr>
          <w:rFonts w:eastAsia="MS Gothic" w:cstheme="minorHAnsi"/>
          <w:sz w:val="20"/>
          <w:szCs w:val="20"/>
          <w:lang w:val="nl-NL"/>
        </w:rPr>
      </w:pPr>
    </w:p>
    <w:p w14:paraId="4010EED8" w14:textId="77777777" w:rsidR="0093549E" w:rsidRDefault="0093549E">
      <w:pPr>
        <w:rPr>
          <w:rFonts w:eastAsia="MS Gothic" w:cstheme="minorHAnsi"/>
          <w:sz w:val="20"/>
          <w:szCs w:val="20"/>
          <w:lang w:val="nl-NL"/>
        </w:rPr>
      </w:pPr>
    </w:p>
    <w:p w14:paraId="054175D0" w14:textId="3B516FDA" w:rsidR="003E42B7" w:rsidRDefault="003E42B7">
      <w:pPr>
        <w:rPr>
          <w:rFonts w:eastAsia="MS Gothic" w:cstheme="minorHAnsi"/>
          <w:sz w:val="20"/>
          <w:szCs w:val="20"/>
          <w:lang w:val="nl-NL"/>
        </w:rPr>
      </w:pPr>
      <w:r>
        <w:rPr>
          <w:rFonts w:eastAsia="MS Gothic" w:cstheme="minorHAnsi"/>
          <w:sz w:val="20"/>
          <w:szCs w:val="20"/>
          <w:lang w:val="nl-NL"/>
        </w:rPr>
        <w:br w:type="page"/>
      </w:r>
    </w:p>
    <w:p w14:paraId="3E3CC464" w14:textId="1C2D365F" w:rsidR="003E42B7" w:rsidRDefault="003E42B7" w:rsidP="0093549E">
      <w:pPr>
        <w:pStyle w:val="Heading1"/>
      </w:pPr>
      <w:bookmarkStart w:id="21" w:name="_Toc200633538"/>
      <w:r>
        <w:t>1</w:t>
      </w:r>
      <w:r w:rsidR="00BD1746">
        <w:t>2</w:t>
      </w:r>
      <w:r>
        <w:t>. Onderzoek leergang</w:t>
      </w:r>
      <w:bookmarkEnd w:id="21"/>
    </w:p>
    <w:p w14:paraId="4A82A9EB" w14:textId="77777777" w:rsidR="003E42B7" w:rsidRDefault="003E42B7">
      <w:pPr>
        <w:rPr>
          <w:rFonts w:eastAsia="MS Gothic" w:cstheme="minorHAnsi"/>
          <w:sz w:val="20"/>
          <w:szCs w:val="20"/>
          <w:lang w:val="nl-NL"/>
        </w:rPr>
      </w:pPr>
    </w:p>
    <w:tbl>
      <w:tblPr>
        <w:tblW w:w="0" w:type="auto"/>
        <w:tblLayout w:type="fixed"/>
        <w:tblLook w:val="06A0" w:firstRow="1" w:lastRow="0" w:firstColumn="1" w:lastColumn="0" w:noHBand="1" w:noVBand="1"/>
      </w:tblPr>
      <w:tblGrid>
        <w:gridCol w:w="1943"/>
        <w:gridCol w:w="7080"/>
      </w:tblGrid>
      <w:tr w:rsidR="5664DE7E" w14:paraId="23FF3452" w14:textId="77777777" w:rsidTr="5664DE7E">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01F68B61" w14:textId="0BEECB27" w:rsidR="5664DE7E" w:rsidRDefault="5664DE7E" w:rsidP="5664DE7E">
            <w:pPr>
              <w:spacing w:after="0"/>
            </w:pPr>
            <w:r w:rsidRPr="5664DE7E">
              <w:rPr>
                <w:rFonts w:ascii="Aptos" w:eastAsia="Aptos" w:hAnsi="Aptos" w:cs="Aptos"/>
                <w:b/>
                <w:bCs/>
                <w:color w:val="000000" w:themeColor="text1"/>
              </w:rPr>
              <w:t>Dimensies</w:t>
            </w:r>
            <w:r w:rsidRPr="5664DE7E">
              <w:rPr>
                <w:rFonts w:ascii="Aptos" w:eastAsia="Aptos" w:hAnsi="Aptos" w:cs="Aptos"/>
                <w:color w:val="000000" w:themeColor="text1"/>
              </w:rPr>
              <w:t xml:space="preserve"> </w:t>
            </w:r>
          </w:p>
        </w:tc>
        <w:tc>
          <w:tcPr>
            <w:tcW w:w="7080"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66014FD0" w14:textId="5CCD7F79" w:rsidR="5664DE7E" w:rsidRDefault="5664DE7E" w:rsidP="5664DE7E">
            <w:pPr>
              <w:spacing w:after="0"/>
            </w:pPr>
            <w:r w:rsidRPr="5664DE7E">
              <w:rPr>
                <w:rFonts w:ascii="Aptos" w:eastAsia="Aptos" w:hAnsi="Aptos" w:cs="Aptos"/>
                <w:b/>
                <w:bCs/>
                <w:color w:val="000000" w:themeColor="text1"/>
              </w:rPr>
              <w:t>Beoordelingscriteria</w:t>
            </w:r>
            <w:r w:rsidRPr="5664DE7E">
              <w:rPr>
                <w:rFonts w:ascii="Aptos" w:eastAsia="Aptos" w:hAnsi="Aptos" w:cs="Aptos"/>
                <w:color w:val="000000" w:themeColor="text1"/>
              </w:rPr>
              <w:t xml:space="preserve"> </w:t>
            </w:r>
          </w:p>
        </w:tc>
      </w:tr>
      <w:tr w:rsidR="5664DE7E" w14:paraId="7C75012D" w14:textId="77777777" w:rsidTr="5664DE7E">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4096F92" w14:textId="7D1C1278" w:rsidR="5664DE7E" w:rsidRDefault="5664DE7E" w:rsidP="5664DE7E">
            <w:pPr>
              <w:spacing w:after="0"/>
            </w:pPr>
            <w:r w:rsidRPr="5664DE7E">
              <w:rPr>
                <w:rFonts w:ascii="Aptos" w:eastAsia="Aptos" w:hAnsi="Aptos" w:cs="Aptos"/>
                <w:color w:val="000000" w:themeColor="text1"/>
              </w:rPr>
              <w:t xml:space="preserve"> </w:t>
            </w:r>
          </w:p>
        </w:tc>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14:paraId="4790A8FD" w14:textId="503C273B" w:rsidR="5664DE7E" w:rsidRDefault="5664DE7E" w:rsidP="5664DE7E">
            <w:pPr>
              <w:spacing w:after="0"/>
            </w:pPr>
            <w:r w:rsidRPr="5664DE7E">
              <w:rPr>
                <w:rFonts w:ascii="Aptos" w:eastAsia="Aptos" w:hAnsi="Aptos" w:cs="Aptos"/>
                <w:color w:val="000000" w:themeColor="text1"/>
              </w:rPr>
              <w:t xml:space="preserve">De student:  </w:t>
            </w:r>
          </w:p>
        </w:tc>
      </w:tr>
      <w:tr w:rsidR="5664DE7E" w:rsidRPr="00D3186E" w14:paraId="1FCE8F81" w14:textId="77777777" w:rsidTr="5664DE7E">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46823C4D" w14:textId="664E3B85" w:rsidR="5664DE7E" w:rsidRDefault="5664DE7E" w:rsidP="5664DE7E">
            <w:pPr>
              <w:spacing w:after="0"/>
            </w:pPr>
            <w:r w:rsidRPr="5664DE7E">
              <w:rPr>
                <w:rFonts w:ascii="Aptos" w:eastAsia="Aptos" w:hAnsi="Aptos" w:cs="Aptos"/>
                <w:color w:val="000000" w:themeColor="text1"/>
              </w:rPr>
              <w:t xml:space="preserve">creëren </w:t>
            </w:r>
          </w:p>
        </w:tc>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14:paraId="2590EC7E" w14:textId="48F43536" w:rsidR="5664DE7E" w:rsidRPr="00D3186E" w:rsidRDefault="5664DE7E" w:rsidP="5664DE7E">
            <w:pPr>
              <w:spacing w:after="0"/>
              <w:rPr>
                <w:lang w:val="nl-NL"/>
              </w:rPr>
            </w:pPr>
            <w:r w:rsidRPr="00D3186E">
              <w:rPr>
                <w:rFonts w:ascii="Aptos" w:eastAsia="Aptos" w:hAnsi="Aptos" w:cs="Aptos"/>
                <w:color w:val="000000" w:themeColor="text1"/>
                <w:lang w:val="nl-NL"/>
              </w:rPr>
              <w:t xml:space="preserve">Kan theoretische kijkkaders opstellen gebaseerd op vakdidactische literatuur. </w:t>
            </w:r>
          </w:p>
        </w:tc>
      </w:tr>
      <w:tr w:rsidR="5664DE7E" w:rsidRPr="00D3186E" w14:paraId="6AC94B13" w14:textId="77777777" w:rsidTr="5664DE7E">
        <w:trPr>
          <w:trHeight w:val="675"/>
        </w:trPr>
        <w:tc>
          <w:tcPr>
            <w:tcW w:w="1943" w:type="dxa"/>
            <w:tcBorders>
              <w:top w:val="single" w:sz="8" w:space="0" w:color="auto"/>
              <w:left w:val="single" w:sz="8" w:space="0" w:color="auto"/>
              <w:bottom w:val="nil"/>
              <w:right w:val="single" w:sz="8" w:space="0" w:color="auto"/>
            </w:tcBorders>
            <w:shd w:val="clear" w:color="auto" w:fill="DEEAF6" w:themeFill="accent5" w:themeFillTint="33"/>
          </w:tcPr>
          <w:p w14:paraId="448B3E25" w14:textId="0A8437B9" w:rsidR="5664DE7E" w:rsidRDefault="5664DE7E" w:rsidP="5664DE7E">
            <w:pPr>
              <w:spacing w:after="0"/>
            </w:pPr>
            <w:r w:rsidRPr="5664DE7E">
              <w:rPr>
                <w:rFonts w:ascii="Aptos" w:eastAsia="Aptos" w:hAnsi="Aptos" w:cs="Aptos"/>
                <w:color w:val="000000" w:themeColor="text1"/>
              </w:rPr>
              <w:t xml:space="preserve">analyseren </w:t>
            </w:r>
          </w:p>
        </w:tc>
        <w:tc>
          <w:tcPr>
            <w:tcW w:w="7080" w:type="dxa"/>
            <w:tcBorders>
              <w:top w:val="single" w:sz="8" w:space="0" w:color="auto"/>
              <w:left w:val="single" w:sz="8" w:space="0" w:color="auto"/>
              <w:bottom w:val="nil"/>
              <w:right w:val="single" w:sz="8" w:space="0" w:color="auto"/>
            </w:tcBorders>
            <w:shd w:val="clear" w:color="auto" w:fill="FFFFFF" w:themeFill="background1"/>
          </w:tcPr>
          <w:p w14:paraId="61D58421" w14:textId="6683B79E" w:rsidR="5664DE7E" w:rsidRPr="00D3186E" w:rsidRDefault="5664DE7E" w:rsidP="5664DE7E">
            <w:pPr>
              <w:spacing w:after="0"/>
              <w:rPr>
                <w:lang w:val="nl-NL"/>
              </w:rPr>
            </w:pPr>
            <w:r w:rsidRPr="00D3186E">
              <w:rPr>
                <w:rFonts w:ascii="Aptos" w:eastAsia="Aptos" w:hAnsi="Aptos" w:cs="Aptos"/>
                <w:color w:val="000000" w:themeColor="text1"/>
                <w:lang w:val="nl-NL"/>
              </w:rPr>
              <w:t xml:space="preserve">Kan een leergang analyseren aan de hand van een vooraf opgesteld theoretisch kijkkader. </w:t>
            </w:r>
          </w:p>
        </w:tc>
      </w:tr>
      <w:tr w:rsidR="5664DE7E" w:rsidRPr="00D3186E" w14:paraId="044FF4E3" w14:textId="77777777" w:rsidTr="5664DE7E">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3FF88161" w14:textId="0B9C4049" w:rsidR="5664DE7E" w:rsidRDefault="5664DE7E" w:rsidP="5664DE7E">
            <w:pPr>
              <w:spacing w:after="0"/>
            </w:pPr>
            <w:r w:rsidRPr="5664DE7E">
              <w:rPr>
                <w:rFonts w:ascii="Aptos" w:eastAsia="Aptos" w:hAnsi="Aptos" w:cs="Aptos"/>
                <w:color w:val="000000" w:themeColor="text1"/>
              </w:rPr>
              <w:t xml:space="preserve">waarderen </w:t>
            </w:r>
          </w:p>
        </w:tc>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14:paraId="403B910F" w14:textId="1FF1DB50" w:rsidR="5664DE7E" w:rsidRPr="00D3186E" w:rsidRDefault="5664DE7E" w:rsidP="5664DE7E">
            <w:pPr>
              <w:spacing w:after="0"/>
              <w:rPr>
                <w:lang w:val="nl-NL"/>
              </w:rPr>
            </w:pPr>
            <w:r w:rsidRPr="00D3186E">
              <w:rPr>
                <w:rFonts w:ascii="Aptos" w:eastAsia="Aptos" w:hAnsi="Aptos" w:cs="Aptos"/>
                <w:color w:val="000000" w:themeColor="text1"/>
                <w:lang w:val="nl-NL"/>
              </w:rPr>
              <w:t xml:space="preserve">Kan een leergang op waarde schatten naar aanleiding van een gestructureerde en vanuit vakdidactische literatuur onderbouwde analyse. </w:t>
            </w:r>
          </w:p>
        </w:tc>
      </w:tr>
      <w:tr w:rsidR="5664DE7E" w:rsidRPr="00D3186E" w14:paraId="7B91442A" w14:textId="77777777" w:rsidTr="5664DE7E">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4691ABB5" w14:textId="1A129562" w:rsidR="5664DE7E" w:rsidRDefault="5664DE7E" w:rsidP="5664DE7E">
            <w:pPr>
              <w:spacing w:after="0"/>
            </w:pPr>
            <w:r w:rsidRPr="5664DE7E">
              <w:rPr>
                <w:rFonts w:ascii="Aptos" w:eastAsia="Aptos" w:hAnsi="Aptos" w:cs="Aptos"/>
                <w:color w:val="000000" w:themeColor="text1"/>
              </w:rPr>
              <w:t xml:space="preserve">toepassen </w:t>
            </w:r>
          </w:p>
        </w:tc>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14:paraId="509298DE" w14:textId="41C9B66E" w:rsidR="5664DE7E" w:rsidRPr="00D3186E" w:rsidRDefault="5664DE7E" w:rsidP="5664DE7E">
            <w:pPr>
              <w:spacing w:after="0"/>
              <w:rPr>
                <w:lang w:val="nl-NL"/>
              </w:rPr>
            </w:pPr>
            <w:r w:rsidRPr="00D3186E">
              <w:rPr>
                <w:rFonts w:ascii="Aptos" w:eastAsia="Aptos" w:hAnsi="Aptos" w:cs="Aptos"/>
                <w:color w:val="000000" w:themeColor="text1"/>
                <w:lang w:val="nl-NL"/>
              </w:rPr>
              <w:t xml:space="preserve">Kan de opgedane kennis en ervaring in het doen van onderzoek toepassen in (het verbeteren van) de eigen praktijk. </w:t>
            </w:r>
          </w:p>
        </w:tc>
      </w:tr>
      <w:tr w:rsidR="5664DE7E" w:rsidRPr="00D3186E" w14:paraId="3AA44F8B" w14:textId="77777777" w:rsidTr="5664DE7E">
        <w:trPr>
          <w:trHeight w:val="345"/>
        </w:trPr>
        <w:tc>
          <w:tcPr>
            <w:tcW w:w="1943" w:type="dxa"/>
            <w:vMerge w:val="restart"/>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2D1DEC61" w14:textId="399D9CCE" w:rsidR="5664DE7E" w:rsidRDefault="5664DE7E" w:rsidP="5664DE7E">
            <w:pPr>
              <w:spacing w:after="0"/>
              <w:rPr>
                <w:rFonts w:ascii="Aptos" w:eastAsia="Aptos" w:hAnsi="Aptos" w:cs="Aptos"/>
                <w:color w:val="000000" w:themeColor="text1"/>
              </w:rPr>
            </w:pPr>
            <w:r w:rsidRPr="5664DE7E">
              <w:rPr>
                <w:rFonts w:ascii="Aptos" w:eastAsia="Aptos" w:hAnsi="Aptos" w:cs="Aptos"/>
                <w:color w:val="000000" w:themeColor="text1"/>
              </w:rPr>
              <w:t>professioneel handelen</w:t>
            </w:r>
          </w:p>
        </w:tc>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14:paraId="0355FF63" w14:textId="3A9E8F60" w:rsidR="5664DE7E" w:rsidRPr="00D3186E" w:rsidRDefault="5664DE7E" w:rsidP="5664DE7E">
            <w:pPr>
              <w:spacing w:after="0"/>
              <w:rPr>
                <w:rFonts w:ascii="Aptos" w:eastAsia="Aptos" w:hAnsi="Aptos" w:cs="Aptos"/>
                <w:color w:val="000000" w:themeColor="text1"/>
                <w:lang w:val="nl-NL"/>
              </w:rPr>
            </w:pPr>
            <w:r w:rsidRPr="00D3186E">
              <w:rPr>
                <w:rFonts w:ascii="Aptos" w:eastAsia="Aptos" w:hAnsi="Aptos" w:cs="Aptos"/>
                <w:color w:val="000000" w:themeColor="text1"/>
                <w:lang w:val="nl-NL"/>
              </w:rPr>
              <w:t>Kan kritische en constructieve feedback geven, ontvangen en verwerken.</w:t>
            </w:r>
          </w:p>
        </w:tc>
      </w:tr>
      <w:tr w:rsidR="5664DE7E" w:rsidRPr="00D3186E" w14:paraId="2AC903D8" w14:textId="77777777" w:rsidTr="5664DE7E">
        <w:trPr>
          <w:trHeight w:val="345"/>
        </w:trPr>
        <w:tc>
          <w:tcPr>
            <w:tcW w:w="1943" w:type="dxa"/>
            <w:vMerge/>
            <w:tcBorders>
              <w:left w:val="single" w:sz="0" w:space="0" w:color="auto"/>
              <w:bottom w:val="single" w:sz="0" w:space="0" w:color="auto"/>
              <w:right w:val="single" w:sz="0" w:space="0" w:color="auto"/>
            </w:tcBorders>
            <w:vAlign w:val="center"/>
          </w:tcPr>
          <w:p w14:paraId="34AAB3DE" w14:textId="77777777" w:rsidR="008B46D1" w:rsidRPr="00D3186E" w:rsidRDefault="008B46D1">
            <w:pPr>
              <w:rPr>
                <w:lang w:val="nl-NL"/>
              </w:rPr>
            </w:pPr>
          </w:p>
        </w:tc>
        <w:tc>
          <w:tcPr>
            <w:tcW w:w="7080" w:type="dxa"/>
            <w:tcBorders>
              <w:top w:val="single" w:sz="8" w:space="0" w:color="auto"/>
              <w:left w:val="nil"/>
              <w:bottom w:val="single" w:sz="8" w:space="0" w:color="auto"/>
              <w:right w:val="single" w:sz="8" w:space="0" w:color="auto"/>
            </w:tcBorders>
            <w:shd w:val="clear" w:color="auto" w:fill="FFFFFF" w:themeFill="background1"/>
          </w:tcPr>
          <w:p w14:paraId="4808A7E3" w14:textId="59925AE9" w:rsidR="5664DE7E" w:rsidRPr="00D3186E" w:rsidRDefault="5664DE7E" w:rsidP="5664DE7E">
            <w:pPr>
              <w:spacing w:after="0"/>
              <w:rPr>
                <w:rFonts w:ascii="Aptos" w:eastAsia="Aptos" w:hAnsi="Aptos" w:cs="Aptos"/>
                <w:color w:val="000000" w:themeColor="text1"/>
                <w:lang w:val="nl-NL"/>
              </w:rPr>
            </w:pPr>
            <w:r w:rsidRPr="00D3186E">
              <w:rPr>
                <w:rFonts w:ascii="Aptos" w:eastAsia="Aptos" w:hAnsi="Aptos" w:cs="Aptos"/>
                <w:color w:val="000000" w:themeColor="text1"/>
                <w:lang w:val="nl-NL"/>
              </w:rPr>
              <w:t>Toont betrokkenheid in eigen ontwikkeling vaardigheden binnen de cursus.</w:t>
            </w:r>
          </w:p>
        </w:tc>
      </w:tr>
      <w:tr w:rsidR="5664DE7E" w14:paraId="1653940D" w14:textId="77777777" w:rsidTr="5664DE7E">
        <w:trPr>
          <w:trHeight w:val="300"/>
        </w:trPr>
        <w:tc>
          <w:tcPr>
            <w:tcW w:w="1943" w:type="dxa"/>
            <w:tcBorders>
              <w:top w:val="nil"/>
              <w:left w:val="single" w:sz="8" w:space="0" w:color="auto"/>
              <w:bottom w:val="single" w:sz="8" w:space="0" w:color="auto"/>
              <w:right w:val="single" w:sz="8" w:space="0" w:color="auto"/>
            </w:tcBorders>
            <w:shd w:val="clear" w:color="auto" w:fill="9CC2E5" w:themeFill="accent5" w:themeFillTint="99"/>
          </w:tcPr>
          <w:p w14:paraId="0C1E3A49" w14:textId="4743C8AB" w:rsidR="5664DE7E" w:rsidRPr="00D3186E" w:rsidRDefault="5664DE7E" w:rsidP="5664DE7E">
            <w:pPr>
              <w:spacing w:after="0"/>
              <w:rPr>
                <w:lang w:val="nl-NL"/>
              </w:rPr>
            </w:pPr>
            <w:r w:rsidRPr="00D3186E">
              <w:rPr>
                <w:rFonts w:ascii="Aptos" w:eastAsia="Aptos" w:hAnsi="Aptos" w:cs="Aptos"/>
                <w:b/>
                <w:bCs/>
                <w:color w:val="000000" w:themeColor="text1"/>
                <w:lang w:val="nl-NL"/>
              </w:rPr>
              <w:t>Verplichte literatuur en/of hulpmiddelen</w:t>
            </w:r>
            <w:r w:rsidRPr="00D3186E">
              <w:rPr>
                <w:rFonts w:ascii="Aptos" w:eastAsia="Aptos" w:hAnsi="Aptos" w:cs="Aptos"/>
                <w:color w:val="000000" w:themeColor="text1"/>
                <w:lang w:val="nl-NL"/>
              </w:rPr>
              <w:t xml:space="preserve"> </w:t>
            </w:r>
          </w:p>
        </w:tc>
        <w:tc>
          <w:tcPr>
            <w:tcW w:w="7080"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3A7AD9CB" w14:textId="4DEE3085" w:rsidR="5664DE7E" w:rsidRDefault="5664DE7E" w:rsidP="5664DE7E">
            <w:pPr>
              <w:spacing w:after="0"/>
              <w:rPr>
                <w:rFonts w:ascii="Aptos" w:eastAsia="Aptos" w:hAnsi="Aptos" w:cs="Aptos"/>
                <w:color w:val="000000" w:themeColor="text1"/>
              </w:rPr>
            </w:pPr>
            <w:r w:rsidRPr="5664DE7E">
              <w:rPr>
                <w:rFonts w:ascii="Aptos" w:eastAsia="Aptos" w:hAnsi="Aptos" w:cs="Aptos"/>
                <w:b/>
                <w:bCs/>
                <w:color w:val="000000" w:themeColor="text1"/>
              </w:rPr>
              <w:t>n.v.t.</w:t>
            </w:r>
          </w:p>
        </w:tc>
      </w:tr>
    </w:tbl>
    <w:p w14:paraId="3337AA72" w14:textId="213635EC" w:rsidR="0093549E" w:rsidRDefault="0093549E" w:rsidP="0093549E">
      <w:pPr>
        <w:rPr>
          <w:rFonts w:eastAsia="MS Gothic"/>
          <w:sz w:val="20"/>
          <w:szCs w:val="20"/>
          <w:lang w:val="nl-NL"/>
        </w:rPr>
      </w:pPr>
    </w:p>
    <w:p w14:paraId="55B20471" w14:textId="29614EF3" w:rsidR="003E42B7" w:rsidRDefault="003E42B7">
      <w:pPr>
        <w:rPr>
          <w:rFonts w:eastAsia="MS Gothic" w:cstheme="minorHAnsi"/>
          <w:sz w:val="20"/>
          <w:szCs w:val="20"/>
          <w:lang w:val="nl-NL"/>
        </w:rPr>
      </w:pPr>
      <w:r>
        <w:rPr>
          <w:rFonts w:eastAsia="MS Gothic" w:cstheme="minorHAnsi"/>
          <w:sz w:val="20"/>
          <w:szCs w:val="20"/>
          <w:lang w:val="nl-NL"/>
        </w:rPr>
        <w:br w:type="page"/>
      </w:r>
    </w:p>
    <w:p w14:paraId="151E8956" w14:textId="3FBE7E78" w:rsidR="003E42B7" w:rsidRDefault="003E42B7" w:rsidP="0093549E">
      <w:pPr>
        <w:pStyle w:val="Heading1"/>
      </w:pPr>
      <w:bookmarkStart w:id="22" w:name="_Toc200633539"/>
      <w:r>
        <w:t>1</w:t>
      </w:r>
      <w:r w:rsidR="00BD1746">
        <w:t>3</w:t>
      </w:r>
      <w:r>
        <w:t>. Didactiek taalbeschouwing</w:t>
      </w:r>
      <w:bookmarkEnd w:id="22"/>
    </w:p>
    <w:p w14:paraId="5E279EB6" w14:textId="77777777" w:rsidR="003E42B7" w:rsidRDefault="003E42B7">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459C5383" w14:textId="77777777">
        <w:tc>
          <w:tcPr>
            <w:tcW w:w="1057" w:type="pct"/>
            <w:shd w:val="clear" w:color="auto" w:fill="9CC2E5" w:themeFill="accent5" w:themeFillTint="99"/>
          </w:tcPr>
          <w:p w14:paraId="2AC3FF55"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3C272AA8"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234A5CC0" w14:textId="77777777">
        <w:tc>
          <w:tcPr>
            <w:tcW w:w="1057" w:type="pct"/>
            <w:shd w:val="clear" w:color="auto" w:fill="DEEAF6" w:themeFill="accent5" w:themeFillTint="33"/>
          </w:tcPr>
          <w:p w14:paraId="193C9252" w14:textId="77777777" w:rsidR="0093549E" w:rsidRPr="009025DF" w:rsidRDefault="0093549E">
            <w:pPr>
              <w:spacing w:line="276" w:lineRule="auto"/>
              <w:rPr>
                <w:rFonts w:cstheme="minorHAnsi"/>
              </w:rPr>
            </w:pPr>
          </w:p>
        </w:tc>
        <w:tc>
          <w:tcPr>
            <w:tcW w:w="3943" w:type="pct"/>
          </w:tcPr>
          <w:p w14:paraId="43C62370"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D3186E" w14:paraId="48A8EBF5" w14:textId="77777777">
        <w:tc>
          <w:tcPr>
            <w:tcW w:w="1057" w:type="pct"/>
            <w:shd w:val="clear" w:color="auto" w:fill="DEEAF6" w:themeFill="accent5" w:themeFillTint="33"/>
          </w:tcPr>
          <w:p w14:paraId="76D4FC27" w14:textId="01404A58" w:rsidR="0093549E" w:rsidRPr="009025DF" w:rsidRDefault="725199B9">
            <w:pPr>
              <w:spacing w:line="276" w:lineRule="auto"/>
            </w:pPr>
            <w:r w:rsidRPr="5DBC58CA">
              <w:rPr>
                <w:rFonts w:cstheme="minorBidi"/>
              </w:rPr>
              <w:t>ontwerpen</w:t>
            </w:r>
          </w:p>
        </w:tc>
        <w:tc>
          <w:tcPr>
            <w:tcW w:w="3943" w:type="pct"/>
          </w:tcPr>
          <w:p w14:paraId="63DA4C2B" w14:textId="766EABBD" w:rsidR="0093549E" w:rsidRPr="009025DF" w:rsidRDefault="725199B9">
            <w:pPr>
              <w:spacing w:before="60" w:line="276" w:lineRule="auto"/>
              <w:rPr>
                <w:rFonts w:eastAsia="MS Gothic" w:cstheme="minorBidi"/>
              </w:rPr>
            </w:pPr>
            <w:r w:rsidRPr="5DBC58CA">
              <w:rPr>
                <w:rFonts w:eastAsia="Calibri" w:cstheme="minorBidi"/>
              </w:rPr>
              <w:t xml:space="preserve">Kan een reeks </w:t>
            </w:r>
            <w:r w:rsidRPr="5DBC58CA">
              <w:rPr>
                <w:rFonts w:ascii="Calibri" w:eastAsia="Calibri" w:hAnsi="Calibri" w:cs="Calibri"/>
                <w:sz w:val="22"/>
                <w:szCs w:val="22"/>
                <w:lang w:val="nl"/>
              </w:rPr>
              <w:t>samenhangende onderwijsactiviteiten rondom een taalkundig of grammaticaal onderwerp voor leerlingen/studenten in het tweedegraads vakgebied Nederlands ontwerpen</w:t>
            </w:r>
          </w:p>
        </w:tc>
      </w:tr>
      <w:tr w:rsidR="0093549E" w:rsidRPr="00D3186E" w14:paraId="4A72BD12" w14:textId="77777777">
        <w:tc>
          <w:tcPr>
            <w:tcW w:w="1057" w:type="pct"/>
            <w:shd w:val="clear" w:color="auto" w:fill="DEEAF6" w:themeFill="accent5" w:themeFillTint="33"/>
          </w:tcPr>
          <w:p w14:paraId="1370E3C8" w14:textId="77777777" w:rsidR="0093549E" w:rsidRPr="009025DF" w:rsidRDefault="0093549E">
            <w:pPr>
              <w:spacing w:line="276" w:lineRule="auto"/>
              <w:rPr>
                <w:rFonts w:cstheme="minorHAnsi"/>
              </w:rPr>
            </w:pPr>
            <w:r w:rsidRPr="009025DF">
              <w:rPr>
                <w:rFonts w:cstheme="minorHAnsi"/>
              </w:rPr>
              <w:t>toepassen</w:t>
            </w:r>
          </w:p>
        </w:tc>
        <w:tc>
          <w:tcPr>
            <w:tcW w:w="3943" w:type="pct"/>
          </w:tcPr>
          <w:p w14:paraId="6CDF37F6" w14:textId="0AFAC603" w:rsidR="0093549E" w:rsidRPr="009025DF" w:rsidRDefault="19000146">
            <w:pPr>
              <w:suppressAutoHyphens/>
              <w:spacing w:before="60" w:line="276" w:lineRule="auto"/>
              <w:rPr>
                <w:rFonts w:eastAsia="MS Gothic" w:cstheme="minorBidi"/>
              </w:rPr>
            </w:pPr>
            <w:r w:rsidRPr="5DBC58CA">
              <w:rPr>
                <w:rFonts w:cstheme="minorBidi"/>
              </w:rPr>
              <w:t xml:space="preserve">Kan opgedane taalkundige kennis toepassen op onderwijsactiviteiten </w:t>
            </w:r>
            <w:r w:rsidRPr="5DBC58CA">
              <w:rPr>
                <w:rFonts w:ascii="Calibri" w:eastAsia="Calibri" w:hAnsi="Calibri" w:cs="Calibri"/>
                <w:sz w:val="22"/>
                <w:szCs w:val="22"/>
                <w:lang w:val="nl"/>
              </w:rPr>
              <w:t>voor leerlingen/studenten in het tweedegraads vakgebied Nederlands.</w:t>
            </w:r>
          </w:p>
        </w:tc>
      </w:tr>
      <w:tr w:rsidR="0093549E" w:rsidRPr="00D3186E" w14:paraId="218C8C0A" w14:textId="77777777">
        <w:tc>
          <w:tcPr>
            <w:tcW w:w="1057" w:type="pct"/>
            <w:shd w:val="clear" w:color="auto" w:fill="DEEAF6" w:themeFill="accent5" w:themeFillTint="33"/>
          </w:tcPr>
          <w:p w14:paraId="2ECC3A2D" w14:textId="66C22AD1" w:rsidR="0093549E" w:rsidRPr="009025DF" w:rsidRDefault="19000146">
            <w:pPr>
              <w:spacing w:line="276" w:lineRule="auto"/>
            </w:pPr>
            <w:r w:rsidRPr="5DBC58CA">
              <w:rPr>
                <w:rFonts w:cstheme="minorBidi"/>
              </w:rPr>
              <w:t>onderbouwen</w:t>
            </w:r>
          </w:p>
        </w:tc>
        <w:tc>
          <w:tcPr>
            <w:tcW w:w="3943" w:type="pct"/>
          </w:tcPr>
          <w:p w14:paraId="6BE093A2" w14:textId="197257F3" w:rsidR="0093549E" w:rsidRPr="009025DF" w:rsidRDefault="19000146">
            <w:pPr>
              <w:spacing w:line="276" w:lineRule="auto"/>
              <w:rPr>
                <w:rFonts w:cstheme="minorBidi"/>
              </w:rPr>
            </w:pPr>
            <w:r w:rsidRPr="5DBC58CA">
              <w:rPr>
                <w:rFonts w:cstheme="minorBidi"/>
              </w:rPr>
              <w:t xml:space="preserve">Kan zijn gemaakte </w:t>
            </w:r>
            <w:r w:rsidRPr="5DBC58CA">
              <w:rPr>
                <w:rFonts w:ascii="Calibri" w:eastAsia="Calibri" w:hAnsi="Calibri" w:cs="Calibri"/>
                <w:sz w:val="22"/>
                <w:szCs w:val="22"/>
                <w:lang w:val="nl"/>
              </w:rPr>
              <w:t>(vak)didactische</w:t>
            </w:r>
            <w:r w:rsidRPr="5DBC58CA">
              <w:rPr>
                <w:rFonts w:cstheme="minorBidi"/>
              </w:rPr>
              <w:t xml:space="preserve"> keuzes onderbouwen vanuit kennis, inzicht en eigen visie</w:t>
            </w:r>
            <w:r w:rsidR="446FF695" w:rsidRPr="5DBC58CA">
              <w:rPr>
                <w:rFonts w:cstheme="minorBidi"/>
              </w:rPr>
              <w:t xml:space="preserve"> </w:t>
            </w:r>
            <w:r w:rsidR="446FF695" w:rsidRPr="5DBC58CA">
              <w:rPr>
                <w:rFonts w:ascii="Calibri" w:eastAsia="Calibri" w:hAnsi="Calibri" w:cs="Calibri"/>
                <w:sz w:val="22"/>
                <w:szCs w:val="22"/>
                <w:lang w:val="nl"/>
              </w:rPr>
              <w:t>met betrekking tot taalbeschouwingsdidactiek</w:t>
            </w:r>
            <w:r w:rsidRPr="5DBC58CA">
              <w:rPr>
                <w:rFonts w:cstheme="minorBidi"/>
              </w:rPr>
              <w:t>.</w:t>
            </w:r>
          </w:p>
        </w:tc>
      </w:tr>
      <w:tr w:rsidR="0093549E" w:rsidRPr="00D3186E" w14:paraId="1861BFB6" w14:textId="77777777">
        <w:tc>
          <w:tcPr>
            <w:tcW w:w="1057" w:type="pct"/>
            <w:shd w:val="clear" w:color="auto" w:fill="DEEAF6" w:themeFill="accent5" w:themeFillTint="33"/>
          </w:tcPr>
          <w:p w14:paraId="27E51B8C" w14:textId="1A43DCC8" w:rsidR="0093549E" w:rsidRPr="009025DF" w:rsidRDefault="667C7EAA">
            <w:pPr>
              <w:spacing w:line="276" w:lineRule="auto"/>
            </w:pPr>
            <w:r w:rsidRPr="5DBC58CA">
              <w:rPr>
                <w:rFonts w:cstheme="minorBidi"/>
              </w:rPr>
              <w:t>relateren</w:t>
            </w:r>
          </w:p>
        </w:tc>
        <w:tc>
          <w:tcPr>
            <w:tcW w:w="3943" w:type="pct"/>
          </w:tcPr>
          <w:p w14:paraId="1B5EA161" w14:textId="6B7B4FBA" w:rsidR="0093549E" w:rsidRPr="009025DF" w:rsidRDefault="667C7EAA">
            <w:pPr>
              <w:spacing w:line="276" w:lineRule="auto"/>
              <w:rPr>
                <w:rFonts w:cstheme="minorBidi"/>
              </w:rPr>
            </w:pPr>
            <w:r w:rsidRPr="5DBC58CA">
              <w:rPr>
                <w:rFonts w:cstheme="minorBidi"/>
              </w:rPr>
              <w:t>Kan een taalkundig onderwerp relateren aan taalnorm, taalwerkelijkheid en taalgevoel</w:t>
            </w:r>
            <w:r w:rsidR="4950D765" w:rsidRPr="5DBC58CA">
              <w:rPr>
                <w:rFonts w:cstheme="minorBidi"/>
              </w:rPr>
              <w:t>.</w:t>
            </w:r>
          </w:p>
        </w:tc>
      </w:tr>
      <w:tr w:rsidR="0093549E" w:rsidRPr="009025DF" w14:paraId="28D43674" w14:textId="77777777">
        <w:tc>
          <w:tcPr>
            <w:tcW w:w="1057" w:type="pct"/>
            <w:shd w:val="clear" w:color="auto" w:fill="9CC2E5" w:themeFill="accent5" w:themeFillTint="99"/>
          </w:tcPr>
          <w:p w14:paraId="2F33F6C2" w14:textId="77777777" w:rsidR="0093549E" w:rsidRPr="009025DF" w:rsidRDefault="0093549E">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74B83F46" w14:textId="72FC9487" w:rsidR="0093549E" w:rsidRPr="009025DF" w:rsidRDefault="6CA9E0E5" w:rsidP="5DBC58CA">
            <w:pPr>
              <w:shd w:val="clear" w:color="auto" w:fill="FFFFFF" w:themeFill="background1"/>
              <w:spacing w:line="276" w:lineRule="auto"/>
              <w:rPr>
                <w:rFonts w:cstheme="minorBidi"/>
                <w:lang w:val="en-US"/>
              </w:rPr>
            </w:pPr>
            <w:r w:rsidRPr="00D3186E">
              <w:rPr>
                <w:rFonts w:eastAsiaTheme="minorEastAsia" w:cstheme="minorBidi"/>
                <w:sz w:val="22"/>
                <w:szCs w:val="22"/>
              </w:rPr>
              <w:t xml:space="preserve">Huizenga, H. (2001): </w:t>
            </w:r>
            <w:r w:rsidRPr="00D3186E">
              <w:rPr>
                <w:rFonts w:eastAsiaTheme="minorEastAsia" w:cstheme="minorBidi"/>
                <w:i/>
                <w:iCs/>
                <w:sz w:val="22"/>
                <w:szCs w:val="22"/>
              </w:rPr>
              <w:t>Taal &amp; Didactiek Taalbeschouwing</w:t>
            </w:r>
            <w:r w:rsidRPr="00D3186E">
              <w:rPr>
                <w:rFonts w:eastAsiaTheme="minorEastAsia" w:cstheme="minorBidi"/>
                <w:sz w:val="22"/>
                <w:szCs w:val="22"/>
              </w:rPr>
              <w:t xml:space="preserve">. </w:t>
            </w:r>
            <w:r w:rsidRPr="5DBC58CA">
              <w:rPr>
                <w:rFonts w:eastAsiaTheme="minorEastAsia" w:cstheme="minorBidi"/>
                <w:sz w:val="22"/>
                <w:szCs w:val="22"/>
                <w:lang w:val="en-US"/>
              </w:rPr>
              <w:t>Groningen: Noordhoff.</w:t>
            </w:r>
          </w:p>
          <w:p w14:paraId="778E4AB0" w14:textId="202B1297" w:rsidR="0093549E" w:rsidRPr="009025DF" w:rsidRDefault="0093549E">
            <w:pPr>
              <w:spacing w:line="276" w:lineRule="auto"/>
              <w:rPr>
                <w:rFonts w:cstheme="minorBidi"/>
                <w:b/>
              </w:rPr>
            </w:pPr>
          </w:p>
        </w:tc>
      </w:tr>
    </w:tbl>
    <w:p w14:paraId="7039C4FF" w14:textId="77777777" w:rsidR="0093549E" w:rsidRDefault="0093549E" w:rsidP="0093549E">
      <w:pPr>
        <w:rPr>
          <w:rFonts w:eastAsia="MS Gothic" w:cstheme="minorHAnsi"/>
          <w:sz w:val="20"/>
          <w:szCs w:val="20"/>
          <w:lang w:val="nl-NL"/>
        </w:rPr>
      </w:pPr>
    </w:p>
    <w:p w14:paraId="72E7EE02" w14:textId="379BC414" w:rsidR="003E42B7" w:rsidRDefault="003E42B7">
      <w:pPr>
        <w:rPr>
          <w:rFonts w:eastAsia="MS Gothic"/>
          <w:sz w:val="20"/>
          <w:szCs w:val="20"/>
          <w:lang w:val="nl-NL"/>
        </w:rPr>
      </w:pPr>
    </w:p>
    <w:p w14:paraId="64BE4120" w14:textId="38F3E159" w:rsidR="00BD1746" w:rsidRDefault="00BD1746">
      <w:pPr>
        <w:rPr>
          <w:rFonts w:eastAsia="MS Gothic"/>
          <w:sz w:val="20"/>
          <w:szCs w:val="20"/>
          <w:lang w:val="nl-NL"/>
        </w:rPr>
      </w:pPr>
      <w:r>
        <w:rPr>
          <w:rFonts w:eastAsia="MS Gothic"/>
          <w:sz w:val="20"/>
          <w:szCs w:val="20"/>
          <w:lang w:val="nl-NL"/>
        </w:rPr>
        <w:br w:type="page"/>
      </w:r>
    </w:p>
    <w:p w14:paraId="6E2E09FF" w14:textId="4E0CAB0C" w:rsidR="003E42B7" w:rsidRDefault="00BD1746" w:rsidP="0093549E">
      <w:pPr>
        <w:pStyle w:val="Heading1"/>
      </w:pPr>
      <w:bookmarkStart w:id="23" w:name="_Toc200633540"/>
      <w:r>
        <w:t>14</w:t>
      </w:r>
      <w:r w:rsidR="003E42B7">
        <w:t>. Journalistiek schrijven</w:t>
      </w:r>
      <w:bookmarkEnd w:id="23"/>
    </w:p>
    <w:p w14:paraId="6F0B1ADD" w14:textId="77777777" w:rsidR="003E42B7" w:rsidRDefault="003E42B7">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0C099C8C" w14:textId="77777777">
        <w:tc>
          <w:tcPr>
            <w:tcW w:w="1057" w:type="pct"/>
            <w:shd w:val="clear" w:color="auto" w:fill="9CC2E5" w:themeFill="accent5" w:themeFillTint="99"/>
          </w:tcPr>
          <w:p w14:paraId="73476810"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157030B7"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57D81573" w14:textId="77777777">
        <w:tc>
          <w:tcPr>
            <w:tcW w:w="1057" w:type="pct"/>
            <w:shd w:val="clear" w:color="auto" w:fill="DEEAF6" w:themeFill="accent5" w:themeFillTint="33"/>
          </w:tcPr>
          <w:p w14:paraId="67C765F2" w14:textId="77777777" w:rsidR="0093549E" w:rsidRPr="009025DF" w:rsidRDefault="0093549E">
            <w:pPr>
              <w:spacing w:line="276" w:lineRule="auto"/>
              <w:rPr>
                <w:rFonts w:cstheme="minorHAnsi"/>
              </w:rPr>
            </w:pPr>
          </w:p>
        </w:tc>
        <w:tc>
          <w:tcPr>
            <w:tcW w:w="3943" w:type="pct"/>
          </w:tcPr>
          <w:p w14:paraId="679EF2DE"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D3186E" w14:paraId="69A0411E" w14:textId="77777777">
        <w:tc>
          <w:tcPr>
            <w:tcW w:w="1057" w:type="pct"/>
            <w:shd w:val="clear" w:color="auto" w:fill="DEEAF6" w:themeFill="accent5" w:themeFillTint="33"/>
          </w:tcPr>
          <w:p w14:paraId="17BBBEB6" w14:textId="0F3C9F68" w:rsidR="0093549E" w:rsidRPr="009025DF" w:rsidRDefault="02650B18">
            <w:pPr>
              <w:spacing w:line="276" w:lineRule="auto"/>
              <w:rPr>
                <w:rFonts w:cstheme="minorBidi"/>
              </w:rPr>
            </w:pPr>
            <w:r w:rsidRPr="30C5FFC5">
              <w:rPr>
                <w:rFonts w:cstheme="minorBidi"/>
              </w:rPr>
              <w:t>kennis</w:t>
            </w:r>
          </w:p>
        </w:tc>
        <w:tc>
          <w:tcPr>
            <w:tcW w:w="3943" w:type="pct"/>
          </w:tcPr>
          <w:p w14:paraId="18900F1B" w14:textId="0A239834" w:rsidR="0093549E" w:rsidRPr="009025DF" w:rsidRDefault="3F069EB7">
            <w:pPr>
              <w:spacing w:before="60" w:line="276" w:lineRule="auto"/>
              <w:rPr>
                <w:rFonts w:eastAsia="Calibri" w:cstheme="minorBidi"/>
              </w:rPr>
            </w:pPr>
            <w:r w:rsidRPr="30C5FFC5">
              <w:rPr>
                <w:rFonts w:eastAsia="Calibri" w:cstheme="minorBidi"/>
              </w:rPr>
              <w:t>h</w:t>
            </w:r>
            <w:r w:rsidR="02650B18" w:rsidRPr="30C5FFC5">
              <w:rPr>
                <w:rFonts w:eastAsia="Calibri" w:cstheme="minorBidi"/>
              </w:rPr>
              <w:t xml:space="preserve">eeft kennis van </w:t>
            </w:r>
            <w:r w:rsidR="5BA366D6" w:rsidRPr="30C5FFC5">
              <w:rPr>
                <w:rFonts w:eastAsia="Calibri" w:cstheme="minorBidi"/>
              </w:rPr>
              <w:t xml:space="preserve">opzet en proces van wording van een fysiek tijdschrift, van </w:t>
            </w:r>
            <w:r w:rsidR="02650B18" w:rsidRPr="30C5FFC5">
              <w:rPr>
                <w:rFonts w:eastAsia="Calibri" w:cstheme="minorBidi"/>
              </w:rPr>
              <w:t>diverse journalistieke genres</w:t>
            </w:r>
            <w:r w:rsidR="5DC4E7EA" w:rsidRPr="30C5FFC5">
              <w:rPr>
                <w:rFonts w:eastAsia="Calibri" w:cstheme="minorBidi"/>
              </w:rPr>
              <w:t xml:space="preserve">, </w:t>
            </w:r>
            <w:r w:rsidR="02650B18" w:rsidRPr="30C5FFC5">
              <w:rPr>
                <w:rFonts w:eastAsia="Calibri" w:cstheme="minorBidi"/>
              </w:rPr>
              <w:t>weergavemodellen</w:t>
            </w:r>
            <w:r w:rsidR="025F02DF" w:rsidRPr="30C5FFC5">
              <w:rPr>
                <w:rFonts w:eastAsia="Calibri" w:cstheme="minorBidi"/>
              </w:rPr>
              <w:t>,</w:t>
            </w:r>
            <w:r w:rsidR="7417520B" w:rsidRPr="30C5FFC5">
              <w:rPr>
                <w:rFonts w:eastAsia="Calibri" w:cstheme="minorBidi"/>
              </w:rPr>
              <w:t xml:space="preserve"> interviewtechnieken,</w:t>
            </w:r>
            <w:r w:rsidR="025F02DF" w:rsidRPr="30C5FFC5">
              <w:rPr>
                <w:rFonts w:eastAsia="Calibri" w:cstheme="minorBidi"/>
              </w:rPr>
              <w:t xml:space="preserve"> </w:t>
            </w:r>
            <w:r w:rsidR="6CDB8B8B" w:rsidRPr="30C5FFC5">
              <w:rPr>
                <w:rFonts w:eastAsia="Calibri" w:cstheme="minorBidi"/>
              </w:rPr>
              <w:t>stijlmiddelen</w:t>
            </w:r>
            <w:r w:rsidR="5ECE6639" w:rsidRPr="30C5FFC5">
              <w:rPr>
                <w:rFonts w:eastAsia="Calibri" w:cstheme="minorBidi"/>
              </w:rPr>
              <w:t>, tekstopbouw, publiekgericht schrijven</w:t>
            </w:r>
            <w:r w:rsidR="6CDB8B8B" w:rsidRPr="30C5FFC5">
              <w:rPr>
                <w:rFonts w:eastAsia="Calibri" w:cstheme="minorBidi"/>
              </w:rPr>
              <w:t xml:space="preserve"> en </w:t>
            </w:r>
            <w:r w:rsidR="04446696" w:rsidRPr="30C5FFC5">
              <w:rPr>
                <w:rFonts w:eastAsia="Calibri" w:cstheme="minorBidi"/>
              </w:rPr>
              <w:t>journalistieke codes</w:t>
            </w:r>
            <w:r w:rsidR="0122FB39" w:rsidRPr="30C5FFC5">
              <w:rPr>
                <w:rFonts w:eastAsia="Calibri" w:cstheme="minorBidi"/>
              </w:rPr>
              <w:t>.</w:t>
            </w:r>
            <w:r w:rsidR="26F190F7" w:rsidRPr="30C5FFC5">
              <w:rPr>
                <w:rFonts w:eastAsia="Calibri" w:cstheme="minorBidi"/>
              </w:rPr>
              <w:t xml:space="preserve"> </w:t>
            </w:r>
          </w:p>
        </w:tc>
      </w:tr>
      <w:tr w:rsidR="0093549E" w:rsidRPr="00D3186E" w14:paraId="78C8472C" w14:textId="77777777">
        <w:tc>
          <w:tcPr>
            <w:tcW w:w="1057" w:type="pct"/>
            <w:shd w:val="clear" w:color="auto" w:fill="DEEAF6" w:themeFill="accent5" w:themeFillTint="33"/>
          </w:tcPr>
          <w:p w14:paraId="43EF1296" w14:textId="77777777" w:rsidR="0093549E" w:rsidRPr="009025DF" w:rsidRDefault="0093549E">
            <w:pPr>
              <w:spacing w:line="276" w:lineRule="auto"/>
              <w:rPr>
                <w:rFonts w:cstheme="minorHAnsi"/>
              </w:rPr>
            </w:pPr>
            <w:r w:rsidRPr="009025DF">
              <w:rPr>
                <w:rFonts w:cstheme="minorHAnsi"/>
              </w:rPr>
              <w:t>toepassen</w:t>
            </w:r>
          </w:p>
        </w:tc>
        <w:tc>
          <w:tcPr>
            <w:tcW w:w="3943" w:type="pct"/>
          </w:tcPr>
          <w:p w14:paraId="45A8D38B" w14:textId="6549DE53" w:rsidR="0093549E" w:rsidRPr="009025DF" w:rsidRDefault="766E800A">
            <w:pPr>
              <w:suppressAutoHyphens/>
              <w:spacing w:before="60" w:line="276" w:lineRule="auto"/>
              <w:rPr>
                <w:rFonts w:cstheme="minorBidi"/>
              </w:rPr>
            </w:pPr>
            <w:r w:rsidRPr="30C5FFC5">
              <w:rPr>
                <w:rFonts w:cstheme="minorBidi"/>
              </w:rPr>
              <w:t>k</w:t>
            </w:r>
            <w:r w:rsidR="3D498422" w:rsidRPr="30C5FFC5">
              <w:rPr>
                <w:rFonts w:cstheme="minorBidi"/>
              </w:rPr>
              <w:t xml:space="preserve">an </w:t>
            </w:r>
            <w:r w:rsidR="6D4E39BA" w:rsidRPr="30C5FFC5">
              <w:rPr>
                <w:rFonts w:cstheme="minorBidi"/>
              </w:rPr>
              <w:t xml:space="preserve">opgedane kennis toepassen </w:t>
            </w:r>
            <w:r w:rsidR="71374ACD" w:rsidRPr="30C5FFC5">
              <w:rPr>
                <w:rFonts w:cstheme="minorBidi"/>
              </w:rPr>
              <w:t>op</w:t>
            </w:r>
            <w:r w:rsidR="6D4E39BA" w:rsidRPr="30C5FFC5">
              <w:rPr>
                <w:rFonts w:cstheme="minorBidi"/>
              </w:rPr>
              <w:t xml:space="preserve"> </w:t>
            </w:r>
            <w:r w:rsidR="74C41110" w:rsidRPr="30C5FFC5">
              <w:rPr>
                <w:rFonts w:cstheme="minorBidi"/>
              </w:rPr>
              <w:t>in groepsverband te ontwerpen tijdschrift,</w:t>
            </w:r>
            <w:r w:rsidR="6D4E39BA" w:rsidRPr="30C5FFC5">
              <w:rPr>
                <w:rFonts w:cstheme="minorBidi"/>
              </w:rPr>
              <w:t xml:space="preserve"> te schrijven journalistieke teksten</w:t>
            </w:r>
            <w:r w:rsidR="2C82B46F" w:rsidRPr="30C5FFC5">
              <w:rPr>
                <w:rFonts w:cstheme="minorBidi"/>
              </w:rPr>
              <w:t xml:space="preserve"> en te beoordelen journalistieke teksten van medestudenten.</w:t>
            </w:r>
          </w:p>
        </w:tc>
      </w:tr>
      <w:tr w:rsidR="0093549E" w:rsidRPr="00D3186E" w14:paraId="234FBFD4" w14:textId="77777777">
        <w:tc>
          <w:tcPr>
            <w:tcW w:w="1057" w:type="pct"/>
            <w:shd w:val="clear" w:color="auto" w:fill="DEEAF6" w:themeFill="accent5" w:themeFillTint="33"/>
          </w:tcPr>
          <w:p w14:paraId="365F4E5C" w14:textId="56E0FA73" w:rsidR="0093549E" w:rsidRPr="009025DF" w:rsidRDefault="695AEC7E">
            <w:pPr>
              <w:spacing w:line="276" w:lineRule="auto"/>
              <w:rPr>
                <w:rFonts w:cstheme="minorBidi"/>
              </w:rPr>
            </w:pPr>
            <w:r w:rsidRPr="30C5FFC5">
              <w:rPr>
                <w:rFonts w:cstheme="minorBidi"/>
              </w:rPr>
              <w:t>waarderen</w:t>
            </w:r>
          </w:p>
        </w:tc>
        <w:tc>
          <w:tcPr>
            <w:tcW w:w="3943" w:type="pct"/>
          </w:tcPr>
          <w:p w14:paraId="014DDE24" w14:textId="469B2D1F" w:rsidR="0093549E" w:rsidRPr="009025DF" w:rsidRDefault="1625B8AF">
            <w:pPr>
              <w:spacing w:line="276" w:lineRule="auto"/>
              <w:rPr>
                <w:rFonts w:cstheme="minorBidi"/>
              </w:rPr>
            </w:pPr>
            <w:r w:rsidRPr="30C5FFC5">
              <w:rPr>
                <w:rFonts w:cstheme="minorBidi"/>
              </w:rPr>
              <w:t xml:space="preserve">kan </w:t>
            </w:r>
            <w:r w:rsidR="1FAA28D1" w:rsidRPr="30C5FFC5">
              <w:rPr>
                <w:rFonts w:cstheme="minorBidi"/>
              </w:rPr>
              <w:t xml:space="preserve">onderbouwd </w:t>
            </w:r>
            <w:r w:rsidR="5422BD36" w:rsidRPr="30C5FFC5">
              <w:rPr>
                <w:rFonts w:cstheme="minorBidi"/>
              </w:rPr>
              <w:t xml:space="preserve">peerfeedback geven </w:t>
            </w:r>
            <w:r w:rsidR="1A2A942F" w:rsidRPr="30C5FFC5">
              <w:rPr>
                <w:rFonts w:cstheme="minorBidi"/>
              </w:rPr>
              <w:t xml:space="preserve">aan een klasgenoot </w:t>
            </w:r>
            <w:r w:rsidR="5422BD36" w:rsidRPr="30C5FFC5">
              <w:rPr>
                <w:rFonts w:cstheme="minorBidi"/>
              </w:rPr>
              <w:t xml:space="preserve">en </w:t>
            </w:r>
            <w:r w:rsidR="0B8B1D21" w:rsidRPr="30C5FFC5">
              <w:rPr>
                <w:rFonts w:cstheme="minorBidi"/>
              </w:rPr>
              <w:t xml:space="preserve">kan </w:t>
            </w:r>
            <w:r w:rsidR="5422BD36" w:rsidRPr="30C5FFC5">
              <w:rPr>
                <w:rFonts w:cstheme="minorBidi"/>
              </w:rPr>
              <w:t xml:space="preserve">ontvangen </w:t>
            </w:r>
            <w:r w:rsidR="4F487384" w:rsidRPr="30C5FFC5">
              <w:rPr>
                <w:rFonts w:cstheme="minorBidi"/>
              </w:rPr>
              <w:t>peerfeedback verwerken in een geschreven journalistieke tekst</w:t>
            </w:r>
            <w:r w:rsidR="2EB7765F" w:rsidRPr="30C5FFC5">
              <w:rPr>
                <w:rFonts w:cstheme="minorBidi"/>
              </w:rPr>
              <w:t>.</w:t>
            </w:r>
          </w:p>
        </w:tc>
      </w:tr>
      <w:tr w:rsidR="30C5FFC5" w:rsidRPr="00D3186E" w14:paraId="254C80C9" w14:textId="77777777" w:rsidTr="30C5FFC5">
        <w:trPr>
          <w:trHeight w:val="300"/>
        </w:trPr>
        <w:tc>
          <w:tcPr>
            <w:tcW w:w="1977" w:type="dxa"/>
            <w:shd w:val="clear" w:color="auto" w:fill="DEEAF6" w:themeFill="accent5" w:themeFillTint="33"/>
          </w:tcPr>
          <w:p w14:paraId="1A0237D3" w14:textId="4A1EF1CE" w:rsidR="0C2D83BB" w:rsidRDefault="0C2D83BB" w:rsidP="30C5FFC5">
            <w:pPr>
              <w:spacing w:line="276" w:lineRule="auto"/>
              <w:rPr>
                <w:rFonts w:cstheme="minorBidi"/>
              </w:rPr>
            </w:pPr>
            <w:r w:rsidRPr="30C5FFC5">
              <w:rPr>
                <w:rFonts w:cstheme="minorBidi"/>
              </w:rPr>
              <w:t>waarderen</w:t>
            </w:r>
          </w:p>
        </w:tc>
        <w:tc>
          <w:tcPr>
            <w:tcW w:w="7373" w:type="dxa"/>
          </w:tcPr>
          <w:p w14:paraId="2BAB7BA3" w14:textId="473F1627" w:rsidR="0C2D83BB" w:rsidRDefault="0C2D83BB" w:rsidP="30C5FFC5">
            <w:pPr>
              <w:spacing w:line="276" w:lineRule="auto"/>
              <w:rPr>
                <w:rFonts w:cstheme="minorBidi"/>
              </w:rPr>
            </w:pPr>
            <w:r w:rsidRPr="30C5FFC5">
              <w:rPr>
                <w:rFonts w:cstheme="minorBidi"/>
              </w:rPr>
              <w:t>Kan journalistieke teksten van klasgenoten kiezen om te publiceren en kan deze keuze onderbouwen vanuit opgedane kennis.</w:t>
            </w:r>
          </w:p>
        </w:tc>
      </w:tr>
      <w:tr w:rsidR="0093549E" w:rsidRPr="00D3186E" w14:paraId="446F73EF" w14:textId="77777777">
        <w:tc>
          <w:tcPr>
            <w:tcW w:w="1057" w:type="pct"/>
            <w:shd w:val="clear" w:color="auto" w:fill="DEEAF6" w:themeFill="accent5" w:themeFillTint="33"/>
          </w:tcPr>
          <w:p w14:paraId="457EFD0F" w14:textId="5BD37523" w:rsidR="0093549E" w:rsidRPr="009025DF" w:rsidRDefault="03ED786A">
            <w:pPr>
              <w:spacing w:line="276" w:lineRule="auto"/>
              <w:rPr>
                <w:rFonts w:cstheme="minorBidi"/>
              </w:rPr>
            </w:pPr>
            <w:r w:rsidRPr="30C5FFC5">
              <w:rPr>
                <w:rFonts w:cstheme="minorBidi"/>
              </w:rPr>
              <w:t>creëren</w:t>
            </w:r>
          </w:p>
        </w:tc>
        <w:tc>
          <w:tcPr>
            <w:tcW w:w="3943" w:type="pct"/>
          </w:tcPr>
          <w:p w14:paraId="33BF1403" w14:textId="13A8BB1C" w:rsidR="0093549E" w:rsidRPr="009025DF" w:rsidRDefault="740E33D9">
            <w:pPr>
              <w:spacing w:line="276" w:lineRule="auto"/>
              <w:rPr>
                <w:rFonts w:cstheme="minorBidi"/>
              </w:rPr>
            </w:pPr>
            <w:r w:rsidRPr="30C5FFC5">
              <w:rPr>
                <w:rFonts w:cstheme="minorBidi"/>
              </w:rPr>
              <w:t>k</w:t>
            </w:r>
            <w:r w:rsidR="03ED786A" w:rsidRPr="30C5FFC5">
              <w:rPr>
                <w:rFonts w:cstheme="minorBidi"/>
              </w:rPr>
              <w:t xml:space="preserve">an samen met klasgenoten in een redactiegroep </w:t>
            </w:r>
            <w:r w:rsidR="3917086E" w:rsidRPr="30C5FFC5">
              <w:rPr>
                <w:rFonts w:cstheme="minorBidi"/>
              </w:rPr>
              <w:t xml:space="preserve">invulling geven aan </w:t>
            </w:r>
            <w:r w:rsidR="03ED786A" w:rsidRPr="30C5FFC5">
              <w:rPr>
                <w:rFonts w:cstheme="minorBidi"/>
              </w:rPr>
              <w:t>een tijdschrift</w:t>
            </w:r>
            <w:r w:rsidR="4C73FBDE" w:rsidRPr="30C5FFC5">
              <w:rPr>
                <w:rFonts w:cstheme="minorBidi"/>
              </w:rPr>
              <w:t xml:space="preserve"> en dit tijdschrift uitgeven binnen de lerarenopleidingen van de HAN.</w:t>
            </w:r>
          </w:p>
        </w:tc>
      </w:tr>
      <w:tr w:rsidR="0093549E" w:rsidRPr="00D3186E" w14:paraId="11862A95" w14:textId="77777777">
        <w:tc>
          <w:tcPr>
            <w:tcW w:w="1057" w:type="pct"/>
            <w:tcBorders>
              <w:bottom w:val="single" w:sz="4" w:space="0" w:color="auto"/>
            </w:tcBorders>
            <w:shd w:val="clear" w:color="auto" w:fill="DEEAF6" w:themeFill="accent5" w:themeFillTint="33"/>
          </w:tcPr>
          <w:p w14:paraId="7EAC52D8" w14:textId="77777777" w:rsidR="0093549E" w:rsidRPr="009025DF" w:rsidRDefault="0093549E">
            <w:pPr>
              <w:spacing w:line="276" w:lineRule="auto"/>
              <w:rPr>
                <w:rFonts w:cstheme="minorHAnsi"/>
              </w:rPr>
            </w:pPr>
          </w:p>
        </w:tc>
        <w:tc>
          <w:tcPr>
            <w:tcW w:w="3943" w:type="pct"/>
            <w:tcBorders>
              <w:bottom w:val="single" w:sz="4" w:space="0" w:color="auto"/>
            </w:tcBorders>
          </w:tcPr>
          <w:p w14:paraId="33F322AE" w14:textId="77777777" w:rsidR="0093549E" w:rsidRPr="009025DF" w:rsidRDefault="0093549E">
            <w:pPr>
              <w:spacing w:line="276" w:lineRule="auto"/>
              <w:rPr>
                <w:rFonts w:cstheme="minorHAnsi"/>
              </w:rPr>
            </w:pPr>
          </w:p>
        </w:tc>
      </w:tr>
      <w:tr w:rsidR="0093549E" w:rsidRPr="009025DF" w14:paraId="5BBEB9CD" w14:textId="77777777">
        <w:tc>
          <w:tcPr>
            <w:tcW w:w="1057" w:type="pct"/>
            <w:shd w:val="clear" w:color="auto" w:fill="9CC2E5" w:themeFill="accent5" w:themeFillTint="99"/>
          </w:tcPr>
          <w:p w14:paraId="631C4089" w14:textId="454FAADF" w:rsidR="0093549E" w:rsidRPr="009025DF" w:rsidRDefault="0093549E">
            <w:pPr>
              <w:spacing w:line="276" w:lineRule="auto"/>
              <w:rPr>
                <w:rFonts w:cstheme="minorBidi"/>
                <w:b/>
              </w:rPr>
            </w:pPr>
            <w:r w:rsidRPr="30C5FFC5">
              <w:rPr>
                <w:rFonts w:cstheme="minorBidi"/>
                <w:b/>
              </w:rPr>
              <w:t>Verplichte literatuur en/of hulpmiddelen</w:t>
            </w:r>
          </w:p>
        </w:tc>
        <w:tc>
          <w:tcPr>
            <w:tcW w:w="3943" w:type="pct"/>
            <w:shd w:val="clear" w:color="auto" w:fill="9CC2E5" w:themeFill="accent5" w:themeFillTint="99"/>
          </w:tcPr>
          <w:p w14:paraId="59DB0B88" w14:textId="5A03483F" w:rsidR="0093549E" w:rsidRPr="009025DF" w:rsidRDefault="111F490C" w:rsidP="30C5FFC5">
            <w:pPr>
              <w:rPr>
                <w:rFonts w:ascii="Calibri" w:eastAsia="Calibri" w:hAnsi="Calibri" w:cs="Calibri"/>
                <w:color w:val="000000" w:themeColor="text1"/>
                <w:sz w:val="16"/>
                <w:szCs w:val="16"/>
                <w:lang w:val="en-US"/>
              </w:rPr>
            </w:pPr>
            <w:r w:rsidRPr="30C5FFC5">
              <w:rPr>
                <w:lang w:val="en-US"/>
              </w:rPr>
              <w:t>Donkers, H., Markhorst, S. &amp; Smits, M. (2010).</w:t>
            </w:r>
            <w:r w:rsidRPr="30C5FFC5">
              <w:rPr>
                <w:i/>
                <w:iCs/>
                <w:lang w:val="en-US"/>
              </w:rPr>
              <w:t xml:space="preserve"> </w:t>
            </w:r>
            <w:r w:rsidRPr="30C5FFC5">
              <w:rPr>
                <w:i/>
                <w:iCs/>
              </w:rPr>
              <w:t xml:space="preserve">Journalistiek schrijven voor het hoger onderwijs. </w:t>
            </w:r>
            <w:r w:rsidRPr="30C5FFC5">
              <w:t>Bussum: Coutinho. ISBN 978 90 469 0193 9.</w:t>
            </w:r>
          </w:p>
          <w:p w14:paraId="4DE4C0A1" w14:textId="098CE34C" w:rsidR="0093549E" w:rsidRPr="009025DF" w:rsidRDefault="0093549E">
            <w:pPr>
              <w:spacing w:line="276" w:lineRule="auto"/>
              <w:rPr>
                <w:rFonts w:cstheme="minorBidi"/>
                <w:b/>
              </w:rPr>
            </w:pPr>
          </w:p>
        </w:tc>
      </w:tr>
    </w:tbl>
    <w:p w14:paraId="3EEADB18" w14:textId="77777777" w:rsidR="0093549E" w:rsidRDefault="0093549E" w:rsidP="0093549E">
      <w:pPr>
        <w:rPr>
          <w:rFonts w:eastAsia="MS Gothic" w:cstheme="minorHAnsi"/>
          <w:sz w:val="20"/>
          <w:szCs w:val="20"/>
          <w:lang w:val="nl-NL"/>
        </w:rPr>
      </w:pPr>
    </w:p>
    <w:p w14:paraId="1874FD3C" w14:textId="77777777" w:rsidR="003E42B7" w:rsidRDefault="003E42B7">
      <w:pPr>
        <w:rPr>
          <w:rFonts w:eastAsia="MS Gothic" w:cstheme="minorHAnsi"/>
          <w:sz w:val="20"/>
          <w:szCs w:val="20"/>
          <w:lang w:val="nl-NL"/>
        </w:rPr>
      </w:pPr>
    </w:p>
    <w:p w14:paraId="7ECB6DA5" w14:textId="5D3A3C70" w:rsidR="003E42B7" w:rsidRDefault="003E42B7">
      <w:pPr>
        <w:rPr>
          <w:rFonts w:eastAsia="MS Gothic" w:cstheme="minorHAnsi"/>
          <w:sz w:val="20"/>
          <w:szCs w:val="20"/>
          <w:lang w:val="nl-NL"/>
        </w:rPr>
      </w:pPr>
      <w:r>
        <w:rPr>
          <w:rFonts w:eastAsia="MS Gothic" w:cstheme="minorHAnsi"/>
          <w:sz w:val="20"/>
          <w:szCs w:val="20"/>
          <w:lang w:val="nl-NL"/>
        </w:rPr>
        <w:br w:type="page"/>
      </w:r>
    </w:p>
    <w:p w14:paraId="1E2D8B4D" w14:textId="52B4ED47" w:rsidR="003E42B7" w:rsidRDefault="003E42B7" w:rsidP="0093549E">
      <w:pPr>
        <w:pStyle w:val="Heading1"/>
      </w:pPr>
      <w:bookmarkStart w:id="24" w:name="_Toc200633541"/>
      <w:r>
        <w:t>1</w:t>
      </w:r>
      <w:r w:rsidR="00BD1746">
        <w:t>5</w:t>
      </w:r>
      <w:r>
        <w:t>. Differentiatie naar doelgroepen, NT2</w:t>
      </w:r>
      <w:r w:rsidR="000F74F0">
        <w:t>- en spellingdidactiek (DIFFNTS01)</w:t>
      </w:r>
      <w:bookmarkEnd w:id="24"/>
    </w:p>
    <w:p w14:paraId="2B6D8A73" w14:textId="77777777" w:rsidR="000F74F0" w:rsidRDefault="000F74F0">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6A1C55B1" w14:textId="77777777">
        <w:tc>
          <w:tcPr>
            <w:tcW w:w="1057" w:type="pct"/>
            <w:shd w:val="clear" w:color="auto" w:fill="9CC2E5" w:themeFill="accent5" w:themeFillTint="99"/>
          </w:tcPr>
          <w:p w14:paraId="52E3F797"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0E9E4DD3"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4CA7A7D6" w14:textId="77777777">
        <w:tc>
          <w:tcPr>
            <w:tcW w:w="1057" w:type="pct"/>
            <w:shd w:val="clear" w:color="auto" w:fill="DEEAF6" w:themeFill="accent5" w:themeFillTint="33"/>
          </w:tcPr>
          <w:p w14:paraId="5C10506C" w14:textId="77777777" w:rsidR="0093549E" w:rsidRPr="009025DF" w:rsidRDefault="0093549E">
            <w:pPr>
              <w:spacing w:line="276" w:lineRule="auto"/>
              <w:rPr>
                <w:rFonts w:cstheme="minorHAnsi"/>
              </w:rPr>
            </w:pPr>
          </w:p>
        </w:tc>
        <w:tc>
          <w:tcPr>
            <w:tcW w:w="3943" w:type="pct"/>
          </w:tcPr>
          <w:p w14:paraId="78EA395D"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D3186E" w14:paraId="127A6E24" w14:textId="77777777">
        <w:tc>
          <w:tcPr>
            <w:tcW w:w="1057" w:type="pct"/>
            <w:shd w:val="clear" w:color="auto" w:fill="DEEAF6" w:themeFill="accent5" w:themeFillTint="33"/>
          </w:tcPr>
          <w:p w14:paraId="56DE8ABE" w14:textId="5F63D797" w:rsidR="0093549E" w:rsidRPr="009025DF" w:rsidRDefault="45D9D62F">
            <w:pPr>
              <w:spacing w:line="276" w:lineRule="auto"/>
            </w:pPr>
            <w:r w:rsidRPr="5664DE7E">
              <w:rPr>
                <w:rFonts w:cstheme="minorBidi"/>
              </w:rPr>
              <w:t>kennen</w:t>
            </w:r>
          </w:p>
        </w:tc>
        <w:tc>
          <w:tcPr>
            <w:tcW w:w="3943" w:type="pct"/>
          </w:tcPr>
          <w:p w14:paraId="327D783C" w14:textId="5F1A0537" w:rsidR="0093549E" w:rsidRPr="009025DF" w:rsidRDefault="4E76CD25">
            <w:pPr>
              <w:spacing w:before="60" w:line="276" w:lineRule="auto"/>
              <w:rPr>
                <w:rFonts w:eastAsia="Calibri" w:cstheme="minorBidi"/>
              </w:rPr>
            </w:pPr>
            <w:r w:rsidRPr="5664DE7E">
              <w:rPr>
                <w:rFonts w:eastAsia="Calibri" w:cstheme="minorBidi"/>
              </w:rPr>
              <w:t>k</w:t>
            </w:r>
            <w:r w:rsidR="3B0FCBBD" w:rsidRPr="5664DE7E">
              <w:rPr>
                <w:rFonts w:eastAsia="Calibri" w:cstheme="minorBidi"/>
              </w:rPr>
              <w:t>an</w:t>
            </w:r>
            <w:r w:rsidR="05B7AA23" w:rsidRPr="5664DE7E">
              <w:rPr>
                <w:rFonts w:eastAsia="Calibri" w:cstheme="minorBidi"/>
              </w:rPr>
              <w:t xml:space="preserve"> </w:t>
            </w:r>
            <w:r w:rsidR="26E85C01" w:rsidRPr="5664DE7E">
              <w:rPr>
                <w:rFonts w:eastAsia="Calibri" w:cstheme="minorBidi"/>
              </w:rPr>
              <w:t xml:space="preserve">begrippen en inzichten uit </w:t>
            </w:r>
            <w:r w:rsidR="45D9D62F" w:rsidRPr="5664DE7E">
              <w:rPr>
                <w:rFonts w:eastAsia="Calibri" w:cstheme="minorBidi"/>
              </w:rPr>
              <w:t>spell</w:t>
            </w:r>
            <w:r w:rsidR="5A862E26" w:rsidRPr="5664DE7E">
              <w:rPr>
                <w:rFonts w:eastAsia="Calibri" w:cstheme="minorBidi"/>
              </w:rPr>
              <w:t>ingdidactiek</w:t>
            </w:r>
            <w:r w:rsidR="60BCCC16" w:rsidRPr="5664DE7E">
              <w:rPr>
                <w:rFonts w:eastAsia="Calibri" w:cstheme="minorBidi"/>
              </w:rPr>
              <w:t xml:space="preserve"> voor het vo en mbo</w:t>
            </w:r>
            <w:r w:rsidR="26AF1EF1" w:rsidRPr="5664DE7E">
              <w:rPr>
                <w:rFonts w:eastAsia="Calibri" w:cstheme="minorBidi"/>
              </w:rPr>
              <w:t xml:space="preserve"> uitleggen</w:t>
            </w:r>
            <w:r w:rsidR="60BCCC16" w:rsidRPr="5664DE7E">
              <w:rPr>
                <w:rFonts w:eastAsia="Calibri" w:cstheme="minorBidi"/>
              </w:rPr>
              <w:t>.</w:t>
            </w:r>
          </w:p>
        </w:tc>
      </w:tr>
      <w:tr w:rsidR="0093549E" w:rsidRPr="00D3186E" w14:paraId="3DD8AC48" w14:textId="77777777" w:rsidTr="7E963DE3">
        <w:tc>
          <w:tcPr>
            <w:tcW w:w="1057" w:type="pct"/>
            <w:shd w:val="clear" w:color="auto" w:fill="DEEAF6" w:themeFill="accent5" w:themeFillTint="33"/>
          </w:tcPr>
          <w:p w14:paraId="3DABF70F" w14:textId="4FF6A5D4" w:rsidR="5664DE7E" w:rsidRPr="5664DE7E" w:rsidRDefault="5664DE7E" w:rsidP="5664DE7E">
            <w:pPr>
              <w:spacing w:line="276" w:lineRule="auto"/>
            </w:pPr>
            <w:r w:rsidRPr="5664DE7E">
              <w:rPr>
                <w:rFonts w:cstheme="minorBidi"/>
              </w:rPr>
              <w:t>kennen</w:t>
            </w:r>
          </w:p>
        </w:tc>
        <w:tc>
          <w:tcPr>
            <w:tcW w:w="3943" w:type="pct"/>
          </w:tcPr>
          <w:p w14:paraId="0201273F" w14:textId="500292FC" w:rsidR="5EE7DD02" w:rsidRPr="77EB9282" w:rsidRDefault="5EE7DD02" w:rsidP="5664DE7E">
            <w:pPr>
              <w:ind w:right="122"/>
              <w:rPr>
                <w:rFonts w:ascii="Calibri" w:eastAsia="Calibri" w:hAnsi="Calibri" w:cs="Calibri"/>
                <w:lang w:val="nl"/>
              </w:rPr>
            </w:pPr>
            <w:r w:rsidRPr="77EB9282">
              <w:rPr>
                <w:rFonts w:ascii="Calibri" w:eastAsia="Calibri" w:hAnsi="Calibri" w:cs="Calibri"/>
                <w:sz w:val="22"/>
                <w:szCs w:val="22"/>
                <w:lang w:val="nl"/>
              </w:rPr>
              <w:t xml:space="preserve">heeft kennis en begrip van </w:t>
            </w:r>
            <w:r w:rsidR="34512046" w:rsidRPr="77EB9282">
              <w:rPr>
                <w:rFonts w:ascii="Calibri" w:eastAsia="Calibri" w:hAnsi="Calibri" w:cs="Calibri"/>
                <w:sz w:val="22"/>
                <w:szCs w:val="22"/>
                <w:lang w:val="nl"/>
              </w:rPr>
              <w:t xml:space="preserve">verschillende NT2-didactieken en </w:t>
            </w:r>
            <w:r w:rsidR="54015508" w:rsidRPr="77EB9282">
              <w:rPr>
                <w:rFonts w:ascii="Calibri" w:eastAsia="Calibri" w:hAnsi="Calibri" w:cs="Calibri"/>
                <w:sz w:val="22"/>
                <w:szCs w:val="22"/>
                <w:lang w:val="nl"/>
              </w:rPr>
              <w:t xml:space="preserve">van </w:t>
            </w:r>
            <w:r w:rsidRPr="77EB9282">
              <w:rPr>
                <w:rFonts w:ascii="Calibri" w:eastAsia="Calibri" w:hAnsi="Calibri" w:cs="Calibri"/>
                <w:sz w:val="22"/>
                <w:szCs w:val="22"/>
                <w:lang w:val="nl"/>
              </w:rPr>
              <w:t>verschillende ta</w:t>
            </w:r>
            <w:r w:rsidR="4D18A82F" w:rsidRPr="77EB9282">
              <w:rPr>
                <w:rFonts w:ascii="Calibri" w:eastAsia="Calibri" w:hAnsi="Calibri" w:cs="Calibri"/>
                <w:sz w:val="22"/>
                <w:szCs w:val="22"/>
                <w:lang w:val="nl"/>
              </w:rPr>
              <w:t>lige doelgroepen</w:t>
            </w:r>
            <w:r w:rsidRPr="77EB9282">
              <w:rPr>
                <w:rFonts w:ascii="Calibri" w:eastAsia="Calibri" w:hAnsi="Calibri" w:cs="Calibri"/>
                <w:sz w:val="22"/>
                <w:szCs w:val="22"/>
                <w:lang w:val="nl"/>
              </w:rPr>
              <w:t xml:space="preserve">, waaronder </w:t>
            </w:r>
            <w:r w:rsidR="7E4B8B63" w:rsidRPr="77EB9282">
              <w:rPr>
                <w:rFonts w:ascii="Calibri" w:eastAsia="Calibri" w:hAnsi="Calibri" w:cs="Calibri"/>
                <w:sz w:val="22"/>
                <w:szCs w:val="22"/>
                <w:lang w:val="nl"/>
              </w:rPr>
              <w:t xml:space="preserve">NT2, </w:t>
            </w:r>
            <w:r w:rsidRPr="77EB9282">
              <w:rPr>
                <w:rFonts w:ascii="Calibri" w:eastAsia="Calibri" w:hAnsi="Calibri" w:cs="Calibri"/>
                <w:sz w:val="22"/>
                <w:szCs w:val="22"/>
                <w:lang w:val="nl"/>
              </w:rPr>
              <w:t>dyslexie</w:t>
            </w:r>
            <w:r w:rsidR="11BE51ED" w:rsidRPr="77EB9282">
              <w:rPr>
                <w:rFonts w:ascii="Calibri" w:eastAsia="Calibri" w:hAnsi="Calibri" w:cs="Calibri"/>
                <w:sz w:val="22"/>
                <w:szCs w:val="22"/>
                <w:lang w:val="nl"/>
              </w:rPr>
              <w:t>,</w:t>
            </w:r>
            <w:r w:rsidRPr="77EB9282">
              <w:rPr>
                <w:rFonts w:ascii="Calibri" w:eastAsia="Calibri" w:hAnsi="Calibri" w:cs="Calibri"/>
                <w:sz w:val="22"/>
                <w:szCs w:val="22"/>
                <w:lang w:val="nl"/>
              </w:rPr>
              <w:t xml:space="preserve"> TOS.</w:t>
            </w:r>
          </w:p>
        </w:tc>
      </w:tr>
      <w:tr w:rsidR="0093549E" w:rsidRPr="00D3186E" w14:paraId="2867762B" w14:textId="77777777" w:rsidTr="7E963DE3">
        <w:tc>
          <w:tcPr>
            <w:tcW w:w="1057" w:type="pct"/>
            <w:shd w:val="clear" w:color="auto" w:fill="DEEAF6" w:themeFill="accent5" w:themeFillTint="33"/>
          </w:tcPr>
          <w:p w14:paraId="640A7BBB" w14:textId="49EA4238" w:rsidR="77EB9282" w:rsidRPr="7E963DE3" w:rsidRDefault="77EB9282" w:rsidP="77EB9282">
            <w:pPr>
              <w:spacing w:line="276" w:lineRule="auto"/>
            </w:pPr>
            <w:r w:rsidRPr="7E963DE3">
              <w:rPr>
                <w:rFonts w:cstheme="minorBidi"/>
              </w:rPr>
              <w:t>toepassen</w:t>
            </w:r>
          </w:p>
        </w:tc>
        <w:tc>
          <w:tcPr>
            <w:tcW w:w="3943" w:type="pct"/>
          </w:tcPr>
          <w:p w14:paraId="3C307FD3" w14:textId="552C1202" w:rsidR="77EB9282" w:rsidRPr="7E963DE3" w:rsidRDefault="77EB9282" w:rsidP="77EB9282">
            <w:pPr>
              <w:spacing w:before="60" w:line="276" w:lineRule="auto"/>
              <w:rPr>
                <w:rFonts w:ascii="Calibri" w:eastAsia="Calibri" w:hAnsi="Calibri" w:cs="Calibri"/>
                <w:lang w:val="nl"/>
              </w:rPr>
            </w:pPr>
            <w:r w:rsidRPr="7E963DE3">
              <w:rPr>
                <w:rFonts w:ascii="Calibri" w:eastAsia="Calibri" w:hAnsi="Calibri" w:cs="Calibri"/>
                <w:sz w:val="22"/>
                <w:szCs w:val="22"/>
                <w:lang w:val="nl"/>
              </w:rPr>
              <w:t xml:space="preserve">kan verworven kennis en begrip toepassen op </w:t>
            </w:r>
            <w:r w:rsidR="538B09B8" w:rsidRPr="7E963DE3">
              <w:rPr>
                <w:rFonts w:cstheme="minorBidi"/>
              </w:rPr>
              <w:t>onderwijsactiviteiten</w:t>
            </w:r>
            <w:r w:rsidRPr="7E963DE3">
              <w:rPr>
                <w:rFonts w:cstheme="minorBidi"/>
              </w:rPr>
              <w:t xml:space="preserve"> </w:t>
            </w:r>
            <w:r w:rsidRPr="7E963DE3">
              <w:rPr>
                <w:rFonts w:ascii="Calibri" w:eastAsia="Calibri" w:hAnsi="Calibri" w:cs="Calibri"/>
                <w:sz w:val="22"/>
                <w:szCs w:val="22"/>
                <w:lang w:val="nl"/>
              </w:rPr>
              <w:t>voor verschillende talige doelgroepen leerlingen/studenten in het tweedegraads vakgebied Nederlands.</w:t>
            </w:r>
            <w:commentRangeStart w:id="25"/>
            <w:commentRangeStart w:id="26"/>
            <w:commentRangeEnd w:id="25"/>
            <w:commentRangeEnd w:id="26"/>
            <w:r>
              <w:rPr>
                <w:rStyle w:val="CommentReference"/>
              </w:rPr>
              <w:commentReference w:id="26"/>
            </w:r>
            <w:r>
              <w:rPr>
                <w:rStyle w:val="CommentReference"/>
              </w:rPr>
              <w:commentReference w:id="25"/>
            </w:r>
          </w:p>
        </w:tc>
      </w:tr>
      <w:tr w:rsidR="0093549E" w:rsidRPr="00D3186E" w14:paraId="2B2BB89B" w14:textId="77777777" w:rsidTr="7E963DE3">
        <w:tc>
          <w:tcPr>
            <w:tcW w:w="1057" w:type="pct"/>
            <w:shd w:val="clear" w:color="auto" w:fill="DEEAF6" w:themeFill="accent5" w:themeFillTint="33"/>
          </w:tcPr>
          <w:p w14:paraId="3FFBCB79" w14:textId="32DCA653" w:rsidR="77EB9282" w:rsidRPr="77EB9282" w:rsidRDefault="77EB9282" w:rsidP="77EB9282">
            <w:pPr>
              <w:spacing w:line="276" w:lineRule="auto"/>
            </w:pPr>
            <w:r w:rsidRPr="77EB9282">
              <w:rPr>
                <w:rFonts w:cstheme="minorBidi"/>
              </w:rPr>
              <w:t>analyseren</w:t>
            </w:r>
          </w:p>
        </w:tc>
        <w:tc>
          <w:tcPr>
            <w:tcW w:w="3943" w:type="pct"/>
          </w:tcPr>
          <w:p w14:paraId="10CB39F5" w14:textId="03B90B50" w:rsidR="77EB9282" w:rsidRPr="77EB9282" w:rsidRDefault="77EB9282" w:rsidP="77EB9282">
            <w:pPr>
              <w:spacing w:line="276" w:lineRule="auto"/>
              <w:rPr>
                <w:rFonts w:ascii="Calibri" w:eastAsia="Calibri" w:hAnsi="Calibri" w:cs="Calibri"/>
                <w:lang w:val="nl"/>
              </w:rPr>
            </w:pPr>
            <w:r w:rsidRPr="77EB9282">
              <w:rPr>
                <w:rFonts w:ascii="Calibri" w:eastAsia="Calibri" w:hAnsi="Calibri" w:cs="Calibri"/>
                <w:sz w:val="22"/>
                <w:szCs w:val="22"/>
                <w:lang w:val="nl"/>
              </w:rPr>
              <w:t>kan mondeling en schriftelijk taalgebruik analyseren en relateren aan NT2-niveaus</w:t>
            </w:r>
            <w:r w:rsidR="3D63644A" w:rsidRPr="77EB9282">
              <w:rPr>
                <w:rFonts w:ascii="Calibri" w:eastAsia="Calibri" w:hAnsi="Calibri" w:cs="Calibri"/>
                <w:sz w:val="22"/>
                <w:szCs w:val="22"/>
                <w:lang w:val="nl"/>
              </w:rPr>
              <w:t>,</w:t>
            </w:r>
            <w:r w:rsidR="0B8A6D3E" w:rsidRPr="77EB9282">
              <w:rPr>
                <w:rFonts w:ascii="Calibri" w:eastAsia="Calibri" w:hAnsi="Calibri" w:cs="Calibri"/>
                <w:sz w:val="22"/>
                <w:szCs w:val="22"/>
                <w:lang w:val="nl"/>
              </w:rPr>
              <w:t xml:space="preserve"> en</w:t>
            </w:r>
            <w:r w:rsidR="28EFC3AD" w:rsidRPr="77EB9282">
              <w:rPr>
                <w:rFonts w:ascii="Calibri" w:eastAsia="Calibri" w:hAnsi="Calibri" w:cs="Calibri"/>
                <w:sz w:val="22"/>
                <w:szCs w:val="22"/>
                <w:lang w:val="nl"/>
              </w:rPr>
              <w:t xml:space="preserve"> relateren</w:t>
            </w:r>
            <w:r w:rsidR="0B8A6D3E" w:rsidRPr="77EB9282">
              <w:rPr>
                <w:rFonts w:ascii="Calibri" w:eastAsia="Calibri" w:hAnsi="Calibri" w:cs="Calibri"/>
                <w:sz w:val="22"/>
                <w:szCs w:val="22"/>
                <w:lang w:val="nl"/>
              </w:rPr>
              <w:t xml:space="preserve"> </w:t>
            </w:r>
            <w:r w:rsidR="3D74A6FF" w:rsidRPr="77EB9282">
              <w:rPr>
                <w:rFonts w:ascii="Calibri" w:eastAsia="Calibri" w:hAnsi="Calibri" w:cs="Calibri"/>
                <w:sz w:val="22"/>
                <w:szCs w:val="22"/>
                <w:lang w:val="nl"/>
              </w:rPr>
              <w:t xml:space="preserve">aan </w:t>
            </w:r>
            <w:r w:rsidR="0B8A6D3E" w:rsidRPr="77EB9282">
              <w:rPr>
                <w:rFonts w:ascii="Calibri" w:eastAsia="Calibri" w:hAnsi="Calibri" w:cs="Calibri"/>
                <w:sz w:val="22"/>
                <w:szCs w:val="22"/>
                <w:lang w:val="nl"/>
              </w:rPr>
              <w:t>spelling- en begrijpendleesproblemen.</w:t>
            </w:r>
          </w:p>
        </w:tc>
      </w:tr>
      <w:tr w:rsidR="0093549E" w:rsidRPr="00D3186E" w14:paraId="44462A03" w14:textId="77777777" w:rsidTr="7E963DE3">
        <w:tc>
          <w:tcPr>
            <w:tcW w:w="1057" w:type="pct"/>
            <w:tcBorders>
              <w:bottom w:val="single" w:sz="4" w:space="0" w:color="auto"/>
            </w:tcBorders>
            <w:shd w:val="clear" w:color="auto" w:fill="DEEAF6" w:themeFill="accent5" w:themeFillTint="33"/>
          </w:tcPr>
          <w:p w14:paraId="2669E5D3" w14:textId="40832903" w:rsidR="0B8A6D3E" w:rsidRPr="77EB9282" w:rsidRDefault="0B8A6D3E" w:rsidP="77EB9282">
            <w:pPr>
              <w:spacing w:line="276" w:lineRule="auto"/>
            </w:pPr>
            <w:r w:rsidRPr="77EB9282">
              <w:rPr>
                <w:rFonts w:cstheme="minorBidi"/>
              </w:rPr>
              <w:t>ontwerpen</w:t>
            </w:r>
          </w:p>
        </w:tc>
        <w:tc>
          <w:tcPr>
            <w:tcW w:w="3943" w:type="pct"/>
            <w:tcBorders>
              <w:bottom w:val="single" w:sz="4" w:space="0" w:color="auto"/>
            </w:tcBorders>
          </w:tcPr>
          <w:p w14:paraId="050DFD01" w14:textId="697B557B" w:rsidR="0B8A6D3E" w:rsidRPr="77EB9282" w:rsidRDefault="0B8A6D3E" w:rsidP="77EB9282">
            <w:pPr>
              <w:spacing w:line="276" w:lineRule="auto"/>
              <w:rPr>
                <w:rFonts w:ascii="Calibri" w:eastAsia="Calibri" w:hAnsi="Calibri" w:cs="Calibri"/>
                <w:lang w:val="nl"/>
              </w:rPr>
            </w:pPr>
            <w:r w:rsidRPr="77EB9282">
              <w:rPr>
                <w:rFonts w:ascii="Calibri" w:eastAsia="Calibri" w:hAnsi="Calibri" w:cs="Calibri"/>
                <w:sz w:val="22"/>
                <w:szCs w:val="22"/>
                <w:lang w:val="nl"/>
              </w:rPr>
              <w:t>kan een plan van aanpak ontwerpen dat talige ondersteuning biedt aan (anderstalige) leerlingen/studenten.</w:t>
            </w:r>
          </w:p>
        </w:tc>
      </w:tr>
      <w:tr w:rsidR="0093549E" w:rsidRPr="009025DF" w14:paraId="5E197142" w14:textId="77777777">
        <w:tc>
          <w:tcPr>
            <w:tcW w:w="1057" w:type="pct"/>
            <w:shd w:val="clear" w:color="auto" w:fill="9CC2E5" w:themeFill="accent5" w:themeFillTint="99"/>
          </w:tcPr>
          <w:p w14:paraId="52C69200" w14:textId="77777777" w:rsidR="0093549E" w:rsidRPr="009025DF" w:rsidRDefault="0093549E">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5BB370B7" w14:textId="5C3B7C08" w:rsidR="0093549E" w:rsidRPr="009025DF" w:rsidRDefault="493D0B7F" w:rsidP="30C5FFC5">
            <w:pPr>
              <w:spacing w:line="276" w:lineRule="auto"/>
              <w:rPr>
                <w:rFonts w:cstheme="minorBidi"/>
              </w:rPr>
            </w:pPr>
            <w:r w:rsidRPr="30C5FFC5">
              <w:rPr>
                <w:rFonts w:cstheme="minorBidi"/>
              </w:rPr>
              <w:t xml:space="preserve">Hanssen, E. &amp; Chamalaun, R. (2024). </w:t>
            </w:r>
            <w:r w:rsidRPr="30C5FFC5">
              <w:rPr>
                <w:rFonts w:cstheme="minorBidi"/>
                <w:i/>
                <w:iCs/>
              </w:rPr>
              <w:t>Spelling en didactiek voor het vo en mbo</w:t>
            </w:r>
            <w:r w:rsidRPr="30C5FFC5">
              <w:rPr>
                <w:rFonts w:cstheme="minorBidi"/>
              </w:rPr>
              <w:t>. Uitgeverij Van Gorcum.</w:t>
            </w:r>
          </w:p>
          <w:p w14:paraId="2F968A43" w14:textId="416CB44F" w:rsidR="0093549E" w:rsidRPr="009025DF" w:rsidRDefault="0093549E" w:rsidP="30C5FFC5">
            <w:pPr>
              <w:spacing w:line="276" w:lineRule="auto"/>
              <w:rPr>
                <w:rFonts w:cstheme="minorBidi"/>
              </w:rPr>
            </w:pPr>
          </w:p>
          <w:p w14:paraId="26DBECD5" w14:textId="58CB4E66" w:rsidR="0093549E" w:rsidRPr="009025DF" w:rsidRDefault="3880154E">
            <w:pPr>
              <w:spacing w:line="276" w:lineRule="auto"/>
              <w:rPr>
                <w:rFonts w:cstheme="minorBidi"/>
              </w:rPr>
            </w:pPr>
            <w:r w:rsidRPr="30C5FFC5">
              <w:rPr>
                <w:rFonts w:cstheme="minorBidi"/>
              </w:rPr>
              <w:t xml:space="preserve">Kuiken, F. &amp; Andringa, S. (red) (2022) </w:t>
            </w:r>
            <w:r w:rsidRPr="30C5FFC5">
              <w:rPr>
                <w:rFonts w:cstheme="minorBidi"/>
                <w:i/>
                <w:iCs/>
              </w:rPr>
              <w:t xml:space="preserve">Handboek Nederlands als tweede taal in het volwassenenonderwijs. </w:t>
            </w:r>
            <w:r w:rsidR="57FC95C5" w:rsidRPr="30C5FFC5">
              <w:rPr>
                <w:rFonts w:cstheme="minorBidi"/>
              </w:rPr>
              <w:t>Bussum:</w:t>
            </w:r>
            <w:r w:rsidR="57FC95C5" w:rsidRPr="30C5FFC5">
              <w:rPr>
                <w:rFonts w:cstheme="minorBidi"/>
                <w:i/>
                <w:iCs/>
              </w:rPr>
              <w:t xml:space="preserve"> </w:t>
            </w:r>
            <w:r w:rsidRPr="30C5FFC5">
              <w:rPr>
                <w:rFonts w:cstheme="minorBidi"/>
              </w:rPr>
              <w:t>Coutinho</w:t>
            </w:r>
            <w:r w:rsidR="363AB8C7" w:rsidRPr="30C5FFC5">
              <w:rPr>
                <w:rFonts w:cstheme="minorBidi"/>
              </w:rPr>
              <w:t>.</w:t>
            </w:r>
            <w:r w:rsidR="7A14944F" w:rsidRPr="30C5FFC5">
              <w:rPr>
                <w:rFonts w:cstheme="minorBidi"/>
              </w:rPr>
              <w:t xml:space="preserve"> </w:t>
            </w:r>
          </w:p>
        </w:tc>
      </w:tr>
    </w:tbl>
    <w:p w14:paraId="111ACE91" w14:textId="77777777" w:rsidR="0093549E" w:rsidRDefault="0093549E" w:rsidP="0093549E">
      <w:pPr>
        <w:rPr>
          <w:rFonts w:eastAsia="MS Gothic" w:cstheme="minorHAnsi"/>
          <w:sz w:val="20"/>
          <w:szCs w:val="20"/>
          <w:lang w:val="nl-NL"/>
        </w:rPr>
      </w:pPr>
    </w:p>
    <w:p w14:paraId="56BDC07B" w14:textId="77777777" w:rsidR="000F74F0" w:rsidRDefault="000F74F0">
      <w:pPr>
        <w:rPr>
          <w:rFonts w:eastAsia="MS Gothic" w:cstheme="minorHAnsi"/>
          <w:sz w:val="20"/>
          <w:szCs w:val="20"/>
          <w:lang w:val="nl-NL"/>
        </w:rPr>
      </w:pPr>
    </w:p>
    <w:p w14:paraId="0B4BB578" w14:textId="727D6C18" w:rsidR="000F74F0" w:rsidRDefault="000F74F0">
      <w:pPr>
        <w:rPr>
          <w:rFonts w:eastAsia="MS Gothic" w:cstheme="minorHAnsi"/>
          <w:sz w:val="20"/>
          <w:szCs w:val="20"/>
          <w:lang w:val="nl-NL"/>
        </w:rPr>
      </w:pPr>
      <w:r>
        <w:rPr>
          <w:rFonts w:eastAsia="MS Gothic" w:cstheme="minorHAnsi"/>
          <w:sz w:val="20"/>
          <w:szCs w:val="20"/>
          <w:lang w:val="nl-NL"/>
        </w:rPr>
        <w:br w:type="page"/>
      </w:r>
    </w:p>
    <w:p w14:paraId="50A8DB11" w14:textId="45793411" w:rsidR="000F74F0" w:rsidRDefault="000F74F0" w:rsidP="0093549E">
      <w:pPr>
        <w:pStyle w:val="Heading1"/>
      </w:pPr>
      <w:bookmarkStart w:id="28" w:name="_Toc200633542"/>
      <w:r>
        <w:t>1</w:t>
      </w:r>
      <w:r w:rsidR="00BD1746">
        <w:t>6</w:t>
      </w:r>
      <w:r>
        <w:t>. Literatuurgeschiedenis (LITERA35)</w:t>
      </w:r>
      <w:bookmarkEnd w:id="28"/>
    </w:p>
    <w:p w14:paraId="5003F00D" w14:textId="77777777" w:rsidR="000F74F0" w:rsidRDefault="000F74F0">
      <w:pPr>
        <w:rPr>
          <w:rFonts w:eastAsia="MS Gothic" w:cstheme="minorHAnsi"/>
          <w:sz w:val="20"/>
          <w:szCs w:val="20"/>
          <w:lang w:val="nl-NL"/>
        </w:rPr>
      </w:pPr>
    </w:p>
    <w:tbl>
      <w:tblPr>
        <w:tblStyle w:val="Tabelraster1"/>
        <w:tblW w:w="5000" w:type="pct"/>
        <w:tblLook w:val="04A0" w:firstRow="1" w:lastRow="0" w:firstColumn="1" w:lastColumn="0" w:noHBand="0" w:noVBand="1"/>
      </w:tblPr>
      <w:tblGrid>
        <w:gridCol w:w="1977"/>
        <w:gridCol w:w="7373"/>
      </w:tblGrid>
      <w:tr w:rsidR="0093549E" w:rsidRPr="009025DF" w14:paraId="355123D2" w14:textId="77777777">
        <w:tc>
          <w:tcPr>
            <w:tcW w:w="1057" w:type="pct"/>
            <w:shd w:val="clear" w:color="auto" w:fill="9CC2E5" w:themeFill="accent5" w:themeFillTint="99"/>
          </w:tcPr>
          <w:p w14:paraId="4C733F22" w14:textId="77777777" w:rsidR="0093549E" w:rsidRPr="009025DF" w:rsidRDefault="0093549E">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7C49C680" w14:textId="77777777" w:rsidR="0093549E" w:rsidRPr="009025DF" w:rsidRDefault="0093549E">
            <w:pPr>
              <w:spacing w:line="276" w:lineRule="auto"/>
              <w:rPr>
                <w:rFonts w:cstheme="minorHAnsi"/>
                <w:b/>
              </w:rPr>
            </w:pPr>
            <w:r w:rsidRPr="009025DF">
              <w:rPr>
                <w:rFonts w:cstheme="minorHAnsi"/>
                <w:b/>
              </w:rPr>
              <w:t>Beoordelingscriteria</w:t>
            </w:r>
          </w:p>
        </w:tc>
      </w:tr>
      <w:tr w:rsidR="0093549E" w:rsidRPr="009025DF" w14:paraId="6D6A0228" w14:textId="77777777">
        <w:tc>
          <w:tcPr>
            <w:tcW w:w="1057" w:type="pct"/>
            <w:shd w:val="clear" w:color="auto" w:fill="DEEAF6" w:themeFill="accent5" w:themeFillTint="33"/>
          </w:tcPr>
          <w:p w14:paraId="04D80AEE" w14:textId="77777777" w:rsidR="0093549E" w:rsidRPr="009025DF" w:rsidRDefault="0093549E">
            <w:pPr>
              <w:spacing w:line="276" w:lineRule="auto"/>
              <w:rPr>
                <w:rFonts w:cstheme="minorHAnsi"/>
              </w:rPr>
            </w:pPr>
          </w:p>
        </w:tc>
        <w:tc>
          <w:tcPr>
            <w:tcW w:w="3943" w:type="pct"/>
          </w:tcPr>
          <w:p w14:paraId="6F28058E" w14:textId="77777777" w:rsidR="0093549E" w:rsidRPr="009025DF" w:rsidRDefault="0093549E">
            <w:pPr>
              <w:spacing w:line="276" w:lineRule="auto"/>
              <w:rPr>
                <w:rFonts w:cstheme="minorHAnsi"/>
              </w:rPr>
            </w:pPr>
            <w:r w:rsidRPr="009025DF">
              <w:rPr>
                <w:rFonts w:cstheme="minorHAnsi"/>
              </w:rPr>
              <w:t xml:space="preserve">De student: </w:t>
            </w:r>
          </w:p>
        </w:tc>
      </w:tr>
      <w:tr w:rsidR="0093549E" w:rsidRPr="00D3186E" w14:paraId="4D5E3412" w14:textId="77777777">
        <w:tc>
          <w:tcPr>
            <w:tcW w:w="1057" w:type="pct"/>
            <w:shd w:val="clear" w:color="auto" w:fill="DEEAF6" w:themeFill="accent5" w:themeFillTint="33"/>
          </w:tcPr>
          <w:p w14:paraId="16E1B630" w14:textId="48A95D26" w:rsidR="0093549E" w:rsidRPr="009025DF" w:rsidRDefault="52C94D5F">
            <w:pPr>
              <w:spacing w:line="276" w:lineRule="auto"/>
            </w:pPr>
            <w:r w:rsidRPr="1F47B9DC">
              <w:rPr>
                <w:rFonts w:cstheme="minorBidi"/>
              </w:rPr>
              <w:t>kennen</w:t>
            </w:r>
          </w:p>
        </w:tc>
        <w:tc>
          <w:tcPr>
            <w:tcW w:w="3943" w:type="pct"/>
          </w:tcPr>
          <w:p w14:paraId="6C171A70" w14:textId="637126D8" w:rsidR="0093549E" w:rsidRPr="009025DF" w:rsidRDefault="27506422">
            <w:pPr>
              <w:spacing w:before="60" w:line="276" w:lineRule="auto"/>
              <w:rPr>
                <w:rFonts w:eastAsia="Calibri" w:cstheme="minorBidi"/>
              </w:rPr>
            </w:pPr>
            <w:r w:rsidRPr="1F47B9DC">
              <w:rPr>
                <w:rFonts w:eastAsia="Calibri" w:cstheme="minorBidi"/>
              </w:rPr>
              <w:t>h</w:t>
            </w:r>
            <w:r w:rsidR="6D565861" w:rsidRPr="1F47B9DC">
              <w:rPr>
                <w:rFonts w:eastAsia="Calibri" w:cstheme="minorBidi"/>
              </w:rPr>
              <w:t>eeft</w:t>
            </w:r>
            <w:r w:rsidR="6D5C2B57" w:rsidRPr="1F47B9DC">
              <w:rPr>
                <w:rFonts w:eastAsia="Calibri" w:cstheme="minorBidi"/>
              </w:rPr>
              <w:t xml:space="preserve"> </w:t>
            </w:r>
            <w:r w:rsidR="6D565861" w:rsidRPr="1F47B9DC">
              <w:rPr>
                <w:rFonts w:eastAsia="Calibri" w:cstheme="minorBidi"/>
              </w:rPr>
              <w:t>kennis van</w:t>
            </w:r>
            <w:r w:rsidR="507A979F" w:rsidRPr="1F47B9DC">
              <w:rPr>
                <w:rFonts w:eastAsia="Calibri" w:cstheme="minorBidi"/>
              </w:rPr>
              <w:t xml:space="preserve"> literaire werken en</w:t>
            </w:r>
            <w:r w:rsidR="6D565861" w:rsidRPr="1F47B9DC">
              <w:rPr>
                <w:rFonts w:eastAsia="Calibri" w:cstheme="minorBidi"/>
              </w:rPr>
              <w:t xml:space="preserve"> </w:t>
            </w:r>
            <w:r w:rsidR="6D5C2B57" w:rsidRPr="1F47B9DC">
              <w:rPr>
                <w:rFonts w:eastAsia="Calibri" w:cstheme="minorBidi"/>
              </w:rPr>
              <w:t xml:space="preserve">typerende kenmerken van literaire stromingen en tijdvakken van </w:t>
            </w:r>
            <w:r w:rsidR="4298C538" w:rsidRPr="1F47B9DC">
              <w:rPr>
                <w:rFonts w:eastAsia="Calibri" w:cstheme="minorBidi"/>
              </w:rPr>
              <w:t xml:space="preserve">de </w:t>
            </w:r>
            <w:r w:rsidR="6D5C2B57" w:rsidRPr="1F47B9DC">
              <w:rPr>
                <w:rFonts w:eastAsia="Calibri" w:cstheme="minorBidi"/>
              </w:rPr>
              <w:t>middeleeuwen tot hed</w:t>
            </w:r>
            <w:r w:rsidR="404E5331" w:rsidRPr="1F47B9DC">
              <w:rPr>
                <w:rFonts w:eastAsia="Calibri" w:cstheme="minorBidi"/>
              </w:rPr>
              <w:t>en</w:t>
            </w:r>
          </w:p>
        </w:tc>
      </w:tr>
      <w:tr w:rsidR="0093549E" w:rsidRPr="00D3186E" w14:paraId="04D1FF9B" w14:textId="77777777">
        <w:tc>
          <w:tcPr>
            <w:tcW w:w="1057" w:type="pct"/>
            <w:shd w:val="clear" w:color="auto" w:fill="DEEAF6" w:themeFill="accent5" w:themeFillTint="33"/>
          </w:tcPr>
          <w:p w14:paraId="32007A45" w14:textId="77777777" w:rsidR="0093549E" w:rsidRPr="009025DF" w:rsidRDefault="0093549E">
            <w:pPr>
              <w:spacing w:line="276" w:lineRule="auto"/>
              <w:rPr>
                <w:rFonts w:cstheme="minorHAnsi"/>
              </w:rPr>
            </w:pPr>
            <w:r w:rsidRPr="009025DF">
              <w:rPr>
                <w:rFonts w:cstheme="minorHAnsi"/>
              </w:rPr>
              <w:t>toepassen</w:t>
            </w:r>
          </w:p>
        </w:tc>
        <w:tc>
          <w:tcPr>
            <w:tcW w:w="3943" w:type="pct"/>
          </w:tcPr>
          <w:p w14:paraId="575F79D7" w14:textId="03E838F7" w:rsidR="0093549E" w:rsidRPr="009025DF" w:rsidRDefault="6801E03C">
            <w:pPr>
              <w:suppressAutoHyphens/>
              <w:spacing w:before="60" w:line="276" w:lineRule="auto"/>
              <w:rPr>
                <w:rFonts w:cstheme="minorBidi"/>
              </w:rPr>
            </w:pPr>
            <w:r w:rsidRPr="1F47B9DC">
              <w:rPr>
                <w:rFonts w:cstheme="minorBidi"/>
              </w:rPr>
              <w:t>k</w:t>
            </w:r>
            <w:r w:rsidR="03F2DB57" w:rsidRPr="1F47B9DC">
              <w:rPr>
                <w:rFonts w:cstheme="minorBidi"/>
              </w:rPr>
              <w:t>an de</w:t>
            </w:r>
            <w:r w:rsidR="18D48687" w:rsidRPr="1F47B9DC">
              <w:rPr>
                <w:rFonts w:cstheme="minorBidi"/>
              </w:rPr>
              <w:t>ze</w:t>
            </w:r>
            <w:r w:rsidR="03F2DB57" w:rsidRPr="1F47B9DC">
              <w:rPr>
                <w:rFonts w:cstheme="minorBidi"/>
              </w:rPr>
              <w:t xml:space="preserve"> </w:t>
            </w:r>
            <w:r w:rsidR="328BC16E" w:rsidRPr="1F47B9DC">
              <w:rPr>
                <w:rFonts w:cstheme="minorBidi"/>
              </w:rPr>
              <w:t>verworven</w:t>
            </w:r>
            <w:r w:rsidR="01378FB5" w:rsidRPr="1F47B9DC">
              <w:rPr>
                <w:rFonts w:cstheme="minorBidi"/>
              </w:rPr>
              <w:t xml:space="preserve"> kennis en</w:t>
            </w:r>
            <w:r w:rsidR="03F2DB57" w:rsidRPr="1F47B9DC">
              <w:rPr>
                <w:rFonts w:cstheme="minorBidi"/>
              </w:rPr>
              <w:t xml:space="preserve"> terminol</w:t>
            </w:r>
            <w:r w:rsidR="37DAE0B1" w:rsidRPr="1F47B9DC">
              <w:rPr>
                <w:rFonts w:cstheme="minorBidi"/>
              </w:rPr>
              <w:t>o</w:t>
            </w:r>
            <w:r w:rsidR="03F2DB57" w:rsidRPr="1F47B9DC">
              <w:rPr>
                <w:rFonts w:cstheme="minorBidi"/>
              </w:rPr>
              <w:t>g</w:t>
            </w:r>
            <w:r w:rsidR="22D525E7" w:rsidRPr="1F47B9DC">
              <w:rPr>
                <w:rFonts w:cstheme="minorBidi"/>
              </w:rPr>
              <w:t>i</w:t>
            </w:r>
            <w:r w:rsidR="03F2DB57" w:rsidRPr="1F47B9DC">
              <w:rPr>
                <w:rFonts w:cstheme="minorBidi"/>
              </w:rPr>
              <w:t xml:space="preserve">e </w:t>
            </w:r>
            <w:r w:rsidR="1F7CC044" w:rsidRPr="1F47B9DC">
              <w:rPr>
                <w:rFonts w:cstheme="minorBidi"/>
              </w:rPr>
              <w:t>toepassen</w:t>
            </w:r>
            <w:r w:rsidR="51F31C6C" w:rsidRPr="1F47B9DC">
              <w:rPr>
                <w:rFonts w:cstheme="minorBidi"/>
              </w:rPr>
              <w:t xml:space="preserve"> </w:t>
            </w:r>
            <w:r w:rsidR="0984C91E" w:rsidRPr="1F47B9DC">
              <w:rPr>
                <w:rFonts w:cstheme="minorBidi"/>
              </w:rPr>
              <w:t>op</w:t>
            </w:r>
            <w:r w:rsidR="03F2DB57" w:rsidRPr="1F47B9DC">
              <w:rPr>
                <w:rFonts w:cstheme="minorBidi"/>
              </w:rPr>
              <w:t xml:space="preserve"> primaire teksten</w:t>
            </w:r>
          </w:p>
        </w:tc>
      </w:tr>
      <w:tr w:rsidR="0093549E" w:rsidRPr="00D3186E" w14:paraId="51F3BA74" w14:textId="77777777">
        <w:tc>
          <w:tcPr>
            <w:tcW w:w="1057" w:type="pct"/>
            <w:shd w:val="clear" w:color="auto" w:fill="DEEAF6" w:themeFill="accent5" w:themeFillTint="33"/>
          </w:tcPr>
          <w:p w14:paraId="07479043" w14:textId="77777777" w:rsidR="0093549E" w:rsidRPr="009025DF" w:rsidRDefault="0093549E">
            <w:pPr>
              <w:spacing w:line="276" w:lineRule="auto"/>
              <w:rPr>
                <w:rFonts w:cstheme="minorHAnsi"/>
              </w:rPr>
            </w:pPr>
            <w:r w:rsidRPr="009025DF">
              <w:rPr>
                <w:rFonts w:cstheme="minorHAnsi"/>
              </w:rPr>
              <w:t>analyseren</w:t>
            </w:r>
          </w:p>
        </w:tc>
        <w:tc>
          <w:tcPr>
            <w:tcW w:w="3943" w:type="pct"/>
          </w:tcPr>
          <w:p w14:paraId="5F762198" w14:textId="7BD9697D" w:rsidR="0093549E" w:rsidRPr="009025DF" w:rsidRDefault="51A8DF25">
            <w:pPr>
              <w:spacing w:line="276" w:lineRule="auto"/>
              <w:rPr>
                <w:rFonts w:cstheme="minorBidi"/>
              </w:rPr>
            </w:pPr>
            <w:r w:rsidRPr="1F47B9DC">
              <w:rPr>
                <w:rFonts w:cstheme="minorBidi"/>
              </w:rPr>
              <w:t>k</w:t>
            </w:r>
            <w:r w:rsidR="5FE49E9E" w:rsidRPr="1F47B9DC">
              <w:rPr>
                <w:rFonts w:cstheme="minorBidi"/>
              </w:rPr>
              <w:t>an primaire litera</w:t>
            </w:r>
            <w:r w:rsidR="455C81EC" w:rsidRPr="1F47B9DC">
              <w:rPr>
                <w:rFonts w:cstheme="minorBidi"/>
              </w:rPr>
              <w:t>t</w:t>
            </w:r>
            <w:r w:rsidR="5FE49E9E" w:rsidRPr="1F47B9DC">
              <w:rPr>
                <w:rFonts w:cstheme="minorBidi"/>
              </w:rPr>
              <w:t>uur analyseren op</w:t>
            </w:r>
            <w:r w:rsidR="0546A715" w:rsidRPr="1F47B9DC">
              <w:rPr>
                <w:rFonts w:cstheme="minorBidi"/>
              </w:rPr>
              <w:t xml:space="preserve"> vormkenmerken en inhoudelijke kenmerken</w:t>
            </w:r>
          </w:p>
        </w:tc>
      </w:tr>
      <w:tr w:rsidR="0093549E" w:rsidRPr="00D3186E" w14:paraId="1FC2C6BE" w14:textId="77777777">
        <w:tc>
          <w:tcPr>
            <w:tcW w:w="1057" w:type="pct"/>
            <w:shd w:val="clear" w:color="auto" w:fill="DEEAF6" w:themeFill="accent5" w:themeFillTint="33"/>
          </w:tcPr>
          <w:p w14:paraId="0E44E61C" w14:textId="4433EDBD" w:rsidR="0093549E" w:rsidRPr="009025DF" w:rsidRDefault="4B346531">
            <w:pPr>
              <w:spacing w:line="276" w:lineRule="auto"/>
              <w:rPr>
                <w:rFonts w:cstheme="minorBidi"/>
              </w:rPr>
            </w:pPr>
            <w:r w:rsidRPr="1F47B9DC">
              <w:rPr>
                <w:rFonts w:cstheme="minorBidi"/>
              </w:rPr>
              <w:t>in verband brengen</w:t>
            </w:r>
          </w:p>
        </w:tc>
        <w:tc>
          <w:tcPr>
            <w:tcW w:w="3943" w:type="pct"/>
          </w:tcPr>
          <w:p w14:paraId="043C7E37" w14:textId="39CA08B0" w:rsidR="0093549E" w:rsidRPr="009025DF" w:rsidRDefault="5FFC3C2A">
            <w:pPr>
              <w:spacing w:line="276" w:lineRule="auto"/>
              <w:rPr>
                <w:rFonts w:cstheme="minorBidi"/>
              </w:rPr>
            </w:pPr>
            <w:r w:rsidRPr="1F47B9DC">
              <w:rPr>
                <w:rFonts w:cstheme="minorBidi"/>
              </w:rPr>
              <w:t>kan</w:t>
            </w:r>
            <w:r w:rsidR="4B346531" w:rsidRPr="1F47B9DC">
              <w:rPr>
                <w:rFonts w:cstheme="minorBidi"/>
              </w:rPr>
              <w:t xml:space="preserve"> verschillende literaire uitingen en stromingen met elkaar in verband</w:t>
            </w:r>
            <w:r w:rsidR="369AAB2F" w:rsidRPr="1F47B9DC">
              <w:rPr>
                <w:rFonts w:cstheme="minorBidi"/>
              </w:rPr>
              <w:t xml:space="preserve"> brengen</w:t>
            </w:r>
            <w:r w:rsidR="30B5BA89" w:rsidRPr="1F47B9DC">
              <w:rPr>
                <w:rFonts w:cstheme="minorBidi"/>
              </w:rPr>
              <w:t xml:space="preserve">, </w:t>
            </w:r>
          </w:p>
        </w:tc>
      </w:tr>
      <w:tr w:rsidR="0093549E" w:rsidRPr="00D3186E" w14:paraId="668D223F" w14:textId="77777777">
        <w:tc>
          <w:tcPr>
            <w:tcW w:w="1057" w:type="pct"/>
            <w:shd w:val="clear" w:color="auto" w:fill="DEEAF6" w:themeFill="accent5" w:themeFillTint="33"/>
          </w:tcPr>
          <w:p w14:paraId="0E4F3ACC" w14:textId="5B06C174" w:rsidR="0093549E" w:rsidRPr="009025DF" w:rsidRDefault="082D2FC8">
            <w:pPr>
              <w:spacing w:line="276" w:lineRule="auto"/>
              <w:rPr>
                <w:rFonts w:cstheme="minorBidi"/>
              </w:rPr>
            </w:pPr>
            <w:r w:rsidRPr="1F47B9DC">
              <w:rPr>
                <w:rFonts w:cstheme="minorBidi"/>
              </w:rPr>
              <w:t>in verband brengen</w:t>
            </w:r>
          </w:p>
        </w:tc>
        <w:tc>
          <w:tcPr>
            <w:tcW w:w="3943" w:type="pct"/>
          </w:tcPr>
          <w:p w14:paraId="108F5A70" w14:textId="7D5F60AE" w:rsidR="0093549E" w:rsidRPr="009025DF" w:rsidRDefault="082D2FC8">
            <w:pPr>
              <w:spacing w:line="276" w:lineRule="auto"/>
              <w:rPr>
                <w:rFonts w:cstheme="minorBidi"/>
              </w:rPr>
            </w:pPr>
            <w:r w:rsidRPr="1F47B9DC">
              <w:rPr>
                <w:rFonts w:cstheme="minorBidi"/>
              </w:rPr>
              <w:t>kan verschillende literaire uitingen en stromingen in verband brengen met de maatschappelijke context waarin ze zijn ontstaan</w:t>
            </w:r>
          </w:p>
        </w:tc>
      </w:tr>
      <w:tr w:rsidR="0093549E" w:rsidRPr="00D3186E" w14:paraId="274F3373" w14:textId="77777777">
        <w:tc>
          <w:tcPr>
            <w:tcW w:w="1057" w:type="pct"/>
            <w:shd w:val="clear" w:color="auto" w:fill="9CC2E5" w:themeFill="accent5" w:themeFillTint="99"/>
          </w:tcPr>
          <w:p w14:paraId="0568D017" w14:textId="77777777" w:rsidR="0093549E" w:rsidRPr="009025DF" w:rsidRDefault="0093549E">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2103BBFA" w14:textId="5C192047" w:rsidR="0093549E" w:rsidRPr="00D3186E" w:rsidRDefault="48C97686">
            <w:pPr>
              <w:spacing w:line="276" w:lineRule="auto"/>
              <w:rPr>
                <w:rFonts w:eastAsiaTheme="minorEastAsia" w:cstheme="minorBidi"/>
                <w:sz w:val="22"/>
                <w:szCs w:val="22"/>
              </w:rPr>
            </w:pPr>
            <w:r w:rsidRPr="00D3186E">
              <w:rPr>
                <w:rFonts w:eastAsiaTheme="minorEastAsia" w:cstheme="minorBidi"/>
                <w:sz w:val="22"/>
                <w:szCs w:val="22"/>
              </w:rPr>
              <w:t xml:space="preserve">Joosten, C., Peppelenbos, C. &amp; Temme, B. (2020). </w:t>
            </w:r>
            <w:r w:rsidRPr="00D3186E">
              <w:rPr>
                <w:rFonts w:eastAsiaTheme="minorEastAsia" w:cstheme="minorBidi"/>
                <w:i/>
                <w:iCs/>
                <w:sz w:val="22"/>
                <w:szCs w:val="22"/>
              </w:rPr>
              <w:t xml:space="preserve">Basisboek Literatuur </w:t>
            </w:r>
            <w:r w:rsidRPr="00D3186E">
              <w:rPr>
                <w:rFonts w:eastAsiaTheme="minorEastAsia" w:cstheme="minorBidi"/>
                <w:sz w:val="22"/>
                <w:szCs w:val="22"/>
              </w:rPr>
              <w:t>(7e druk). Groningen: Uitgeverij kleine Uil.</w:t>
            </w:r>
          </w:p>
        </w:tc>
      </w:tr>
    </w:tbl>
    <w:p w14:paraId="24757D26" w14:textId="77777777" w:rsidR="0093549E" w:rsidRDefault="0093549E" w:rsidP="0093549E">
      <w:pPr>
        <w:rPr>
          <w:rFonts w:eastAsia="MS Gothic" w:cstheme="minorHAnsi"/>
          <w:sz w:val="20"/>
          <w:szCs w:val="20"/>
          <w:lang w:val="nl-NL"/>
        </w:rPr>
      </w:pPr>
    </w:p>
    <w:p w14:paraId="6D962C08" w14:textId="77777777" w:rsidR="000F74F0" w:rsidRDefault="000F74F0">
      <w:pPr>
        <w:rPr>
          <w:rFonts w:eastAsia="MS Gothic" w:cstheme="minorHAnsi"/>
          <w:sz w:val="20"/>
          <w:szCs w:val="20"/>
          <w:lang w:val="nl-NL"/>
        </w:rPr>
      </w:pPr>
    </w:p>
    <w:p w14:paraId="487513D1" w14:textId="4E86031B" w:rsidR="000F74F0" w:rsidRDefault="000F74F0">
      <w:pPr>
        <w:rPr>
          <w:rFonts w:eastAsia="MS Gothic" w:cstheme="minorHAnsi"/>
          <w:sz w:val="20"/>
          <w:szCs w:val="20"/>
          <w:lang w:val="nl-NL"/>
        </w:rPr>
      </w:pPr>
      <w:r>
        <w:rPr>
          <w:rFonts w:eastAsia="MS Gothic" w:cstheme="minorHAnsi"/>
          <w:sz w:val="20"/>
          <w:szCs w:val="20"/>
          <w:lang w:val="nl-NL"/>
        </w:rPr>
        <w:br w:type="page"/>
      </w:r>
    </w:p>
    <w:p w14:paraId="0631F5E8" w14:textId="0C09C7A0" w:rsidR="000F74F0" w:rsidRDefault="000F74F0" w:rsidP="0093549E">
      <w:pPr>
        <w:pStyle w:val="Heading1"/>
      </w:pPr>
      <w:bookmarkStart w:id="29" w:name="_Toc200633543"/>
      <w:r>
        <w:t>1</w:t>
      </w:r>
      <w:r w:rsidR="00BD1746">
        <w:t>7</w:t>
      </w:r>
      <w:r>
        <w:t>. Verhaalanalyse en poezieanalyse (VERPOE01)</w:t>
      </w:r>
      <w:bookmarkEnd w:id="29"/>
    </w:p>
    <w:p w14:paraId="4F2970D9" w14:textId="77777777" w:rsidR="0093549E" w:rsidRDefault="0093549E" w:rsidP="00B256A9">
      <w:pPr>
        <w:rPr>
          <w:lang w:val="nl-NL"/>
        </w:rPr>
      </w:pPr>
    </w:p>
    <w:tbl>
      <w:tblPr>
        <w:tblStyle w:val="Tabelraster1"/>
        <w:tblW w:w="5000" w:type="pct"/>
        <w:tblLook w:val="04A0" w:firstRow="1" w:lastRow="0" w:firstColumn="1" w:lastColumn="0" w:noHBand="0" w:noVBand="1"/>
      </w:tblPr>
      <w:tblGrid>
        <w:gridCol w:w="1977"/>
        <w:gridCol w:w="7373"/>
      </w:tblGrid>
      <w:tr w:rsidR="00B256A9" w:rsidRPr="009025DF" w14:paraId="3DD37A32" w14:textId="77777777">
        <w:tc>
          <w:tcPr>
            <w:tcW w:w="1057" w:type="pct"/>
            <w:shd w:val="clear" w:color="auto" w:fill="9CC2E5" w:themeFill="accent5" w:themeFillTint="99"/>
          </w:tcPr>
          <w:p w14:paraId="4BEF06D7" w14:textId="77777777" w:rsidR="00B256A9" w:rsidRPr="009025DF" w:rsidRDefault="00B256A9">
            <w:pPr>
              <w:spacing w:line="276" w:lineRule="auto"/>
              <w:rPr>
                <w:rFonts w:cstheme="minorHAnsi"/>
                <w:b/>
              </w:rPr>
            </w:pPr>
            <w:r w:rsidRPr="009025DF">
              <w:rPr>
                <w:rFonts w:cstheme="minorHAnsi"/>
                <w:b/>
              </w:rPr>
              <w:t>Dimensies</w:t>
            </w:r>
          </w:p>
        </w:tc>
        <w:tc>
          <w:tcPr>
            <w:tcW w:w="3943" w:type="pct"/>
            <w:shd w:val="clear" w:color="auto" w:fill="9CC2E5" w:themeFill="accent5" w:themeFillTint="99"/>
          </w:tcPr>
          <w:p w14:paraId="2BE6518E" w14:textId="77777777" w:rsidR="00B256A9" w:rsidRPr="009025DF" w:rsidRDefault="00B256A9">
            <w:pPr>
              <w:spacing w:line="276" w:lineRule="auto"/>
              <w:rPr>
                <w:rFonts w:cstheme="minorHAnsi"/>
                <w:b/>
              </w:rPr>
            </w:pPr>
            <w:r w:rsidRPr="009025DF">
              <w:rPr>
                <w:rFonts w:cstheme="minorHAnsi"/>
                <w:b/>
              </w:rPr>
              <w:t>Beoordelingscriteria</w:t>
            </w:r>
          </w:p>
        </w:tc>
      </w:tr>
      <w:tr w:rsidR="00B256A9" w:rsidRPr="009025DF" w14:paraId="57EE950E" w14:textId="77777777">
        <w:tc>
          <w:tcPr>
            <w:tcW w:w="1057" w:type="pct"/>
            <w:shd w:val="clear" w:color="auto" w:fill="DEEAF6" w:themeFill="accent5" w:themeFillTint="33"/>
          </w:tcPr>
          <w:p w14:paraId="7503A02F" w14:textId="77777777" w:rsidR="00B256A9" w:rsidRPr="009025DF" w:rsidRDefault="00B256A9">
            <w:pPr>
              <w:spacing w:line="276" w:lineRule="auto"/>
              <w:rPr>
                <w:rFonts w:cstheme="minorHAnsi"/>
              </w:rPr>
            </w:pPr>
          </w:p>
        </w:tc>
        <w:tc>
          <w:tcPr>
            <w:tcW w:w="3943" w:type="pct"/>
          </w:tcPr>
          <w:p w14:paraId="27252AFB" w14:textId="77777777" w:rsidR="00B256A9" w:rsidRPr="009025DF" w:rsidRDefault="00B256A9">
            <w:pPr>
              <w:spacing w:line="276" w:lineRule="auto"/>
              <w:rPr>
                <w:rFonts w:cstheme="minorHAnsi"/>
              </w:rPr>
            </w:pPr>
            <w:r w:rsidRPr="009025DF">
              <w:rPr>
                <w:rFonts w:cstheme="minorHAnsi"/>
              </w:rPr>
              <w:t xml:space="preserve">De student: </w:t>
            </w:r>
          </w:p>
        </w:tc>
      </w:tr>
      <w:tr w:rsidR="00B256A9" w:rsidRPr="00D3186E" w14:paraId="273F2777" w14:textId="77777777">
        <w:tc>
          <w:tcPr>
            <w:tcW w:w="1057" w:type="pct"/>
            <w:shd w:val="clear" w:color="auto" w:fill="DEEAF6" w:themeFill="accent5" w:themeFillTint="33"/>
          </w:tcPr>
          <w:p w14:paraId="76D92AED" w14:textId="3AA54B6A" w:rsidR="00B256A9" w:rsidRPr="009025DF" w:rsidRDefault="483B8D17">
            <w:pPr>
              <w:spacing w:line="276" w:lineRule="auto"/>
            </w:pPr>
            <w:r w:rsidRPr="5DBC58CA">
              <w:rPr>
                <w:rFonts w:cstheme="minorBidi"/>
              </w:rPr>
              <w:t>kennen</w:t>
            </w:r>
          </w:p>
        </w:tc>
        <w:tc>
          <w:tcPr>
            <w:tcW w:w="3943" w:type="pct"/>
          </w:tcPr>
          <w:p w14:paraId="0450B512" w14:textId="30FBF592" w:rsidR="00B256A9" w:rsidRPr="009025DF" w:rsidRDefault="483B8D17">
            <w:pPr>
              <w:spacing w:before="60" w:line="276" w:lineRule="auto"/>
              <w:rPr>
                <w:rFonts w:eastAsia="Calibri" w:cstheme="minorBidi"/>
              </w:rPr>
            </w:pPr>
            <w:r w:rsidRPr="5DBC58CA">
              <w:rPr>
                <w:rFonts w:eastAsia="Calibri" w:cstheme="minorBidi"/>
              </w:rPr>
              <w:t xml:space="preserve">heeft kennis van begrippen uit de </w:t>
            </w:r>
            <w:r w:rsidR="5E631BDE" w:rsidRPr="5DBC58CA">
              <w:rPr>
                <w:rFonts w:eastAsia="Calibri" w:cstheme="minorBidi"/>
              </w:rPr>
              <w:t xml:space="preserve">narratologie </w:t>
            </w:r>
            <w:r w:rsidR="28B9E328" w:rsidRPr="5DBC58CA">
              <w:rPr>
                <w:rFonts w:eastAsia="Calibri" w:cstheme="minorBidi"/>
              </w:rPr>
              <w:t xml:space="preserve">en poëzieanalyse </w:t>
            </w:r>
          </w:p>
        </w:tc>
      </w:tr>
      <w:tr w:rsidR="00B256A9" w:rsidRPr="00D3186E" w14:paraId="5CF9FFE5" w14:textId="77777777">
        <w:tc>
          <w:tcPr>
            <w:tcW w:w="1057" w:type="pct"/>
            <w:shd w:val="clear" w:color="auto" w:fill="DEEAF6" w:themeFill="accent5" w:themeFillTint="33"/>
          </w:tcPr>
          <w:p w14:paraId="3CD9D559" w14:textId="77777777" w:rsidR="00B256A9" w:rsidRPr="009025DF" w:rsidRDefault="00B256A9">
            <w:pPr>
              <w:spacing w:line="276" w:lineRule="auto"/>
              <w:rPr>
                <w:rFonts w:cstheme="minorHAnsi"/>
              </w:rPr>
            </w:pPr>
            <w:r w:rsidRPr="009025DF">
              <w:rPr>
                <w:rFonts w:cstheme="minorHAnsi"/>
              </w:rPr>
              <w:t>toepassen</w:t>
            </w:r>
          </w:p>
        </w:tc>
        <w:tc>
          <w:tcPr>
            <w:tcW w:w="3943" w:type="pct"/>
          </w:tcPr>
          <w:p w14:paraId="0BDA9E5D" w14:textId="66DDF8A5" w:rsidR="00B256A9" w:rsidRPr="009025DF" w:rsidRDefault="771A82C5">
            <w:pPr>
              <w:suppressAutoHyphens/>
              <w:spacing w:before="60" w:line="276" w:lineRule="auto"/>
              <w:rPr>
                <w:rFonts w:cstheme="minorBidi"/>
              </w:rPr>
            </w:pPr>
            <w:r w:rsidRPr="5DBC58CA">
              <w:rPr>
                <w:rFonts w:cstheme="minorBidi"/>
              </w:rPr>
              <w:t>kan deze begrippen toepassen op verhalende en poëtische teksten</w:t>
            </w:r>
          </w:p>
        </w:tc>
      </w:tr>
      <w:tr w:rsidR="00B256A9" w:rsidRPr="00D3186E" w14:paraId="28419891" w14:textId="77777777">
        <w:tc>
          <w:tcPr>
            <w:tcW w:w="1057" w:type="pct"/>
            <w:shd w:val="clear" w:color="auto" w:fill="DEEAF6" w:themeFill="accent5" w:themeFillTint="33"/>
          </w:tcPr>
          <w:p w14:paraId="7DDAD12D" w14:textId="77777777" w:rsidR="00B256A9" w:rsidRPr="009025DF" w:rsidRDefault="00B256A9">
            <w:pPr>
              <w:spacing w:line="276" w:lineRule="auto"/>
              <w:rPr>
                <w:rFonts w:cstheme="minorHAnsi"/>
              </w:rPr>
            </w:pPr>
            <w:r w:rsidRPr="009025DF">
              <w:rPr>
                <w:rFonts w:cstheme="minorHAnsi"/>
              </w:rPr>
              <w:t>analyseren</w:t>
            </w:r>
          </w:p>
        </w:tc>
        <w:tc>
          <w:tcPr>
            <w:tcW w:w="3943" w:type="pct"/>
          </w:tcPr>
          <w:p w14:paraId="4E979525" w14:textId="740D3AFB" w:rsidR="00B256A9" w:rsidRPr="009025DF" w:rsidRDefault="31207C6C">
            <w:pPr>
              <w:spacing w:line="276" w:lineRule="auto"/>
              <w:rPr>
                <w:rFonts w:cstheme="minorBidi"/>
              </w:rPr>
            </w:pPr>
            <w:r w:rsidRPr="5DBC58CA">
              <w:rPr>
                <w:rFonts w:cstheme="minorBidi"/>
              </w:rPr>
              <w:t xml:space="preserve">kan deze toepassing vertalen naar een betekenisvolle analyse van </w:t>
            </w:r>
            <w:r w:rsidR="76C5145B" w:rsidRPr="5DBC58CA">
              <w:rPr>
                <w:rFonts w:cstheme="minorBidi"/>
              </w:rPr>
              <w:t>verhalende en poëtische teksten</w:t>
            </w:r>
          </w:p>
        </w:tc>
      </w:tr>
      <w:tr w:rsidR="00B256A9" w:rsidRPr="00D3186E" w14:paraId="02718C8F" w14:textId="77777777">
        <w:tc>
          <w:tcPr>
            <w:tcW w:w="1057" w:type="pct"/>
            <w:shd w:val="clear" w:color="auto" w:fill="DEEAF6" w:themeFill="accent5" w:themeFillTint="33"/>
          </w:tcPr>
          <w:p w14:paraId="7786AA45" w14:textId="77777777" w:rsidR="00B256A9" w:rsidRPr="009025DF" w:rsidRDefault="00B256A9">
            <w:pPr>
              <w:spacing w:line="276" w:lineRule="auto"/>
              <w:rPr>
                <w:rFonts w:cstheme="minorHAnsi"/>
              </w:rPr>
            </w:pPr>
            <w:r w:rsidRPr="009025DF">
              <w:rPr>
                <w:rFonts w:cstheme="minorHAnsi"/>
              </w:rPr>
              <w:t>waarderen</w:t>
            </w:r>
          </w:p>
        </w:tc>
        <w:tc>
          <w:tcPr>
            <w:tcW w:w="3943" w:type="pct"/>
          </w:tcPr>
          <w:p w14:paraId="043F10BB" w14:textId="15EA7733" w:rsidR="00B256A9" w:rsidRPr="009025DF" w:rsidRDefault="75F756F9">
            <w:pPr>
              <w:spacing w:line="276" w:lineRule="auto"/>
              <w:rPr>
                <w:rFonts w:cstheme="minorBidi"/>
              </w:rPr>
            </w:pPr>
            <w:r w:rsidRPr="5DBC58CA">
              <w:rPr>
                <w:rFonts w:cstheme="minorBidi"/>
              </w:rPr>
              <w:t xml:space="preserve">kan op basis van deze analyse een waardeoordeel formuleren over verhalende en poëtische teksten </w:t>
            </w:r>
          </w:p>
        </w:tc>
      </w:tr>
      <w:tr w:rsidR="00B256A9" w:rsidRPr="00D3186E" w14:paraId="4DCF322B" w14:textId="77777777">
        <w:tc>
          <w:tcPr>
            <w:tcW w:w="1057" w:type="pct"/>
            <w:shd w:val="clear" w:color="auto" w:fill="DEEAF6" w:themeFill="accent5" w:themeFillTint="33"/>
          </w:tcPr>
          <w:p w14:paraId="592A0D62" w14:textId="7C1A3AE2" w:rsidR="00B256A9" w:rsidRPr="009025DF" w:rsidRDefault="00B256A9">
            <w:pPr>
              <w:spacing w:line="276" w:lineRule="auto"/>
              <w:rPr>
                <w:rFonts w:cstheme="minorBidi"/>
              </w:rPr>
            </w:pPr>
          </w:p>
        </w:tc>
        <w:tc>
          <w:tcPr>
            <w:tcW w:w="3943" w:type="pct"/>
          </w:tcPr>
          <w:p w14:paraId="3D5054BA" w14:textId="77777777" w:rsidR="00B256A9" w:rsidRPr="009025DF" w:rsidRDefault="00B256A9">
            <w:pPr>
              <w:spacing w:line="276" w:lineRule="auto"/>
              <w:rPr>
                <w:rFonts w:cstheme="minorHAnsi"/>
              </w:rPr>
            </w:pPr>
          </w:p>
        </w:tc>
      </w:tr>
      <w:tr w:rsidR="00B256A9" w:rsidRPr="00D3186E" w14:paraId="5E07783C" w14:textId="77777777">
        <w:tc>
          <w:tcPr>
            <w:tcW w:w="1057" w:type="pct"/>
            <w:shd w:val="clear" w:color="auto" w:fill="DEEAF6" w:themeFill="accent5" w:themeFillTint="33"/>
          </w:tcPr>
          <w:p w14:paraId="20C48A38" w14:textId="18E89435" w:rsidR="00B256A9" w:rsidRPr="009025DF" w:rsidRDefault="00B256A9">
            <w:pPr>
              <w:spacing w:line="276" w:lineRule="auto"/>
              <w:rPr>
                <w:rFonts w:cstheme="minorBidi"/>
              </w:rPr>
            </w:pPr>
          </w:p>
        </w:tc>
        <w:tc>
          <w:tcPr>
            <w:tcW w:w="3943" w:type="pct"/>
          </w:tcPr>
          <w:p w14:paraId="2EF73DB8" w14:textId="77777777" w:rsidR="00B256A9" w:rsidRPr="009025DF" w:rsidRDefault="00B256A9">
            <w:pPr>
              <w:spacing w:before="60" w:line="276" w:lineRule="auto"/>
              <w:rPr>
                <w:rFonts w:cstheme="minorHAnsi"/>
              </w:rPr>
            </w:pPr>
          </w:p>
        </w:tc>
      </w:tr>
      <w:tr w:rsidR="00B256A9" w:rsidRPr="00D3186E" w14:paraId="1C59C055" w14:textId="77777777">
        <w:tc>
          <w:tcPr>
            <w:tcW w:w="1057" w:type="pct"/>
            <w:shd w:val="clear" w:color="auto" w:fill="DEEAF6" w:themeFill="accent5" w:themeFillTint="33"/>
          </w:tcPr>
          <w:p w14:paraId="5F9C7F12" w14:textId="77777777" w:rsidR="00B256A9" w:rsidRPr="009025DF" w:rsidRDefault="00B256A9">
            <w:pPr>
              <w:spacing w:before="60" w:line="276" w:lineRule="auto"/>
              <w:rPr>
                <w:rFonts w:cstheme="minorHAnsi"/>
              </w:rPr>
            </w:pPr>
          </w:p>
        </w:tc>
        <w:tc>
          <w:tcPr>
            <w:tcW w:w="3943" w:type="pct"/>
          </w:tcPr>
          <w:p w14:paraId="11C3B740" w14:textId="77777777" w:rsidR="00B256A9" w:rsidRPr="009025DF" w:rsidRDefault="00B256A9">
            <w:pPr>
              <w:spacing w:before="60" w:line="276" w:lineRule="auto"/>
              <w:rPr>
                <w:rFonts w:cstheme="minorHAnsi"/>
              </w:rPr>
            </w:pPr>
          </w:p>
        </w:tc>
      </w:tr>
      <w:tr w:rsidR="00B256A9" w:rsidRPr="00D3186E" w14:paraId="493ED9A2" w14:textId="77777777">
        <w:tc>
          <w:tcPr>
            <w:tcW w:w="1057" w:type="pct"/>
            <w:tcBorders>
              <w:bottom w:val="single" w:sz="4" w:space="0" w:color="auto"/>
            </w:tcBorders>
            <w:shd w:val="clear" w:color="auto" w:fill="DEEAF6" w:themeFill="accent5" w:themeFillTint="33"/>
          </w:tcPr>
          <w:p w14:paraId="3A344B8E" w14:textId="77777777" w:rsidR="00B256A9" w:rsidRPr="009025DF" w:rsidRDefault="00B256A9">
            <w:pPr>
              <w:spacing w:line="276" w:lineRule="auto"/>
              <w:rPr>
                <w:rFonts w:cstheme="minorHAnsi"/>
              </w:rPr>
            </w:pPr>
          </w:p>
        </w:tc>
        <w:tc>
          <w:tcPr>
            <w:tcW w:w="3943" w:type="pct"/>
            <w:tcBorders>
              <w:bottom w:val="single" w:sz="4" w:space="0" w:color="auto"/>
            </w:tcBorders>
          </w:tcPr>
          <w:p w14:paraId="034355CA" w14:textId="77777777" w:rsidR="00B256A9" w:rsidRPr="009025DF" w:rsidRDefault="00B256A9">
            <w:pPr>
              <w:spacing w:line="276" w:lineRule="auto"/>
              <w:rPr>
                <w:rFonts w:cstheme="minorHAnsi"/>
              </w:rPr>
            </w:pPr>
          </w:p>
        </w:tc>
      </w:tr>
      <w:tr w:rsidR="00B256A9" w:rsidRPr="009025DF" w14:paraId="387CE496" w14:textId="77777777">
        <w:tc>
          <w:tcPr>
            <w:tcW w:w="1057" w:type="pct"/>
            <w:shd w:val="clear" w:color="auto" w:fill="9CC2E5" w:themeFill="accent5" w:themeFillTint="99"/>
          </w:tcPr>
          <w:p w14:paraId="0B2FFEFD" w14:textId="77777777" w:rsidR="00B256A9" w:rsidRPr="009025DF" w:rsidRDefault="00B256A9">
            <w:pPr>
              <w:spacing w:line="276" w:lineRule="auto"/>
              <w:rPr>
                <w:rFonts w:cstheme="minorHAnsi"/>
                <w:b/>
              </w:rPr>
            </w:pPr>
            <w:r w:rsidRPr="009025DF">
              <w:rPr>
                <w:rFonts w:cstheme="minorHAnsi"/>
                <w:b/>
              </w:rPr>
              <w:t>Verplichte literatuur en/of hulpmiddelen</w:t>
            </w:r>
          </w:p>
        </w:tc>
        <w:tc>
          <w:tcPr>
            <w:tcW w:w="3943" w:type="pct"/>
            <w:shd w:val="clear" w:color="auto" w:fill="9CC2E5" w:themeFill="accent5" w:themeFillTint="99"/>
          </w:tcPr>
          <w:p w14:paraId="4B55DFF0" w14:textId="13CD7E42" w:rsidR="00B256A9" w:rsidRPr="009025DF" w:rsidRDefault="173F93FC">
            <w:pPr>
              <w:spacing w:line="276" w:lineRule="auto"/>
            </w:pPr>
            <w:r w:rsidRPr="00D3186E">
              <w:rPr>
                <w:rFonts w:ascii="Calibri" w:eastAsia="Calibri" w:hAnsi="Calibri" w:cs="Calibri"/>
                <w:sz w:val="22"/>
                <w:szCs w:val="22"/>
              </w:rPr>
              <w:t xml:space="preserve">Boven van, Erica en Gilles Dorleijn (2013). Literair mechaniek. Bussum: Uitgeverij Coutinho. </w:t>
            </w:r>
            <w:r w:rsidRPr="5DBC58CA">
              <w:rPr>
                <w:rFonts w:ascii="Calibri" w:eastAsia="Calibri" w:hAnsi="Calibri" w:cs="Calibri"/>
                <w:sz w:val="22"/>
                <w:szCs w:val="22"/>
                <w:lang w:val="en-US"/>
              </w:rPr>
              <w:t>ISBN: 9789046903513</w:t>
            </w:r>
          </w:p>
        </w:tc>
      </w:tr>
    </w:tbl>
    <w:p w14:paraId="2A5A25A3" w14:textId="77777777" w:rsidR="00B256A9" w:rsidRDefault="00B256A9" w:rsidP="00B256A9">
      <w:pPr>
        <w:rPr>
          <w:rFonts w:eastAsia="MS Gothic" w:cstheme="minorHAnsi"/>
          <w:sz w:val="20"/>
          <w:szCs w:val="20"/>
          <w:lang w:val="nl-NL"/>
        </w:rPr>
      </w:pPr>
    </w:p>
    <w:p w14:paraId="093B66B7" w14:textId="77777777" w:rsidR="0093549E" w:rsidRDefault="0093549E" w:rsidP="00B256A9">
      <w:pPr>
        <w:rPr>
          <w:lang w:val="nl-NL"/>
        </w:rPr>
      </w:pPr>
    </w:p>
    <w:p w14:paraId="229A72CE" w14:textId="77777777" w:rsidR="0093549E" w:rsidRPr="0093549E" w:rsidRDefault="0093549E" w:rsidP="00B256A9">
      <w:pPr>
        <w:rPr>
          <w:lang w:val="nl-NL"/>
        </w:rPr>
      </w:pPr>
    </w:p>
    <w:sectPr w:rsidR="0093549E" w:rsidRPr="0093549E" w:rsidSect="00FF5237">
      <w:footerReference w:type="defaul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Esther Hanssen" w:date="2025-06-12T13:31:00Z" w:initials="EH">
    <w:p w14:paraId="2E082CF6" w14:textId="3C794ABD" w:rsidR="0084784D" w:rsidRDefault="0084784D">
      <w:pPr>
        <w:pStyle w:val="CommentText"/>
      </w:pPr>
      <w:r>
        <w:rPr>
          <w:rStyle w:val="CommentReference"/>
        </w:rPr>
        <w:annotationRef/>
      </w:r>
      <w:r>
        <w:fldChar w:fldCharType="begin"/>
      </w:r>
      <w:r>
        <w:instrText xml:space="preserve"> HYPERLINK "mailto:Ankie.Bakker@han.nl"</w:instrText>
      </w:r>
      <w:bookmarkStart w:id="27" w:name="_@_6D7D9C02344B470B88FEAEFB10FED7EFZ"/>
      <w:r>
        <w:fldChar w:fldCharType="separate"/>
      </w:r>
      <w:bookmarkEnd w:id="27"/>
      <w:r w:rsidRPr="2EC73BED">
        <w:rPr>
          <w:rStyle w:val="Mention"/>
          <w:noProof/>
        </w:rPr>
        <w:t>@Ankie Bakker</w:t>
      </w:r>
      <w:r>
        <w:fldChar w:fldCharType="end"/>
      </w:r>
      <w:r w:rsidRPr="4909309D">
        <w:t>, ik heb nu alle criteria gecheckt en waar nodig samengevoegd, om op een max. van 6 uit te komen.</w:t>
      </w:r>
    </w:p>
    <w:p w14:paraId="61C90B27" w14:textId="6A4D3C5D" w:rsidR="0084784D" w:rsidRDefault="0084784D">
      <w:pPr>
        <w:pStyle w:val="CommentText"/>
      </w:pPr>
      <w:r w:rsidRPr="32112A88">
        <w:t>M.i. dekt criterium 4 (toepassen) criterium 2 (evalueren/beoordelen van spellingmateriaal), want onder 'onderwijsactiviteiten' valt ook lesmateriaal. Beoordelingscriterium 2 is wel specifieker (en daarmee mss duidelijker voor de student?). Zal ik criterium 2 (evalueren) weglaten?</w:t>
      </w:r>
    </w:p>
  </w:comment>
  <w:comment w:id="25" w:author="Ankie Bakker" w:date="2025-06-12T13:44:00Z" w:initials="AB">
    <w:p w14:paraId="7E89EF4E" w14:textId="30845BD8" w:rsidR="0084784D" w:rsidRDefault="0084784D">
      <w:pPr>
        <w:pStyle w:val="CommentText"/>
      </w:pPr>
      <w:r>
        <w:rPr>
          <w:rStyle w:val="CommentReference"/>
        </w:rPr>
        <w:annotationRef/>
      </w:r>
      <w:r w:rsidRPr="22F321C5">
        <w:t xml:space="preserve">lijkt me een prima voorstel. Mee eens dat criterium 2 weg kan. </w:t>
      </w:r>
    </w:p>
    <w:p w14:paraId="6C4BA627" w14:textId="302CBB1D" w:rsidR="0084784D" w:rsidRDefault="008478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C90B27" w15:done="1"/>
  <w15:commentEx w15:paraId="6C4BA627" w15:paraIdParent="61C90B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0FCC7E" w16cex:dateUtc="2025-06-12T11:31:00Z">
    <w16cex:extLst>
      <w16:ext w16:uri="{CE6994B0-6A32-4C9F-8C6B-6E91EDA988CE}">
        <cr:reactions xmlns:cr="http://schemas.microsoft.com/office/comments/2020/reactions">
          <cr:reaction reactionType="1">
            <cr:reactionInfo dateUtc="2025-06-12T11:49:20Z">
              <cr:user userId="S::esther.hanssen@han.nl::01a48956-a6c2-44ce-8951-a3612b4b1181" userProvider="AD" userName="Esther Hanssen"/>
            </cr:reactionInfo>
          </cr:reaction>
        </cr:reactions>
      </w16:ext>
    </w16cex:extLst>
  </w16cex:commentExtensible>
  <w16cex:commentExtensible w16cex:durableId="2C3DA7C4" w16cex:dateUtc="2025-06-12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C90B27" w16cid:durableId="670FCC7E"/>
  <w16cid:commentId w16cid:paraId="6C4BA627" w16cid:durableId="2C3DA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3E62" w14:textId="77777777" w:rsidR="0037744A" w:rsidRDefault="0037744A" w:rsidP="00D73BB2">
      <w:pPr>
        <w:spacing w:after="0" w:line="240" w:lineRule="auto"/>
      </w:pPr>
      <w:r>
        <w:separator/>
      </w:r>
    </w:p>
  </w:endnote>
  <w:endnote w:type="continuationSeparator" w:id="0">
    <w:p w14:paraId="50471484" w14:textId="77777777" w:rsidR="0037744A" w:rsidRDefault="0037744A" w:rsidP="00D73BB2">
      <w:pPr>
        <w:spacing w:after="0" w:line="240" w:lineRule="auto"/>
      </w:pPr>
      <w:r>
        <w:continuationSeparator/>
      </w:r>
    </w:p>
  </w:endnote>
  <w:endnote w:type="continuationNotice" w:id="1">
    <w:p w14:paraId="3A61DB39" w14:textId="77777777" w:rsidR="0037744A" w:rsidRDefault="00377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Aptos&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97687"/>
      <w:docPartObj>
        <w:docPartGallery w:val="Page Numbers (Bottom of Page)"/>
        <w:docPartUnique/>
      </w:docPartObj>
    </w:sdtPr>
    <w:sdtEndPr/>
    <w:sdtContent>
      <w:p w14:paraId="1556D7A3" w14:textId="74D7FEB1" w:rsidR="00D73BB2" w:rsidRDefault="00D73BB2">
        <w:pPr>
          <w:pStyle w:val="Footer"/>
          <w:jc w:val="right"/>
        </w:pPr>
        <w:r>
          <w:fldChar w:fldCharType="begin"/>
        </w:r>
        <w:r>
          <w:instrText>PAGE   \* MERGEFORMAT</w:instrText>
        </w:r>
        <w:r>
          <w:fldChar w:fldCharType="separate"/>
        </w:r>
        <w:r>
          <w:rPr>
            <w:lang w:val="nl-NL"/>
          </w:rPr>
          <w:t>2</w:t>
        </w:r>
        <w:r>
          <w:fldChar w:fldCharType="end"/>
        </w:r>
      </w:p>
    </w:sdtContent>
  </w:sdt>
  <w:p w14:paraId="7EA288DC" w14:textId="77777777" w:rsidR="00D73BB2" w:rsidRDefault="00D7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3365" w14:textId="77777777" w:rsidR="0037744A" w:rsidRDefault="0037744A" w:rsidP="00D73BB2">
      <w:pPr>
        <w:spacing w:after="0" w:line="240" w:lineRule="auto"/>
      </w:pPr>
      <w:r>
        <w:separator/>
      </w:r>
    </w:p>
  </w:footnote>
  <w:footnote w:type="continuationSeparator" w:id="0">
    <w:p w14:paraId="3F1A1280" w14:textId="77777777" w:rsidR="0037744A" w:rsidRDefault="0037744A" w:rsidP="00D73BB2">
      <w:pPr>
        <w:spacing w:after="0" w:line="240" w:lineRule="auto"/>
      </w:pPr>
      <w:r>
        <w:continuationSeparator/>
      </w:r>
    </w:p>
  </w:footnote>
  <w:footnote w:type="continuationNotice" w:id="1">
    <w:p w14:paraId="70839BB4" w14:textId="77777777" w:rsidR="0037744A" w:rsidRDefault="003774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E802"/>
    <w:multiLevelType w:val="hybridMultilevel"/>
    <w:tmpl w:val="0C7C3DAA"/>
    <w:lvl w:ilvl="0" w:tplc="0988F564">
      <w:start w:val="1"/>
      <w:numFmt w:val="bullet"/>
      <w:lvlText w:val="·"/>
      <w:lvlJc w:val="left"/>
      <w:pPr>
        <w:ind w:left="720" w:hanging="360"/>
      </w:pPr>
      <w:rPr>
        <w:rFonts w:ascii="Symbol" w:hAnsi="Symbol" w:hint="default"/>
      </w:rPr>
    </w:lvl>
    <w:lvl w:ilvl="1" w:tplc="9B2A1246">
      <w:start w:val="1"/>
      <w:numFmt w:val="bullet"/>
      <w:lvlText w:val="o"/>
      <w:lvlJc w:val="left"/>
      <w:pPr>
        <w:ind w:left="1440" w:hanging="360"/>
      </w:pPr>
      <w:rPr>
        <w:rFonts w:ascii="Courier New" w:hAnsi="Courier New" w:hint="default"/>
      </w:rPr>
    </w:lvl>
    <w:lvl w:ilvl="2" w:tplc="597ECDA2">
      <w:start w:val="1"/>
      <w:numFmt w:val="bullet"/>
      <w:lvlText w:val=""/>
      <w:lvlJc w:val="left"/>
      <w:pPr>
        <w:ind w:left="2160" w:hanging="360"/>
      </w:pPr>
      <w:rPr>
        <w:rFonts w:ascii="Wingdings" w:hAnsi="Wingdings" w:hint="default"/>
      </w:rPr>
    </w:lvl>
    <w:lvl w:ilvl="3" w:tplc="53D81F34">
      <w:start w:val="1"/>
      <w:numFmt w:val="bullet"/>
      <w:lvlText w:val=""/>
      <w:lvlJc w:val="left"/>
      <w:pPr>
        <w:ind w:left="2880" w:hanging="360"/>
      </w:pPr>
      <w:rPr>
        <w:rFonts w:ascii="Symbol" w:hAnsi="Symbol" w:hint="default"/>
      </w:rPr>
    </w:lvl>
    <w:lvl w:ilvl="4" w:tplc="5602EE08">
      <w:start w:val="1"/>
      <w:numFmt w:val="bullet"/>
      <w:lvlText w:val="o"/>
      <w:lvlJc w:val="left"/>
      <w:pPr>
        <w:ind w:left="3600" w:hanging="360"/>
      </w:pPr>
      <w:rPr>
        <w:rFonts w:ascii="Courier New" w:hAnsi="Courier New" w:hint="default"/>
      </w:rPr>
    </w:lvl>
    <w:lvl w:ilvl="5" w:tplc="3188A95C">
      <w:start w:val="1"/>
      <w:numFmt w:val="bullet"/>
      <w:lvlText w:val=""/>
      <w:lvlJc w:val="left"/>
      <w:pPr>
        <w:ind w:left="4320" w:hanging="360"/>
      </w:pPr>
      <w:rPr>
        <w:rFonts w:ascii="Wingdings" w:hAnsi="Wingdings" w:hint="default"/>
      </w:rPr>
    </w:lvl>
    <w:lvl w:ilvl="6" w:tplc="9E186476">
      <w:start w:val="1"/>
      <w:numFmt w:val="bullet"/>
      <w:lvlText w:val=""/>
      <w:lvlJc w:val="left"/>
      <w:pPr>
        <w:ind w:left="5040" w:hanging="360"/>
      </w:pPr>
      <w:rPr>
        <w:rFonts w:ascii="Symbol" w:hAnsi="Symbol" w:hint="default"/>
      </w:rPr>
    </w:lvl>
    <w:lvl w:ilvl="7" w:tplc="76D8DA3E">
      <w:start w:val="1"/>
      <w:numFmt w:val="bullet"/>
      <w:lvlText w:val="o"/>
      <w:lvlJc w:val="left"/>
      <w:pPr>
        <w:ind w:left="5760" w:hanging="360"/>
      </w:pPr>
      <w:rPr>
        <w:rFonts w:ascii="Courier New" w:hAnsi="Courier New" w:hint="default"/>
      </w:rPr>
    </w:lvl>
    <w:lvl w:ilvl="8" w:tplc="1444CDFA">
      <w:start w:val="1"/>
      <w:numFmt w:val="bullet"/>
      <w:lvlText w:val=""/>
      <w:lvlJc w:val="left"/>
      <w:pPr>
        <w:ind w:left="6480" w:hanging="360"/>
      </w:pPr>
      <w:rPr>
        <w:rFonts w:ascii="Wingdings" w:hAnsi="Wingdings" w:hint="default"/>
      </w:rPr>
    </w:lvl>
  </w:abstractNum>
  <w:abstractNum w:abstractNumId="1" w15:restartNumberingAfterBreak="0">
    <w:nsid w:val="146603E4"/>
    <w:multiLevelType w:val="hybridMultilevel"/>
    <w:tmpl w:val="1154279E"/>
    <w:lvl w:ilvl="0" w:tplc="25046C5A">
      <w:start w:val="1"/>
      <w:numFmt w:val="bullet"/>
      <w:lvlText w:val="·"/>
      <w:lvlJc w:val="left"/>
      <w:pPr>
        <w:ind w:left="720" w:hanging="360"/>
      </w:pPr>
      <w:rPr>
        <w:rFonts w:ascii="Symbol" w:hAnsi="Symbol" w:hint="default"/>
      </w:rPr>
    </w:lvl>
    <w:lvl w:ilvl="1" w:tplc="19B0D88C">
      <w:start w:val="1"/>
      <w:numFmt w:val="bullet"/>
      <w:lvlText w:val="o"/>
      <w:lvlJc w:val="left"/>
      <w:pPr>
        <w:ind w:left="1440" w:hanging="360"/>
      </w:pPr>
      <w:rPr>
        <w:rFonts w:ascii="Courier New" w:hAnsi="Courier New" w:hint="default"/>
      </w:rPr>
    </w:lvl>
    <w:lvl w:ilvl="2" w:tplc="EC10E26C">
      <w:start w:val="1"/>
      <w:numFmt w:val="bullet"/>
      <w:lvlText w:val=""/>
      <w:lvlJc w:val="left"/>
      <w:pPr>
        <w:ind w:left="2160" w:hanging="360"/>
      </w:pPr>
      <w:rPr>
        <w:rFonts w:ascii="Wingdings" w:hAnsi="Wingdings" w:hint="default"/>
      </w:rPr>
    </w:lvl>
    <w:lvl w:ilvl="3" w:tplc="FFB6A9A2">
      <w:start w:val="1"/>
      <w:numFmt w:val="bullet"/>
      <w:lvlText w:val=""/>
      <w:lvlJc w:val="left"/>
      <w:pPr>
        <w:ind w:left="2880" w:hanging="360"/>
      </w:pPr>
      <w:rPr>
        <w:rFonts w:ascii="Symbol" w:hAnsi="Symbol" w:hint="default"/>
      </w:rPr>
    </w:lvl>
    <w:lvl w:ilvl="4" w:tplc="173A51F4">
      <w:start w:val="1"/>
      <w:numFmt w:val="bullet"/>
      <w:lvlText w:val="o"/>
      <w:lvlJc w:val="left"/>
      <w:pPr>
        <w:ind w:left="3600" w:hanging="360"/>
      </w:pPr>
      <w:rPr>
        <w:rFonts w:ascii="Courier New" w:hAnsi="Courier New" w:hint="default"/>
      </w:rPr>
    </w:lvl>
    <w:lvl w:ilvl="5" w:tplc="55F0449A">
      <w:start w:val="1"/>
      <w:numFmt w:val="bullet"/>
      <w:lvlText w:val=""/>
      <w:lvlJc w:val="left"/>
      <w:pPr>
        <w:ind w:left="4320" w:hanging="360"/>
      </w:pPr>
      <w:rPr>
        <w:rFonts w:ascii="Wingdings" w:hAnsi="Wingdings" w:hint="default"/>
      </w:rPr>
    </w:lvl>
    <w:lvl w:ilvl="6" w:tplc="5AD62296">
      <w:start w:val="1"/>
      <w:numFmt w:val="bullet"/>
      <w:lvlText w:val=""/>
      <w:lvlJc w:val="left"/>
      <w:pPr>
        <w:ind w:left="5040" w:hanging="360"/>
      </w:pPr>
      <w:rPr>
        <w:rFonts w:ascii="Symbol" w:hAnsi="Symbol" w:hint="default"/>
      </w:rPr>
    </w:lvl>
    <w:lvl w:ilvl="7" w:tplc="219A8C72">
      <w:start w:val="1"/>
      <w:numFmt w:val="bullet"/>
      <w:lvlText w:val="o"/>
      <w:lvlJc w:val="left"/>
      <w:pPr>
        <w:ind w:left="5760" w:hanging="360"/>
      </w:pPr>
      <w:rPr>
        <w:rFonts w:ascii="Courier New" w:hAnsi="Courier New" w:hint="default"/>
      </w:rPr>
    </w:lvl>
    <w:lvl w:ilvl="8" w:tplc="73E201D4">
      <w:start w:val="1"/>
      <w:numFmt w:val="bullet"/>
      <w:lvlText w:val=""/>
      <w:lvlJc w:val="left"/>
      <w:pPr>
        <w:ind w:left="6480" w:hanging="360"/>
      </w:pPr>
      <w:rPr>
        <w:rFonts w:ascii="Wingdings" w:hAnsi="Wingdings" w:hint="default"/>
      </w:rPr>
    </w:lvl>
  </w:abstractNum>
  <w:abstractNum w:abstractNumId="2" w15:restartNumberingAfterBreak="0">
    <w:nsid w:val="279E3F06"/>
    <w:multiLevelType w:val="hybridMultilevel"/>
    <w:tmpl w:val="EEEC6428"/>
    <w:lvl w:ilvl="0" w:tplc="DFCE5E88">
      <w:start w:val="1"/>
      <w:numFmt w:val="bullet"/>
      <w:lvlText w:val=""/>
      <w:lvlJc w:val="left"/>
      <w:pPr>
        <w:ind w:left="720" w:hanging="360"/>
      </w:pPr>
      <w:rPr>
        <w:rFonts w:ascii="Symbol" w:hAnsi="Symbol" w:hint="default"/>
      </w:rPr>
    </w:lvl>
    <w:lvl w:ilvl="1" w:tplc="2688A182">
      <w:start w:val="1"/>
      <w:numFmt w:val="bullet"/>
      <w:lvlText w:val="o"/>
      <w:lvlJc w:val="left"/>
      <w:pPr>
        <w:ind w:left="1440" w:hanging="360"/>
      </w:pPr>
      <w:rPr>
        <w:rFonts w:ascii="Courier New" w:hAnsi="Courier New" w:hint="default"/>
      </w:rPr>
    </w:lvl>
    <w:lvl w:ilvl="2" w:tplc="8B000284">
      <w:start w:val="1"/>
      <w:numFmt w:val="bullet"/>
      <w:lvlText w:val=""/>
      <w:lvlJc w:val="left"/>
      <w:pPr>
        <w:ind w:left="2160" w:hanging="360"/>
      </w:pPr>
      <w:rPr>
        <w:rFonts w:ascii="Wingdings" w:hAnsi="Wingdings" w:hint="default"/>
      </w:rPr>
    </w:lvl>
    <w:lvl w:ilvl="3" w:tplc="D40C50EA">
      <w:start w:val="1"/>
      <w:numFmt w:val="bullet"/>
      <w:lvlText w:val=""/>
      <w:lvlJc w:val="left"/>
      <w:pPr>
        <w:ind w:left="2880" w:hanging="360"/>
      </w:pPr>
      <w:rPr>
        <w:rFonts w:ascii="Symbol" w:hAnsi="Symbol" w:hint="default"/>
      </w:rPr>
    </w:lvl>
    <w:lvl w:ilvl="4" w:tplc="8C8EC0DC">
      <w:start w:val="1"/>
      <w:numFmt w:val="bullet"/>
      <w:lvlText w:val="o"/>
      <w:lvlJc w:val="left"/>
      <w:pPr>
        <w:ind w:left="3600" w:hanging="360"/>
      </w:pPr>
      <w:rPr>
        <w:rFonts w:ascii="Courier New" w:hAnsi="Courier New" w:hint="default"/>
      </w:rPr>
    </w:lvl>
    <w:lvl w:ilvl="5" w:tplc="581ED1FA">
      <w:start w:val="1"/>
      <w:numFmt w:val="bullet"/>
      <w:lvlText w:val=""/>
      <w:lvlJc w:val="left"/>
      <w:pPr>
        <w:ind w:left="4320" w:hanging="360"/>
      </w:pPr>
      <w:rPr>
        <w:rFonts w:ascii="Wingdings" w:hAnsi="Wingdings" w:hint="default"/>
      </w:rPr>
    </w:lvl>
    <w:lvl w:ilvl="6" w:tplc="F1584094">
      <w:start w:val="1"/>
      <w:numFmt w:val="bullet"/>
      <w:lvlText w:val=""/>
      <w:lvlJc w:val="left"/>
      <w:pPr>
        <w:ind w:left="5040" w:hanging="360"/>
      </w:pPr>
      <w:rPr>
        <w:rFonts w:ascii="Symbol" w:hAnsi="Symbol" w:hint="default"/>
      </w:rPr>
    </w:lvl>
    <w:lvl w:ilvl="7" w:tplc="F8C2C870">
      <w:start w:val="1"/>
      <w:numFmt w:val="bullet"/>
      <w:lvlText w:val="o"/>
      <w:lvlJc w:val="left"/>
      <w:pPr>
        <w:ind w:left="5760" w:hanging="360"/>
      </w:pPr>
      <w:rPr>
        <w:rFonts w:ascii="Courier New" w:hAnsi="Courier New" w:hint="default"/>
      </w:rPr>
    </w:lvl>
    <w:lvl w:ilvl="8" w:tplc="0F3A6DDE">
      <w:start w:val="1"/>
      <w:numFmt w:val="bullet"/>
      <w:lvlText w:val=""/>
      <w:lvlJc w:val="left"/>
      <w:pPr>
        <w:ind w:left="6480" w:hanging="360"/>
      </w:pPr>
      <w:rPr>
        <w:rFonts w:ascii="Wingdings" w:hAnsi="Wingdings" w:hint="default"/>
      </w:rPr>
    </w:lvl>
  </w:abstractNum>
  <w:abstractNum w:abstractNumId="3" w15:restartNumberingAfterBreak="0">
    <w:nsid w:val="4D012AF0"/>
    <w:multiLevelType w:val="hybridMultilevel"/>
    <w:tmpl w:val="35CADA8A"/>
    <w:lvl w:ilvl="0" w:tplc="7220A68A">
      <w:start w:val="1"/>
      <w:numFmt w:val="bullet"/>
      <w:lvlText w:val="-"/>
      <w:lvlJc w:val="left"/>
      <w:pPr>
        <w:ind w:left="720" w:hanging="360"/>
      </w:pPr>
      <w:rPr>
        <w:rFonts w:ascii="Aptos" w:hAnsi="Aptos" w:hint="default"/>
      </w:rPr>
    </w:lvl>
    <w:lvl w:ilvl="1" w:tplc="9C58467A">
      <w:start w:val="1"/>
      <w:numFmt w:val="bullet"/>
      <w:lvlText w:val="o"/>
      <w:lvlJc w:val="left"/>
      <w:pPr>
        <w:ind w:left="1440" w:hanging="360"/>
      </w:pPr>
      <w:rPr>
        <w:rFonts w:ascii="Courier New" w:hAnsi="Courier New" w:hint="default"/>
      </w:rPr>
    </w:lvl>
    <w:lvl w:ilvl="2" w:tplc="068C890A">
      <w:start w:val="1"/>
      <w:numFmt w:val="bullet"/>
      <w:lvlText w:val=""/>
      <w:lvlJc w:val="left"/>
      <w:pPr>
        <w:ind w:left="2160" w:hanging="360"/>
      </w:pPr>
      <w:rPr>
        <w:rFonts w:ascii="Wingdings" w:hAnsi="Wingdings" w:hint="default"/>
      </w:rPr>
    </w:lvl>
    <w:lvl w:ilvl="3" w:tplc="CC460E44">
      <w:start w:val="1"/>
      <w:numFmt w:val="bullet"/>
      <w:lvlText w:val=""/>
      <w:lvlJc w:val="left"/>
      <w:pPr>
        <w:ind w:left="2880" w:hanging="360"/>
      </w:pPr>
      <w:rPr>
        <w:rFonts w:ascii="Symbol" w:hAnsi="Symbol" w:hint="default"/>
      </w:rPr>
    </w:lvl>
    <w:lvl w:ilvl="4" w:tplc="C5F0FF82">
      <w:start w:val="1"/>
      <w:numFmt w:val="bullet"/>
      <w:lvlText w:val="o"/>
      <w:lvlJc w:val="left"/>
      <w:pPr>
        <w:ind w:left="3600" w:hanging="360"/>
      </w:pPr>
      <w:rPr>
        <w:rFonts w:ascii="Courier New" w:hAnsi="Courier New" w:hint="default"/>
      </w:rPr>
    </w:lvl>
    <w:lvl w:ilvl="5" w:tplc="E284729A">
      <w:start w:val="1"/>
      <w:numFmt w:val="bullet"/>
      <w:lvlText w:val=""/>
      <w:lvlJc w:val="left"/>
      <w:pPr>
        <w:ind w:left="4320" w:hanging="360"/>
      </w:pPr>
      <w:rPr>
        <w:rFonts w:ascii="Wingdings" w:hAnsi="Wingdings" w:hint="default"/>
      </w:rPr>
    </w:lvl>
    <w:lvl w:ilvl="6" w:tplc="FDCC3132">
      <w:start w:val="1"/>
      <w:numFmt w:val="bullet"/>
      <w:lvlText w:val=""/>
      <w:lvlJc w:val="left"/>
      <w:pPr>
        <w:ind w:left="5040" w:hanging="360"/>
      </w:pPr>
      <w:rPr>
        <w:rFonts w:ascii="Symbol" w:hAnsi="Symbol" w:hint="default"/>
      </w:rPr>
    </w:lvl>
    <w:lvl w:ilvl="7" w:tplc="C18C9D84">
      <w:start w:val="1"/>
      <w:numFmt w:val="bullet"/>
      <w:lvlText w:val="o"/>
      <w:lvlJc w:val="left"/>
      <w:pPr>
        <w:ind w:left="5760" w:hanging="360"/>
      </w:pPr>
      <w:rPr>
        <w:rFonts w:ascii="Courier New" w:hAnsi="Courier New" w:hint="default"/>
      </w:rPr>
    </w:lvl>
    <w:lvl w:ilvl="8" w:tplc="6D5E3BA0">
      <w:start w:val="1"/>
      <w:numFmt w:val="bullet"/>
      <w:lvlText w:val=""/>
      <w:lvlJc w:val="left"/>
      <w:pPr>
        <w:ind w:left="6480" w:hanging="360"/>
      </w:pPr>
      <w:rPr>
        <w:rFonts w:ascii="Wingdings" w:hAnsi="Wingdings" w:hint="default"/>
      </w:rPr>
    </w:lvl>
  </w:abstractNum>
  <w:abstractNum w:abstractNumId="4" w15:restartNumberingAfterBreak="0">
    <w:nsid w:val="4D73BCF1"/>
    <w:multiLevelType w:val="hybridMultilevel"/>
    <w:tmpl w:val="3E86F52E"/>
    <w:lvl w:ilvl="0" w:tplc="8FB80FD0">
      <w:start w:val="1"/>
      <w:numFmt w:val="bullet"/>
      <w:lvlText w:val="-"/>
      <w:lvlJc w:val="left"/>
      <w:pPr>
        <w:ind w:left="720" w:hanging="360"/>
      </w:pPr>
      <w:rPr>
        <w:rFonts w:ascii="Calibri" w:hAnsi="Calibri" w:hint="default"/>
      </w:rPr>
    </w:lvl>
    <w:lvl w:ilvl="1" w:tplc="2040886A">
      <w:start w:val="1"/>
      <w:numFmt w:val="bullet"/>
      <w:lvlText w:val="o"/>
      <w:lvlJc w:val="left"/>
      <w:pPr>
        <w:ind w:left="1440" w:hanging="360"/>
      </w:pPr>
      <w:rPr>
        <w:rFonts w:ascii="Courier New" w:hAnsi="Courier New" w:hint="default"/>
      </w:rPr>
    </w:lvl>
    <w:lvl w:ilvl="2" w:tplc="B080C2E4">
      <w:start w:val="1"/>
      <w:numFmt w:val="bullet"/>
      <w:lvlText w:val=""/>
      <w:lvlJc w:val="left"/>
      <w:pPr>
        <w:ind w:left="2160" w:hanging="360"/>
      </w:pPr>
      <w:rPr>
        <w:rFonts w:ascii="Wingdings" w:hAnsi="Wingdings" w:hint="default"/>
      </w:rPr>
    </w:lvl>
    <w:lvl w:ilvl="3" w:tplc="3394FD7C">
      <w:start w:val="1"/>
      <w:numFmt w:val="bullet"/>
      <w:lvlText w:val=""/>
      <w:lvlJc w:val="left"/>
      <w:pPr>
        <w:ind w:left="2880" w:hanging="360"/>
      </w:pPr>
      <w:rPr>
        <w:rFonts w:ascii="Symbol" w:hAnsi="Symbol" w:hint="default"/>
      </w:rPr>
    </w:lvl>
    <w:lvl w:ilvl="4" w:tplc="23664E32">
      <w:start w:val="1"/>
      <w:numFmt w:val="bullet"/>
      <w:lvlText w:val="o"/>
      <w:lvlJc w:val="left"/>
      <w:pPr>
        <w:ind w:left="3600" w:hanging="360"/>
      </w:pPr>
      <w:rPr>
        <w:rFonts w:ascii="Courier New" w:hAnsi="Courier New" w:hint="default"/>
      </w:rPr>
    </w:lvl>
    <w:lvl w:ilvl="5" w:tplc="45A05F24">
      <w:start w:val="1"/>
      <w:numFmt w:val="bullet"/>
      <w:lvlText w:val=""/>
      <w:lvlJc w:val="left"/>
      <w:pPr>
        <w:ind w:left="4320" w:hanging="360"/>
      </w:pPr>
      <w:rPr>
        <w:rFonts w:ascii="Wingdings" w:hAnsi="Wingdings" w:hint="default"/>
      </w:rPr>
    </w:lvl>
    <w:lvl w:ilvl="6" w:tplc="40E4DA26">
      <w:start w:val="1"/>
      <w:numFmt w:val="bullet"/>
      <w:lvlText w:val=""/>
      <w:lvlJc w:val="left"/>
      <w:pPr>
        <w:ind w:left="5040" w:hanging="360"/>
      </w:pPr>
      <w:rPr>
        <w:rFonts w:ascii="Symbol" w:hAnsi="Symbol" w:hint="default"/>
      </w:rPr>
    </w:lvl>
    <w:lvl w:ilvl="7" w:tplc="6E8EC1DA">
      <w:start w:val="1"/>
      <w:numFmt w:val="bullet"/>
      <w:lvlText w:val="o"/>
      <w:lvlJc w:val="left"/>
      <w:pPr>
        <w:ind w:left="5760" w:hanging="360"/>
      </w:pPr>
      <w:rPr>
        <w:rFonts w:ascii="Courier New" w:hAnsi="Courier New" w:hint="default"/>
      </w:rPr>
    </w:lvl>
    <w:lvl w:ilvl="8" w:tplc="3D44BED6">
      <w:start w:val="1"/>
      <w:numFmt w:val="bullet"/>
      <w:lvlText w:val=""/>
      <w:lvlJc w:val="left"/>
      <w:pPr>
        <w:ind w:left="6480" w:hanging="360"/>
      </w:pPr>
      <w:rPr>
        <w:rFonts w:ascii="Wingdings" w:hAnsi="Wingdings" w:hint="default"/>
      </w:rPr>
    </w:lvl>
  </w:abstractNum>
  <w:abstractNum w:abstractNumId="5" w15:restartNumberingAfterBreak="0">
    <w:nsid w:val="4F24D931"/>
    <w:multiLevelType w:val="hybridMultilevel"/>
    <w:tmpl w:val="04A8F844"/>
    <w:lvl w:ilvl="0" w:tplc="E1CCF3A8">
      <w:start w:val="1"/>
      <w:numFmt w:val="bullet"/>
      <w:lvlText w:val="-"/>
      <w:lvlJc w:val="left"/>
      <w:pPr>
        <w:ind w:left="720" w:hanging="360"/>
      </w:pPr>
      <w:rPr>
        <w:rFonts w:ascii="Calibri" w:hAnsi="Calibri" w:hint="default"/>
      </w:rPr>
    </w:lvl>
    <w:lvl w:ilvl="1" w:tplc="30E88BCA">
      <w:start w:val="1"/>
      <w:numFmt w:val="bullet"/>
      <w:lvlText w:val="o"/>
      <w:lvlJc w:val="left"/>
      <w:pPr>
        <w:ind w:left="1440" w:hanging="360"/>
      </w:pPr>
      <w:rPr>
        <w:rFonts w:ascii="Courier New" w:hAnsi="Courier New" w:hint="default"/>
      </w:rPr>
    </w:lvl>
    <w:lvl w:ilvl="2" w:tplc="6AFA79D0">
      <w:start w:val="1"/>
      <w:numFmt w:val="bullet"/>
      <w:lvlText w:val=""/>
      <w:lvlJc w:val="left"/>
      <w:pPr>
        <w:ind w:left="2160" w:hanging="360"/>
      </w:pPr>
      <w:rPr>
        <w:rFonts w:ascii="Wingdings" w:hAnsi="Wingdings" w:hint="default"/>
      </w:rPr>
    </w:lvl>
    <w:lvl w:ilvl="3" w:tplc="B2749AFC">
      <w:start w:val="1"/>
      <w:numFmt w:val="bullet"/>
      <w:lvlText w:val=""/>
      <w:lvlJc w:val="left"/>
      <w:pPr>
        <w:ind w:left="2880" w:hanging="360"/>
      </w:pPr>
      <w:rPr>
        <w:rFonts w:ascii="Symbol" w:hAnsi="Symbol" w:hint="default"/>
      </w:rPr>
    </w:lvl>
    <w:lvl w:ilvl="4" w:tplc="60728416">
      <w:start w:val="1"/>
      <w:numFmt w:val="bullet"/>
      <w:lvlText w:val="o"/>
      <w:lvlJc w:val="left"/>
      <w:pPr>
        <w:ind w:left="3600" w:hanging="360"/>
      </w:pPr>
      <w:rPr>
        <w:rFonts w:ascii="Courier New" w:hAnsi="Courier New" w:hint="default"/>
      </w:rPr>
    </w:lvl>
    <w:lvl w:ilvl="5" w:tplc="DED645E4">
      <w:start w:val="1"/>
      <w:numFmt w:val="bullet"/>
      <w:lvlText w:val=""/>
      <w:lvlJc w:val="left"/>
      <w:pPr>
        <w:ind w:left="4320" w:hanging="360"/>
      </w:pPr>
      <w:rPr>
        <w:rFonts w:ascii="Wingdings" w:hAnsi="Wingdings" w:hint="default"/>
      </w:rPr>
    </w:lvl>
    <w:lvl w:ilvl="6" w:tplc="8BDAC500">
      <w:start w:val="1"/>
      <w:numFmt w:val="bullet"/>
      <w:lvlText w:val=""/>
      <w:lvlJc w:val="left"/>
      <w:pPr>
        <w:ind w:left="5040" w:hanging="360"/>
      </w:pPr>
      <w:rPr>
        <w:rFonts w:ascii="Symbol" w:hAnsi="Symbol" w:hint="default"/>
      </w:rPr>
    </w:lvl>
    <w:lvl w:ilvl="7" w:tplc="269C9F0C">
      <w:start w:val="1"/>
      <w:numFmt w:val="bullet"/>
      <w:lvlText w:val="o"/>
      <w:lvlJc w:val="left"/>
      <w:pPr>
        <w:ind w:left="5760" w:hanging="360"/>
      </w:pPr>
      <w:rPr>
        <w:rFonts w:ascii="Courier New" w:hAnsi="Courier New" w:hint="default"/>
      </w:rPr>
    </w:lvl>
    <w:lvl w:ilvl="8" w:tplc="393C3094">
      <w:start w:val="1"/>
      <w:numFmt w:val="bullet"/>
      <w:lvlText w:val=""/>
      <w:lvlJc w:val="left"/>
      <w:pPr>
        <w:ind w:left="6480" w:hanging="360"/>
      </w:pPr>
      <w:rPr>
        <w:rFonts w:ascii="Wingdings" w:hAnsi="Wingdings" w:hint="default"/>
      </w:rPr>
    </w:lvl>
  </w:abstractNum>
  <w:abstractNum w:abstractNumId="6" w15:restartNumberingAfterBreak="0">
    <w:nsid w:val="54735E77"/>
    <w:multiLevelType w:val="hybridMultilevel"/>
    <w:tmpl w:val="1F461A90"/>
    <w:lvl w:ilvl="0" w:tplc="6D40944A">
      <w:start w:val="1"/>
      <w:numFmt w:val="bullet"/>
      <w:lvlText w:val="-"/>
      <w:lvlJc w:val="left"/>
      <w:pPr>
        <w:ind w:left="720" w:hanging="360"/>
      </w:pPr>
      <w:rPr>
        <w:rFonts w:ascii="Calibri" w:hAnsi="Calibri" w:hint="default"/>
      </w:rPr>
    </w:lvl>
    <w:lvl w:ilvl="1" w:tplc="54B4CF42">
      <w:start w:val="1"/>
      <w:numFmt w:val="bullet"/>
      <w:lvlText w:val="o"/>
      <w:lvlJc w:val="left"/>
      <w:pPr>
        <w:ind w:left="1440" w:hanging="360"/>
      </w:pPr>
      <w:rPr>
        <w:rFonts w:ascii="Courier New" w:hAnsi="Courier New" w:hint="default"/>
      </w:rPr>
    </w:lvl>
    <w:lvl w:ilvl="2" w:tplc="B1A2199E">
      <w:start w:val="1"/>
      <w:numFmt w:val="bullet"/>
      <w:lvlText w:val=""/>
      <w:lvlJc w:val="left"/>
      <w:pPr>
        <w:ind w:left="2160" w:hanging="360"/>
      </w:pPr>
      <w:rPr>
        <w:rFonts w:ascii="Wingdings" w:hAnsi="Wingdings" w:hint="default"/>
      </w:rPr>
    </w:lvl>
    <w:lvl w:ilvl="3" w:tplc="218C4810">
      <w:start w:val="1"/>
      <w:numFmt w:val="bullet"/>
      <w:lvlText w:val=""/>
      <w:lvlJc w:val="left"/>
      <w:pPr>
        <w:ind w:left="2880" w:hanging="360"/>
      </w:pPr>
      <w:rPr>
        <w:rFonts w:ascii="Symbol" w:hAnsi="Symbol" w:hint="default"/>
      </w:rPr>
    </w:lvl>
    <w:lvl w:ilvl="4" w:tplc="E24E86FA">
      <w:start w:val="1"/>
      <w:numFmt w:val="bullet"/>
      <w:lvlText w:val="o"/>
      <w:lvlJc w:val="left"/>
      <w:pPr>
        <w:ind w:left="3600" w:hanging="360"/>
      </w:pPr>
      <w:rPr>
        <w:rFonts w:ascii="Courier New" w:hAnsi="Courier New" w:hint="default"/>
      </w:rPr>
    </w:lvl>
    <w:lvl w:ilvl="5" w:tplc="A4EA1178">
      <w:start w:val="1"/>
      <w:numFmt w:val="bullet"/>
      <w:lvlText w:val=""/>
      <w:lvlJc w:val="left"/>
      <w:pPr>
        <w:ind w:left="4320" w:hanging="360"/>
      </w:pPr>
      <w:rPr>
        <w:rFonts w:ascii="Wingdings" w:hAnsi="Wingdings" w:hint="default"/>
      </w:rPr>
    </w:lvl>
    <w:lvl w:ilvl="6" w:tplc="84286F30">
      <w:start w:val="1"/>
      <w:numFmt w:val="bullet"/>
      <w:lvlText w:val=""/>
      <w:lvlJc w:val="left"/>
      <w:pPr>
        <w:ind w:left="5040" w:hanging="360"/>
      </w:pPr>
      <w:rPr>
        <w:rFonts w:ascii="Symbol" w:hAnsi="Symbol" w:hint="default"/>
      </w:rPr>
    </w:lvl>
    <w:lvl w:ilvl="7" w:tplc="EAB83970">
      <w:start w:val="1"/>
      <w:numFmt w:val="bullet"/>
      <w:lvlText w:val="o"/>
      <w:lvlJc w:val="left"/>
      <w:pPr>
        <w:ind w:left="5760" w:hanging="360"/>
      </w:pPr>
      <w:rPr>
        <w:rFonts w:ascii="Courier New" w:hAnsi="Courier New" w:hint="default"/>
      </w:rPr>
    </w:lvl>
    <w:lvl w:ilvl="8" w:tplc="D38E8644">
      <w:start w:val="1"/>
      <w:numFmt w:val="bullet"/>
      <w:lvlText w:val=""/>
      <w:lvlJc w:val="left"/>
      <w:pPr>
        <w:ind w:left="6480" w:hanging="360"/>
      </w:pPr>
      <w:rPr>
        <w:rFonts w:ascii="Wingdings" w:hAnsi="Wingdings" w:hint="default"/>
      </w:rPr>
    </w:lvl>
  </w:abstractNum>
  <w:abstractNum w:abstractNumId="7" w15:restartNumberingAfterBreak="0">
    <w:nsid w:val="5D377608"/>
    <w:multiLevelType w:val="hybridMultilevel"/>
    <w:tmpl w:val="906CE5AA"/>
    <w:lvl w:ilvl="0" w:tplc="42AC45A2">
      <w:start w:val="1"/>
      <w:numFmt w:val="bullet"/>
      <w:lvlText w:val="-"/>
      <w:lvlJc w:val="left"/>
      <w:pPr>
        <w:ind w:left="720" w:hanging="360"/>
      </w:pPr>
      <w:rPr>
        <w:rFonts w:ascii="Aptos" w:hAnsi="Aptos" w:hint="default"/>
      </w:rPr>
    </w:lvl>
    <w:lvl w:ilvl="1" w:tplc="E424D32A">
      <w:start w:val="1"/>
      <w:numFmt w:val="bullet"/>
      <w:lvlText w:val="o"/>
      <w:lvlJc w:val="left"/>
      <w:pPr>
        <w:ind w:left="1440" w:hanging="360"/>
      </w:pPr>
      <w:rPr>
        <w:rFonts w:ascii="Courier New" w:hAnsi="Courier New" w:hint="default"/>
      </w:rPr>
    </w:lvl>
    <w:lvl w:ilvl="2" w:tplc="798C4C38">
      <w:start w:val="1"/>
      <w:numFmt w:val="bullet"/>
      <w:lvlText w:val=""/>
      <w:lvlJc w:val="left"/>
      <w:pPr>
        <w:ind w:left="2160" w:hanging="360"/>
      </w:pPr>
      <w:rPr>
        <w:rFonts w:ascii="Wingdings" w:hAnsi="Wingdings" w:hint="default"/>
      </w:rPr>
    </w:lvl>
    <w:lvl w:ilvl="3" w:tplc="6CD24F50">
      <w:start w:val="1"/>
      <w:numFmt w:val="bullet"/>
      <w:lvlText w:val=""/>
      <w:lvlJc w:val="left"/>
      <w:pPr>
        <w:ind w:left="2880" w:hanging="360"/>
      </w:pPr>
      <w:rPr>
        <w:rFonts w:ascii="Symbol" w:hAnsi="Symbol" w:hint="default"/>
      </w:rPr>
    </w:lvl>
    <w:lvl w:ilvl="4" w:tplc="1930C412">
      <w:start w:val="1"/>
      <w:numFmt w:val="bullet"/>
      <w:lvlText w:val="o"/>
      <w:lvlJc w:val="left"/>
      <w:pPr>
        <w:ind w:left="3600" w:hanging="360"/>
      </w:pPr>
      <w:rPr>
        <w:rFonts w:ascii="Courier New" w:hAnsi="Courier New" w:hint="default"/>
      </w:rPr>
    </w:lvl>
    <w:lvl w:ilvl="5" w:tplc="91E0DEE8">
      <w:start w:val="1"/>
      <w:numFmt w:val="bullet"/>
      <w:lvlText w:val=""/>
      <w:lvlJc w:val="left"/>
      <w:pPr>
        <w:ind w:left="4320" w:hanging="360"/>
      </w:pPr>
      <w:rPr>
        <w:rFonts w:ascii="Wingdings" w:hAnsi="Wingdings" w:hint="default"/>
      </w:rPr>
    </w:lvl>
    <w:lvl w:ilvl="6" w:tplc="217C0950">
      <w:start w:val="1"/>
      <w:numFmt w:val="bullet"/>
      <w:lvlText w:val=""/>
      <w:lvlJc w:val="left"/>
      <w:pPr>
        <w:ind w:left="5040" w:hanging="360"/>
      </w:pPr>
      <w:rPr>
        <w:rFonts w:ascii="Symbol" w:hAnsi="Symbol" w:hint="default"/>
      </w:rPr>
    </w:lvl>
    <w:lvl w:ilvl="7" w:tplc="A43E6892">
      <w:start w:val="1"/>
      <w:numFmt w:val="bullet"/>
      <w:lvlText w:val="o"/>
      <w:lvlJc w:val="left"/>
      <w:pPr>
        <w:ind w:left="5760" w:hanging="360"/>
      </w:pPr>
      <w:rPr>
        <w:rFonts w:ascii="Courier New" w:hAnsi="Courier New" w:hint="default"/>
      </w:rPr>
    </w:lvl>
    <w:lvl w:ilvl="8" w:tplc="41A23314">
      <w:start w:val="1"/>
      <w:numFmt w:val="bullet"/>
      <w:lvlText w:val=""/>
      <w:lvlJc w:val="left"/>
      <w:pPr>
        <w:ind w:left="6480" w:hanging="360"/>
      </w:pPr>
      <w:rPr>
        <w:rFonts w:ascii="Wingdings" w:hAnsi="Wingdings" w:hint="default"/>
      </w:rPr>
    </w:lvl>
  </w:abstractNum>
  <w:abstractNum w:abstractNumId="8"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80C0092"/>
    <w:multiLevelType w:val="hybridMultilevel"/>
    <w:tmpl w:val="D382B898"/>
    <w:lvl w:ilvl="0" w:tplc="576AD7D0">
      <w:start w:val="1"/>
      <w:numFmt w:val="bullet"/>
      <w:lvlText w:val="·"/>
      <w:lvlJc w:val="left"/>
      <w:pPr>
        <w:ind w:left="720" w:hanging="360"/>
      </w:pPr>
      <w:rPr>
        <w:rFonts w:ascii="Symbol" w:hAnsi="Symbol" w:hint="default"/>
      </w:rPr>
    </w:lvl>
    <w:lvl w:ilvl="1" w:tplc="FB301D1E">
      <w:start w:val="1"/>
      <w:numFmt w:val="bullet"/>
      <w:lvlText w:val="o"/>
      <w:lvlJc w:val="left"/>
      <w:pPr>
        <w:ind w:left="1440" w:hanging="360"/>
      </w:pPr>
      <w:rPr>
        <w:rFonts w:ascii="Courier New" w:hAnsi="Courier New" w:hint="default"/>
      </w:rPr>
    </w:lvl>
    <w:lvl w:ilvl="2" w:tplc="8820B2A0">
      <w:start w:val="1"/>
      <w:numFmt w:val="bullet"/>
      <w:lvlText w:val=""/>
      <w:lvlJc w:val="left"/>
      <w:pPr>
        <w:ind w:left="2160" w:hanging="360"/>
      </w:pPr>
      <w:rPr>
        <w:rFonts w:ascii="Wingdings" w:hAnsi="Wingdings" w:hint="default"/>
      </w:rPr>
    </w:lvl>
    <w:lvl w:ilvl="3" w:tplc="388A5762">
      <w:start w:val="1"/>
      <w:numFmt w:val="bullet"/>
      <w:lvlText w:val=""/>
      <w:lvlJc w:val="left"/>
      <w:pPr>
        <w:ind w:left="2880" w:hanging="360"/>
      </w:pPr>
      <w:rPr>
        <w:rFonts w:ascii="Symbol" w:hAnsi="Symbol" w:hint="default"/>
      </w:rPr>
    </w:lvl>
    <w:lvl w:ilvl="4" w:tplc="D03AB98A">
      <w:start w:val="1"/>
      <w:numFmt w:val="bullet"/>
      <w:lvlText w:val="o"/>
      <w:lvlJc w:val="left"/>
      <w:pPr>
        <w:ind w:left="3600" w:hanging="360"/>
      </w:pPr>
      <w:rPr>
        <w:rFonts w:ascii="Courier New" w:hAnsi="Courier New" w:hint="default"/>
      </w:rPr>
    </w:lvl>
    <w:lvl w:ilvl="5" w:tplc="7654E904">
      <w:start w:val="1"/>
      <w:numFmt w:val="bullet"/>
      <w:lvlText w:val=""/>
      <w:lvlJc w:val="left"/>
      <w:pPr>
        <w:ind w:left="4320" w:hanging="360"/>
      </w:pPr>
      <w:rPr>
        <w:rFonts w:ascii="Wingdings" w:hAnsi="Wingdings" w:hint="default"/>
      </w:rPr>
    </w:lvl>
    <w:lvl w:ilvl="6" w:tplc="C12EBD40">
      <w:start w:val="1"/>
      <w:numFmt w:val="bullet"/>
      <w:lvlText w:val=""/>
      <w:lvlJc w:val="left"/>
      <w:pPr>
        <w:ind w:left="5040" w:hanging="360"/>
      </w:pPr>
      <w:rPr>
        <w:rFonts w:ascii="Symbol" w:hAnsi="Symbol" w:hint="default"/>
      </w:rPr>
    </w:lvl>
    <w:lvl w:ilvl="7" w:tplc="ED34620A">
      <w:start w:val="1"/>
      <w:numFmt w:val="bullet"/>
      <w:lvlText w:val="o"/>
      <w:lvlJc w:val="left"/>
      <w:pPr>
        <w:ind w:left="5760" w:hanging="360"/>
      </w:pPr>
      <w:rPr>
        <w:rFonts w:ascii="Courier New" w:hAnsi="Courier New" w:hint="default"/>
      </w:rPr>
    </w:lvl>
    <w:lvl w:ilvl="8" w:tplc="A04E7382">
      <w:start w:val="1"/>
      <w:numFmt w:val="bullet"/>
      <w:lvlText w:val=""/>
      <w:lvlJc w:val="left"/>
      <w:pPr>
        <w:ind w:left="6480" w:hanging="360"/>
      </w:pPr>
      <w:rPr>
        <w:rFonts w:ascii="Wingdings" w:hAnsi="Wingdings" w:hint="default"/>
      </w:rPr>
    </w:lvl>
  </w:abstractNum>
  <w:abstractNum w:abstractNumId="10" w15:restartNumberingAfterBreak="0">
    <w:nsid w:val="6C9E7B11"/>
    <w:multiLevelType w:val="hybridMultilevel"/>
    <w:tmpl w:val="9142161C"/>
    <w:lvl w:ilvl="0" w:tplc="A43C2BA8">
      <w:start w:val="1"/>
      <w:numFmt w:val="bullet"/>
      <w:lvlText w:val="·"/>
      <w:lvlJc w:val="left"/>
      <w:pPr>
        <w:ind w:left="720" w:hanging="360"/>
      </w:pPr>
      <w:rPr>
        <w:rFonts w:ascii="Symbol" w:hAnsi="Symbol" w:hint="default"/>
      </w:rPr>
    </w:lvl>
    <w:lvl w:ilvl="1" w:tplc="1EE47F10">
      <w:start w:val="1"/>
      <w:numFmt w:val="bullet"/>
      <w:lvlText w:val="o"/>
      <w:lvlJc w:val="left"/>
      <w:pPr>
        <w:ind w:left="1440" w:hanging="360"/>
      </w:pPr>
      <w:rPr>
        <w:rFonts w:ascii="Courier New" w:hAnsi="Courier New" w:hint="default"/>
      </w:rPr>
    </w:lvl>
    <w:lvl w:ilvl="2" w:tplc="EBE41260">
      <w:start w:val="1"/>
      <w:numFmt w:val="bullet"/>
      <w:lvlText w:val=""/>
      <w:lvlJc w:val="left"/>
      <w:pPr>
        <w:ind w:left="2160" w:hanging="360"/>
      </w:pPr>
      <w:rPr>
        <w:rFonts w:ascii="Wingdings" w:hAnsi="Wingdings" w:hint="default"/>
      </w:rPr>
    </w:lvl>
    <w:lvl w:ilvl="3" w:tplc="4F54B44E">
      <w:start w:val="1"/>
      <w:numFmt w:val="bullet"/>
      <w:lvlText w:val=""/>
      <w:lvlJc w:val="left"/>
      <w:pPr>
        <w:ind w:left="2880" w:hanging="360"/>
      </w:pPr>
      <w:rPr>
        <w:rFonts w:ascii="Symbol" w:hAnsi="Symbol" w:hint="default"/>
      </w:rPr>
    </w:lvl>
    <w:lvl w:ilvl="4" w:tplc="937A5724">
      <w:start w:val="1"/>
      <w:numFmt w:val="bullet"/>
      <w:lvlText w:val="o"/>
      <w:lvlJc w:val="left"/>
      <w:pPr>
        <w:ind w:left="3600" w:hanging="360"/>
      </w:pPr>
      <w:rPr>
        <w:rFonts w:ascii="Courier New" w:hAnsi="Courier New" w:hint="default"/>
      </w:rPr>
    </w:lvl>
    <w:lvl w:ilvl="5" w:tplc="5A944274">
      <w:start w:val="1"/>
      <w:numFmt w:val="bullet"/>
      <w:lvlText w:val=""/>
      <w:lvlJc w:val="left"/>
      <w:pPr>
        <w:ind w:left="4320" w:hanging="360"/>
      </w:pPr>
      <w:rPr>
        <w:rFonts w:ascii="Wingdings" w:hAnsi="Wingdings" w:hint="default"/>
      </w:rPr>
    </w:lvl>
    <w:lvl w:ilvl="6" w:tplc="C7C2F5AA">
      <w:start w:val="1"/>
      <w:numFmt w:val="bullet"/>
      <w:lvlText w:val=""/>
      <w:lvlJc w:val="left"/>
      <w:pPr>
        <w:ind w:left="5040" w:hanging="360"/>
      </w:pPr>
      <w:rPr>
        <w:rFonts w:ascii="Symbol" w:hAnsi="Symbol" w:hint="default"/>
      </w:rPr>
    </w:lvl>
    <w:lvl w:ilvl="7" w:tplc="2AB60162">
      <w:start w:val="1"/>
      <w:numFmt w:val="bullet"/>
      <w:lvlText w:val="o"/>
      <w:lvlJc w:val="left"/>
      <w:pPr>
        <w:ind w:left="5760" w:hanging="360"/>
      </w:pPr>
      <w:rPr>
        <w:rFonts w:ascii="Courier New" w:hAnsi="Courier New" w:hint="default"/>
      </w:rPr>
    </w:lvl>
    <w:lvl w:ilvl="8" w:tplc="7C7C44F2">
      <w:start w:val="1"/>
      <w:numFmt w:val="bullet"/>
      <w:lvlText w:val=""/>
      <w:lvlJc w:val="left"/>
      <w:pPr>
        <w:ind w:left="6480" w:hanging="360"/>
      </w:pPr>
      <w:rPr>
        <w:rFonts w:ascii="Wingdings" w:hAnsi="Wingdings" w:hint="default"/>
      </w:rPr>
    </w:lvl>
  </w:abstractNum>
  <w:abstractNum w:abstractNumId="11" w15:restartNumberingAfterBreak="0">
    <w:nsid w:val="6D61420B"/>
    <w:multiLevelType w:val="hybridMultilevel"/>
    <w:tmpl w:val="1F8A603C"/>
    <w:lvl w:ilvl="0" w:tplc="7D22219A">
      <w:start w:val="1"/>
      <w:numFmt w:val="bullet"/>
      <w:lvlText w:val="·"/>
      <w:lvlJc w:val="left"/>
      <w:pPr>
        <w:ind w:left="720" w:hanging="360"/>
      </w:pPr>
      <w:rPr>
        <w:rFonts w:ascii="Symbol" w:hAnsi="Symbol" w:hint="default"/>
      </w:rPr>
    </w:lvl>
    <w:lvl w:ilvl="1" w:tplc="7C36ABB0">
      <w:start w:val="1"/>
      <w:numFmt w:val="bullet"/>
      <w:lvlText w:val="o"/>
      <w:lvlJc w:val="left"/>
      <w:pPr>
        <w:ind w:left="1440" w:hanging="360"/>
      </w:pPr>
      <w:rPr>
        <w:rFonts w:ascii="Courier New" w:hAnsi="Courier New" w:hint="default"/>
      </w:rPr>
    </w:lvl>
    <w:lvl w:ilvl="2" w:tplc="EE3E77BE">
      <w:start w:val="1"/>
      <w:numFmt w:val="bullet"/>
      <w:lvlText w:val=""/>
      <w:lvlJc w:val="left"/>
      <w:pPr>
        <w:ind w:left="2160" w:hanging="360"/>
      </w:pPr>
      <w:rPr>
        <w:rFonts w:ascii="Wingdings" w:hAnsi="Wingdings" w:hint="default"/>
      </w:rPr>
    </w:lvl>
    <w:lvl w:ilvl="3" w:tplc="3E2C7670">
      <w:start w:val="1"/>
      <w:numFmt w:val="bullet"/>
      <w:lvlText w:val=""/>
      <w:lvlJc w:val="left"/>
      <w:pPr>
        <w:ind w:left="2880" w:hanging="360"/>
      </w:pPr>
      <w:rPr>
        <w:rFonts w:ascii="Symbol" w:hAnsi="Symbol" w:hint="default"/>
      </w:rPr>
    </w:lvl>
    <w:lvl w:ilvl="4" w:tplc="4302FF2E">
      <w:start w:val="1"/>
      <w:numFmt w:val="bullet"/>
      <w:lvlText w:val="o"/>
      <w:lvlJc w:val="left"/>
      <w:pPr>
        <w:ind w:left="3600" w:hanging="360"/>
      </w:pPr>
      <w:rPr>
        <w:rFonts w:ascii="Courier New" w:hAnsi="Courier New" w:hint="default"/>
      </w:rPr>
    </w:lvl>
    <w:lvl w:ilvl="5" w:tplc="255EDDD4">
      <w:start w:val="1"/>
      <w:numFmt w:val="bullet"/>
      <w:lvlText w:val=""/>
      <w:lvlJc w:val="left"/>
      <w:pPr>
        <w:ind w:left="4320" w:hanging="360"/>
      </w:pPr>
      <w:rPr>
        <w:rFonts w:ascii="Wingdings" w:hAnsi="Wingdings" w:hint="default"/>
      </w:rPr>
    </w:lvl>
    <w:lvl w:ilvl="6" w:tplc="959C0E66">
      <w:start w:val="1"/>
      <w:numFmt w:val="bullet"/>
      <w:lvlText w:val=""/>
      <w:lvlJc w:val="left"/>
      <w:pPr>
        <w:ind w:left="5040" w:hanging="360"/>
      </w:pPr>
      <w:rPr>
        <w:rFonts w:ascii="Symbol" w:hAnsi="Symbol" w:hint="default"/>
      </w:rPr>
    </w:lvl>
    <w:lvl w:ilvl="7" w:tplc="A31E35DA">
      <w:start w:val="1"/>
      <w:numFmt w:val="bullet"/>
      <w:lvlText w:val="o"/>
      <w:lvlJc w:val="left"/>
      <w:pPr>
        <w:ind w:left="5760" w:hanging="360"/>
      </w:pPr>
      <w:rPr>
        <w:rFonts w:ascii="Courier New" w:hAnsi="Courier New" w:hint="default"/>
      </w:rPr>
    </w:lvl>
    <w:lvl w:ilvl="8" w:tplc="59C08CD0">
      <w:start w:val="1"/>
      <w:numFmt w:val="bullet"/>
      <w:lvlText w:val=""/>
      <w:lvlJc w:val="left"/>
      <w:pPr>
        <w:ind w:left="6480" w:hanging="360"/>
      </w:pPr>
      <w:rPr>
        <w:rFonts w:ascii="Wingdings" w:hAnsi="Wingdings" w:hint="default"/>
      </w:rPr>
    </w:lvl>
  </w:abstractNum>
  <w:abstractNum w:abstractNumId="12" w15:restartNumberingAfterBreak="0">
    <w:nsid w:val="75C09B86"/>
    <w:multiLevelType w:val="hybridMultilevel"/>
    <w:tmpl w:val="21DA0508"/>
    <w:lvl w:ilvl="0" w:tplc="4142F782">
      <w:start w:val="1"/>
      <w:numFmt w:val="bullet"/>
      <w:lvlText w:val="-"/>
      <w:lvlJc w:val="left"/>
      <w:pPr>
        <w:ind w:left="720" w:hanging="360"/>
      </w:pPr>
      <w:rPr>
        <w:rFonts w:ascii="&quot;Aptos&quot;,sans-serif" w:hAnsi="&quot;Aptos&quot;,sans-serif" w:hint="default"/>
      </w:rPr>
    </w:lvl>
    <w:lvl w:ilvl="1" w:tplc="DAC68BB0">
      <w:start w:val="1"/>
      <w:numFmt w:val="bullet"/>
      <w:lvlText w:val="o"/>
      <w:lvlJc w:val="left"/>
      <w:pPr>
        <w:ind w:left="1440" w:hanging="360"/>
      </w:pPr>
      <w:rPr>
        <w:rFonts w:ascii="Courier New" w:hAnsi="Courier New" w:hint="default"/>
      </w:rPr>
    </w:lvl>
    <w:lvl w:ilvl="2" w:tplc="5A1A2AC6">
      <w:start w:val="1"/>
      <w:numFmt w:val="bullet"/>
      <w:lvlText w:val=""/>
      <w:lvlJc w:val="left"/>
      <w:pPr>
        <w:ind w:left="2160" w:hanging="360"/>
      </w:pPr>
      <w:rPr>
        <w:rFonts w:ascii="Wingdings" w:hAnsi="Wingdings" w:hint="default"/>
      </w:rPr>
    </w:lvl>
    <w:lvl w:ilvl="3" w:tplc="5B0AFA4C">
      <w:start w:val="1"/>
      <w:numFmt w:val="bullet"/>
      <w:lvlText w:val=""/>
      <w:lvlJc w:val="left"/>
      <w:pPr>
        <w:ind w:left="2880" w:hanging="360"/>
      </w:pPr>
      <w:rPr>
        <w:rFonts w:ascii="Symbol" w:hAnsi="Symbol" w:hint="default"/>
      </w:rPr>
    </w:lvl>
    <w:lvl w:ilvl="4" w:tplc="D904F952">
      <w:start w:val="1"/>
      <w:numFmt w:val="bullet"/>
      <w:lvlText w:val="o"/>
      <w:lvlJc w:val="left"/>
      <w:pPr>
        <w:ind w:left="3600" w:hanging="360"/>
      </w:pPr>
      <w:rPr>
        <w:rFonts w:ascii="Courier New" w:hAnsi="Courier New" w:hint="default"/>
      </w:rPr>
    </w:lvl>
    <w:lvl w:ilvl="5" w:tplc="7F6AAAAC">
      <w:start w:val="1"/>
      <w:numFmt w:val="bullet"/>
      <w:lvlText w:val=""/>
      <w:lvlJc w:val="left"/>
      <w:pPr>
        <w:ind w:left="4320" w:hanging="360"/>
      </w:pPr>
      <w:rPr>
        <w:rFonts w:ascii="Wingdings" w:hAnsi="Wingdings" w:hint="default"/>
      </w:rPr>
    </w:lvl>
    <w:lvl w:ilvl="6" w:tplc="0AACAA3A">
      <w:start w:val="1"/>
      <w:numFmt w:val="bullet"/>
      <w:lvlText w:val=""/>
      <w:lvlJc w:val="left"/>
      <w:pPr>
        <w:ind w:left="5040" w:hanging="360"/>
      </w:pPr>
      <w:rPr>
        <w:rFonts w:ascii="Symbol" w:hAnsi="Symbol" w:hint="default"/>
      </w:rPr>
    </w:lvl>
    <w:lvl w:ilvl="7" w:tplc="1CD22946">
      <w:start w:val="1"/>
      <w:numFmt w:val="bullet"/>
      <w:lvlText w:val="o"/>
      <w:lvlJc w:val="left"/>
      <w:pPr>
        <w:ind w:left="5760" w:hanging="360"/>
      </w:pPr>
      <w:rPr>
        <w:rFonts w:ascii="Courier New" w:hAnsi="Courier New" w:hint="default"/>
      </w:rPr>
    </w:lvl>
    <w:lvl w:ilvl="8" w:tplc="AFE69DAA">
      <w:start w:val="1"/>
      <w:numFmt w:val="bullet"/>
      <w:lvlText w:val=""/>
      <w:lvlJc w:val="left"/>
      <w:pPr>
        <w:ind w:left="6480" w:hanging="360"/>
      </w:pPr>
      <w:rPr>
        <w:rFonts w:ascii="Wingdings" w:hAnsi="Wingdings" w:hint="default"/>
      </w:rPr>
    </w:lvl>
  </w:abstractNum>
  <w:abstractNum w:abstractNumId="13" w15:restartNumberingAfterBreak="0">
    <w:nsid w:val="79BA7071"/>
    <w:multiLevelType w:val="hybridMultilevel"/>
    <w:tmpl w:val="3B9AE0C4"/>
    <w:lvl w:ilvl="0" w:tplc="40125658">
      <w:start w:val="1"/>
      <w:numFmt w:val="bullet"/>
      <w:lvlText w:val=""/>
      <w:lvlJc w:val="left"/>
      <w:pPr>
        <w:ind w:left="720" w:hanging="360"/>
      </w:pPr>
      <w:rPr>
        <w:rFonts w:ascii="Symbol" w:hAnsi="Symbol" w:hint="default"/>
      </w:rPr>
    </w:lvl>
    <w:lvl w:ilvl="1" w:tplc="CF0441C8">
      <w:start w:val="1"/>
      <w:numFmt w:val="bullet"/>
      <w:lvlText w:val="o"/>
      <w:lvlJc w:val="left"/>
      <w:pPr>
        <w:ind w:left="1440" w:hanging="360"/>
      </w:pPr>
      <w:rPr>
        <w:rFonts w:ascii="Courier New" w:hAnsi="Courier New" w:hint="default"/>
      </w:rPr>
    </w:lvl>
    <w:lvl w:ilvl="2" w:tplc="E068ABDA">
      <w:start w:val="1"/>
      <w:numFmt w:val="bullet"/>
      <w:lvlText w:val=""/>
      <w:lvlJc w:val="left"/>
      <w:pPr>
        <w:ind w:left="2160" w:hanging="360"/>
      </w:pPr>
      <w:rPr>
        <w:rFonts w:ascii="Wingdings" w:hAnsi="Wingdings" w:hint="default"/>
      </w:rPr>
    </w:lvl>
    <w:lvl w:ilvl="3" w:tplc="7778B020">
      <w:start w:val="1"/>
      <w:numFmt w:val="bullet"/>
      <w:lvlText w:val=""/>
      <w:lvlJc w:val="left"/>
      <w:pPr>
        <w:ind w:left="2880" w:hanging="360"/>
      </w:pPr>
      <w:rPr>
        <w:rFonts w:ascii="Symbol" w:hAnsi="Symbol" w:hint="default"/>
      </w:rPr>
    </w:lvl>
    <w:lvl w:ilvl="4" w:tplc="3F78485A">
      <w:start w:val="1"/>
      <w:numFmt w:val="bullet"/>
      <w:lvlText w:val="o"/>
      <w:lvlJc w:val="left"/>
      <w:pPr>
        <w:ind w:left="3600" w:hanging="360"/>
      </w:pPr>
      <w:rPr>
        <w:rFonts w:ascii="Courier New" w:hAnsi="Courier New" w:hint="default"/>
      </w:rPr>
    </w:lvl>
    <w:lvl w:ilvl="5" w:tplc="2CFC4AA4">
      <w:start w:val="1"/>
      <w:numFmt w:val="bullet"/>
      <w:lvlText w:val=""/>
      <w:lvlJc w:val="left"/>
      <w:pPr>
        <w:ind w:left="4320" w:hanging="360"/>
      </w:pPr>
      <w:rPr>
        <w:rFonts w:ascii="Wingdings" w:hAnsi="Wingdings" w:hint="default"/>
      </w:rPr>
    </w:lvl>
    <w:lvl w:ilvl="6" w:tplc="F6DE344C">
      <w:start w:val="1"/>
      <w:numFmt w:val="bullet"/>
      <w:lvlText w:val=""/>
      <w:lvlJc w:val="left"/>
      <w:pPr>
        <w:ind w:left="5040" w:hanging="360"/>
      </w:pPr>
      <w:rPr>
        <w:rFonts w:ascii="Symbol" w:hAnsi="Symbol" w:hint="default"/>
      </w:rPr>
    </w:lvl>
    <w:lvl w:ilvl="7" w:tplc="D0225EA8">
      <w:start w:val="1"/>
      <w:numFmt w:val="bullet"/>
      <w:lvlText w:val="o"/>
      <w:lvlJc w:val="left"/>
      <w:pPr>
        <w:ind w:left="5760" w:hanging="360"/>
      </w:pPr>
      <w:rPr>
        <w:rFonts w:ascii="Courier New" w:hAnsi="Courier New" w:hint="default"/>
      </w:rPr>
    </w:lvl>
    <w:lvl w:ilvl="8" w:tplc="ADD2C702">
      <w:start w:val="1"/>
      <w:numFmt w:val="bullet"/>
      <w:lvlText w:val=""/>
      <w:lvlJc w:val="left"/>
      <w:pPr>
        <w:ind w:left="6480" w:hanging="360"/>
      </w:pPr>
      <w:rPr>
        <w:rFonts w:ascii="Wingdings" w:hAnsi="Wingdings" w:hint="default"/>
      </w:rPr>
    </w:lvl>
  </w:abstractNum>
  <w:num w:numId="1" w16cid:durableId="252590889">
    <w:abstractNumId w:val="8"/>
  </w:num>
  <w:num w:numId="2" w16cid:durableId="330066583">
    <w:abstractNumId w:val="4"/>
  </w:num>
  <w:num w:numId="3" w16cid:durableId="421949966">
    <w:abstractNumId w:val="5"/>
  </w:num>
  <w:num w:numId="4" w16cid:durableId="1892811097">
    <w:abstractNumId w:val="6"/>
  </w:num>
  <w:num w:numId="5" w16cid:durableId="1632436785">
    <w:abstractNumId w:val="1"/>
  </w:num>
  <w:num w:numId="6" w16cid:durableId="1804619723">
    <w:abstractNumId w:val="10"/>
  </w:num>
  <w:num w:numId="7" w16cid:durableId="233400093">
    <w:abstractNumId w:val="0"/>
  </w:num>
  <w:num w:numId="8" w16cid:durableId="14967175">
    <w:abstractNumId w:val="11"/>
  </w:num>
  <w:num w:numId="9" w16cid:durableId="1540238988">
    <w:abstractNumId w:val="9"/>
  </w:num>
  <w:num w:numId="10" w16cid:durableId="1080828290">
    <w:abstractNumId w:val="3"/>
  </w:num>
  <w:num w:numId="11" w16cid:durableId="423770061">
    <w:abstractNumId w:val="7"/>
  </w:num>
  <w:num w:numId="12" w16cid:durableId="933440431">
    <w:abstractNumId w:val="2"/>
  </w:num>
  <w:num w:numId="13" w16cid:durableId="1005740928">
    <w:abstractNumId w:val="13"/>
  </w:num>
  <w:num w:numId="14" w16cid:durableId="13573422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Hanssen">
    <w15:presenceInfo w15:providerId="AD" w15:userId="S::esther.hanssen@han.nl::01a48956-a6c2-44ce-8951-a3612b4b1181"/>
  </w15:person>
  <w15:person w15:author="Ankie Bakker">
    <w15:presenceInfo w15:providerId="AD" w15:userId="S::ankie.bakker@han.nl::b7316203-36ff-4561-8525-01c55e693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34CF"/>
    <w:rsid w:val="00007415"/>
    <w:rsid w:val="00024313"/>
    <w:rsid w:val="00036395"/>
    <w:rsid w:val="00043CF9"/>
    <w:rsid w:val="00051D86"/>
    <w:rsid w:val="00063531"/>
    <w:rsid w:val="0009048C"/>
    <w:rsid w:val="000A2C73"/>
    <w:rsid w:val="000B237B"/>
    <w:rsid w:val="000B6487"/>
    <w:rsid w:val="000D12D5"/>
    <w:rsid w:val="000E22CF"/>
    <w:rsid w:val="000E7C27"/>
    <w:rsid w:val="000F74F0"/>
    <w:rsid w:val="00113B38"/>
    <w:rsid w:val="00117FB8"/>
    <w:rsid w:val="00121B5E"/>
    <w:rsid w:val="00124299"/>
    <w:rsid w:val="00124AA1"/>
    <w:rsid w:val="00162C53"/>
    <w:rsid w:val="00163317"/>
    <w:rsid w:val="00163A69"/>
    <w:rsid w:val="0016E1D5"/>
    <w:rsid w:val="00173771"/>
    <w:rsid w:val="001A7C43"/>
    <w:rsid w:val="001B3FF2"/>
    <w:rsid w:val="001B5807"/>
    <w:rsid w:val="001B652B"/>
    <w:rsid w:val="001C2456"/>
    <w:rsid w:val="001F6D08"/>
    <w:rsid w:val="00200D34"/>
    <w:rsid w:val="00214554"/>
    <w:rsid w:val="00220EE6"/>
    <w:rsid w:val="00265012"/>
    <w:rsid w:val="002A455C"/>
    <w:rsid w:val="002B215B"/>
    <w:rsid w:val="002D102F"/>
    <w:rsid w:val="002D64CC"/>
    <w:rsid w:val="002F18F1"/>
    <w:rsid w:val="002F3DF8"/>
    <w:rsid w:val="002F4232"/>
    <w:rsid w:val="003006E6"/>
    <w:rsid w:val="00303B85"/>
    <w:rsid w:val="00333BC3"/>
    <w:rsid w:val="00340C21"/>
    <w:rsid w:val="003454ED"/>
    <w:rsid w:val="003467DC"/>
    <w:rsid w:val="00346DBB"/>
    <w:rsid w:val="0037733B"/>
    <w:rsid w:val="0037744A"/>
    <w:rsid w:val="0037764E"/>
    <w:rsid w:val="003947D4"/>
    <w:rsid w:val="003B40D0"/>
    <w:rsid w:val="003C6FDF"/>
    <w:rsid w:val="003D1EE1"/>
    <w:rsid w:val="003E42B7"/>
    <w:rsid w:val="004038D5"/>
    <w:rsid w:val="004058F1"/>
    <w:rsid w:val="004324B5"/>
    <w:rsid w:val="004466A6"/>
    <w:rsid w:val="00450302"/>
    <w:rsid w:val="00464285"/>
    <w:rsid w:val="00464C36"/>
    <w:rsid w:val="00475095"/>
    <w:rsid w:val="00481AD3"/>
    <w:rsid w:val="004B3392"/>
    <w:rsid w:val="004C0CDD"/>
    <w:rsid w:val="004D23F2"/>
    <w:rsid w:val="004D7424"/>
    <w:rsid w:val="004F6458"/>
    <w:rsid w:val="00500AC3"/>
    <w:rsid w:val="00536BB7"/>
    <w:rsid w:val="005417D0"/>
    <w:rsid w:val="00550A5B"/>
    <w:rsid w:val="0056425B"/>
    <w:rsid w:val="00567CBA"/>
    <w:rsid w:val="00575081"/>
    <w:rsid w:val="005850C1"/>
    <w:rsid w:val="00590CD9"/>
    <w:rsid w:val="00595940"/>
    <w:rsid w:val="005A34E1"/>
    <w:rsid w:val="005D695A"/>
    <w:rsid w:val="005E6259"/>
    <w:rsid w:val="0060726B"/>
    <w:rsid w:val="00611A62"/>
    <w:rsid w:val="0061256C"/>
    <w:rsid w:val="006311F2"/>
    <w:rsid w:val="006975F6"/>
    <w:rsid w:val="006C46E9"/>
    <w:rsid w:val="006C515F"/>
    <w:rsid w:val="006D07AB"/>
    <w:rsid w:val="006E63F7"/>
    <w:rsid w:val="007021A5"/>
    <w:rsid w:val="00763586"/>
    <w:rsid w:val="007764F1"/>
    <w:rsid w:val="007A0694"/>
    <w:rsid w:val="007A701B"/>
    <w:rsid w:val="007C292C"/>
    <w:rsid w:val="007F3857"/>
    <w:rsid w:val="007F6EE6"/>
    <w:rsid w:val="00806450"/>
    <w:rsid w:val="00825F12"/>
    <w:rsid w:val="008318CE"/>
    <w:rsid w:val="00842FBB"/>
    <w:rsid w:val="00855C4D"/>
    <w:rsid w:val="00866B6C"/>
    <w:rsid w:val="008873FA"/>
    <w:rsid w:val="0089000E"/>
    <w:rsid w:val="0089389B"/>
    <w:rsid w:val="00894455"/>
    <w:rsid w:val="008A0DE4"/>
    <w:rsid w:val="008B46D1"/>
    <w:rsid w:val="008C10C5"/>
    <w:rsid w:val="008F2B10"/>
    <w:rsid w:val="009008BA"/>
    <w:rsid w:val="009025DF"/>
    <w:rsid w:val="00917292"/>
    <w:rsid w:val="00927514"/>
    <w:rsid w:val="0093549E"/>
    <w:rsid w:val="00937ACD"/>
    <w:rsid w:val="00944394"/>
    <w:rsid w:val="009462FD"/>
    <w:rsid w:val="00963035"/>
    <w:rsid w:val="009845B8"/>
    <w:rsid w:val="00990040"/>
    <w:rsid w:val="00991719"/>
    <w:rsid w:val="009A4B36"/>
    <w:rsid w:val="009B52D8"/>
    <w:rsid w:val="009D1ADC"/>
    <w:rsid w:val="009DA7C7"/>
    <w:rsid w:val="009E39A5"/>
    <w:rsid w:val="009E72CC"/>
    <w:rsid w:val="009E7F79"/>
    <w:rsid w:val="009F1D3C"/>
    <w:rsid w:val="009F3219"/>
    <w:rsid w:val="00A1369A"/>
    <w:rsid w:val="00A326CA"/>
    <w:rsid w:val="00A51344"/>
    <w:rsid w:val="00A813C4"/>
    <w:rsid w:val="00A863D1"/>
    <w:rsid w:val="00AA2223"/>
    <w:rsid w:val="00AA7DEA"/>
    <w:rsid w:val="00AC0DB5"/>
    <w:rsid w:val="00AC32BB"/>
    <w:rsid w:val="00AE059B"/>
    <w:rsid w:val="00AF00D2"/>
    <w:rsid w:val="00B039DE"/>
    <w:rsid w:val="00B07622"/>
    <w:rsid w:val="00B15F09"/>
    <w:rsid w:val="00B219E3"/>
    <w:rsid w:val="00B256A9"/>
    <w:rsid w:val="00B36D98"/>
    <w:rsid w:val="00B46B51"/>
    <w:rsid w:val="00B51CC5"/>
    <w:rsid w:val="00B54465"/>
    <w:rsid w:val="00B90BBE"/>
    <w:rsid w:val="00B977D9"/>
    <w:rsid w:val="00BC181B"/>
    <w:rsid w:val="00BD1746"/>
    <w:rsid w:val="00BE7E84"/>
    <w:rsid w:val="00BF0354"/>
    <w:rsid w:val="00C16E06"/>
    <w:rsid w:val="00C55512"/>
    <w:rsid w:val="00C655AF"/>
    <w:rsid w:val="00C71598"/>
    <w:rsid w:val="00C81D80"/>
    <w:rsid w:val="00CB0BDC"/>
    <w:rsid w:val="00CB50F8"/>
    <w:rsid w:val="00CB67A9"/>
    <w:rsid w:val="00CC2354"/>
    <w:rsid w:val="00CC7BFE"/>
    <w:rsid w:val="00CF6892"/>
    <w:rsid w:val="00D00332"/>
    <w:rsid w:val="00D012F1"/>
    <w:rsid w:val="00D06A3C"/>
    <w:rsid w:val="00D3186E"/>
    <w:rsid w:val="00D4498C"/>
    <w:rsid w:val="00D5027A"/>
    <w:rsid w:val="00D51997"/>
    <w:rsid w:val="00D62F13"/>
    <w:rsid w:val="00D73BB2"/>
    <w:rsid w:val="00D80DEA"/>
    <w:rsid w:val="00DC2900"/>
    <w:rsid w:val="00DD60DB"/>
    <w:rsid w:val="00E241E7"/>
    <w:rsid w:val="00E317AA"/>
    <w:rsid w:val="00E41D1B"/>
    <w:rsid w:val="00E83BDD"/>
    <w:rsid w:val="00E8470F"/>
    <w:rsid w:val="00E95B51"/>
    <w:rsid w:val="00EB7B07"/>
    <w:rsid w:val="00ED123E"/>
    <w:rsid w:val="00ED65DC"/>
    <w:rsid w:val="00F2079D"/>
    <w:rsid w:val="00F44A53"/>
    <w:rsid w:val="00F4574F"/>
    <w:rsid w:val="00F738F9"/>
    <w:rsid w:val="00F90641"/>
    <w:rsid w:val="00FB4E76"/>
    <w:rsid w:val="00FB7778"/>
    <w:rsid w:val="00FF5237"/>
    <w:rsid w:val="0107294C"/>
    <w:rsid w:val="0122FB39"/>
    <w:rsid w:val="0135FB4A"/>
    <w:rsid w:val="01378FB5"/>
    <w:rsid w:val="015309BD"/>
    <w:rsid w:val="018CF0A0"/>
    <w:rsid w:val="01F9757A"/>
    <w:rsid w:val="0202FE3E"/>
    <w:rsid w:val="025F02DF"/>
    <w:rsid w:val="02650B18"/>
    <w:rsid w:val="026BD7E4"/>
    <w:rsid w:val="02B586B0"/>
    <w:rsid w:val="02E038F6"/>
    <w:rsid w:val="03092E2F"/>
    <w:rsid w:val="0311AFCE"/>
    <w:rsid w:val="031544DD"/>
    <w:rsid w:val="0381110C"/>
    <w:rsid w:val="03C273CE"/>
    <w:rsid w:val="03ED786A"/>
    <w:rsid w:val="03F2DB57"/>
    <w:rsid w:val="04446696"/>
    <w:rsid w:val="04772E03"/>
    <w:rsid w:val="047ACA02"/>
    <w:rsid w:val="04986D2A"/>
    <w:rsid w:val="04E383C5"/>
    <w:rsid w:val="050F9675"/>
    <w:rsid w:val="0534DEE9"/>
    <w:rsid w:val="053A790F"/>
    <w:rsid w:val="053B455F"/>
    <w:rsid w:val="0546A715"/>
    <w:rsid w:val="05B7AA23"/>
    <w:rsid w:val="061A77B5"/>
    <w:rsid w:val="066BA596"/>
    <w:rsid w:val="06BD59D8"/>
    <w:rsid w:val="06BD5DAC"/>
    <w:rsid w:val="0730EA6C"/>
    <w:rsid w:val="0740028C"/>
    <w:rsid w:val="07521CD9"/>
    <w:rsid w:val="07819014"/>
    <w:rsid w:val="078C2CE7"/>
    <w:rsid w:val="07B412A1"/>
    <w:rsid w:val="082D2FC8"/>
    <w:rsid w:val="0898D08D"/>
    <w:rsid w:val="08AAD69E"/>
    <w:rsid w:val="08AC34D0"/>
    <w:rsid w:val="08B74784"/>
    <w:rsid w:val="08DB2E65"/>
    <w:rsid w:val="0984C91E"/>
    <w:rsid w:val="09BAE00B"/>
    <w:rsid w:val="09F44303"/>
    <w:rsid w:val="09FF9349"/>
    <w:rsid w:val="0A59D5D3"/>
    <w:rsid w:val="0AA6A9EA"/>
    <w:rsid w:val="0AB6E909"/>
    <w:rsid w:val="0AE46EB3"/>
    <w:rsid w:val="0AFE66B1"/>
    <w:rsid w:val="0B505A20"/>
    <w:rsid w:val="0B751214"/>
    <w:rsid w:val="0B8A6D3E"/>
    <w:rsid w:val="0B8B1D21"/>
    <w:rsid w:val="0B8DA1CB"/>
    <w:rsid w:val="0B93708C"/>
    <w:rsid w:val="0BA06E37"/>
    <w:rsid w:val="0BBC5F9D"/>
    <w:rsid w:val="0BC763EA"/>
    <w:rsid w:val="0BDDA9DF"/>
    <w:rsid w:val="0C1FD444"/>
    <w:rsid w:val="0C2A69AF"/>
    <w:rsid w:val="0C2D83BB"/>
    <w:rsid w:val="0C4C8E52"/>
    <w:rsid w:val="0C532A52"/>
    <w:rsid w:val="0C6F3E49"/>
    <w:rsid w:val="0CF48303"/>
    <w:rsid w:val="0D252313"/>
    <w:rsid w:val="0D2F96E9"/>
    <w:rsid w:val="0D4F0C5A"/>
    <w:rsid w:val="0DA2CF75"/>
    <w:rsid w:val="0DD48985"/>
    <w:rsid w:val="0DD598C1"/>
    <w:rsid w:val="0E1E831C"/>
    <w:rsid w:val="0E295215"/>
    <w:rsid w:val="0ED564AA"/>
    <w:rsid w:val="0EE73340"/>
    <w:rsid w:val="0EEACE6F"/>
    <w:rsid w:val="0F297C90"/>
    <w:rsid w:val="0F341749"/>
    <w:rsid w:val="0FA764A6"/>
    <w:rsid w:val="0FAEECBE"/>
    <w:rsid w:val="1005E1F7"/>
    <w:rsid w:val="10396C60"/>
    <w:rsid w:val="10A98A6A"/>
    <w:rsid w:val="10AD3CA3"/>
    <w:rsid w:val="10ECEEFC"/>
    <w:rsid w:val="111F490C"/>
    <w:rsid w:val="1145811C"/>
    <w:rsid w:val="11BE51ED"/>
    <w:rsid w:val="11FD403E"/>
    <w:rsid w:val="124B156B"/>
    <w:rsid w:val="127A134E"/>
    <w:rsid w:val="12B3292F"/>
    <w:rsid w:val="130FAC7D"/>
    <w:rsid w:val="138450A7"/>
    <w:rsid w:val="1429D87A"/>
    <w:rsid w:val="145890D8"/>
    <w:rsid w:val="14693884"/>
    <w:rsid w:val="14E9270F"/>
    <w:rsid w:val="1524D27D"/>
    <w:rsid w:val="157AC396"/>
    <w:rsid w:val="1591E7BD"/>
    <w:rsid w:val="15BB0635"/>
    <w:rsid w:val="15D690DD"/>
    <w:rsid w:val="16243328"/>
    <w:rsid w:val="1625B8AF"/>
    <w:rsid w:val="1626BC87"/>
    <w:rsid w:val="16309B15"/>
    <w:rsid w:val="164DA2F3"/>
    <w:rsid w:val="168A71D5"/>
    <w:rsid w:val="16AA28FD"/>
    <w:rsid w:val="172A449A"/>
    <w:rsid w:val="173C1838"/>
    <w:rsid w:val="173F93FC"/>
    <w:rsid w:val="174B01F1"/>
    <w:rsid w:val="17D89F43"/>
    <w:rsid w:val="18571DBD"/>
    <w:rsid w:val="18A642BD"/>
    <w:rsid w:val="18AD7B41"/>
    <w:rsid w:val="18BB65C6"/>
    <w:rsid w:val="18D48687"/>
    <w:rsid w:val="18E7BA27"/>
    <w:rsid w:val="19000146"/>
    <w:rsid w:val="19903F97"/>
    <w:rsid w:val="19B01504"/>
    <w:rsid w:val="1A0D773C"/>
    <w:rsid w:val="1A2A942F"/>
    <w:rsid w:val="1A783288"/>
    <w:rsid w:val="1AD28EF8"/>
    <w:rsid w:val="1AD57669"/>
    <w:rsid w:val="1AF0A7AE"/>
    <w:rsid w:val="1AF7217B"/>
    <w:rsid w:val="1B3A6B0E"/>
    <w:rsid w:val="1B487A39"/>
    <w:rsid w:val="1B674FF3"/>
    <w:rsid w:val="1B70CF8A"/>
    <w:rsid w:val="1B91273C"/>
    <w:rsid w:val="1BB4EA11"/>
    <w:rsid w:val="1BF6C9B2"/>
    <w:rsid w:val="1C0D7ECE"/>
    <w:rsid w:val="1C257BD5"/>
    <w:rsid w:val="1C9F3276"/>
    <w:rsid w:val="1CB2ECC9"/>
    <w:rsid w:val="1CC1E0DF"/>
    <w:rsid w:val="1DE3AFE1"/>
    <w:rsid w:val="1E7241AC"/>
    <w:rsid w:val="1E76414A"/>
    <w:rsid w:val="1F03534F"/>
    <w:rsid w:val="1F47B9DC"/>
    <w:rsid w:val="1F6E97C2"/>
    <w:rsid w:val="1F7CC044"/>
    <w:rsid w:val="1F9B1DCC"/>
    <w:rsid w:val="1FAA28D1"/>
    <w:rsid w:val="209E3437"/>
    <w:rsid w:val="20C03CEA"/>
    <w:rsid w:val="21DB0EAF"/>
    <w:rsid w:val="2241D4F3"/>
    <w:rsid w:val="224F59A6"/>
    <w:rsid w:val="22D525E7"/>
    <w:rsid w:val="23171E0C"/>
    <w:rsid w:val="23545FD6"/>
    <w:rsid w:val="23BAD0BD"/>
    <w:rsid w:val="23E47748"/>
    <w:rsid w:val="240410FD"/>
    <w:rsid w:val="244C4BEC"/>
    <w:rsid w:val="247ADB67"/>
    <w:rsid w:val="24A0AC4D"/>
    <w:rsid w:val="24B10943"/>
    <w:rsid w:val="24BB01A4"/>
    <w:rsid w:val="24FFD0B9"/>
    <w:rsid w:val="2529D063"/>
    <w:rsid w:val="255B9066"/>
    <w:rsid w:val="259DC41D"/>
    <w:rsid w:val="25A872E4"/>
    <w:rsid w:val="25C1255D"/>
    <w:rsid w:val="25C24E7A"/>
    <w:rsid w:val="260542B0"/>
    <w:rsid w:val="2607B2CB"/>
    <w:rsid w:val="26A0E744"/>
    <w:rsid w:val="26AB9B37"/>
    <w:rsid w:val="26AF1EF1"/>
    <w:rsid w:val="26E85C01"/>
    <w:rsid w:val="26EF12F3"/>
    <w:rsid w:val="26F190F7"/>
    <w:rsid w:val="270D3F16"/>
    <w:rsid w:val="273740CF"/>
    <w:rsid w:val="27506422"/>
    <w:rsid w:val="27576579"/>
    <w:rsid w:val="275F17A3"/>
    <w:rsid w:val="28704CE1"/>
    <w:rsid w:val="28B944C8"/>
    <w:rsid w:val="28B9E328"/>
    <w:rsid w:val="28EFC3AD"/>
    <w:rsid w:val="291CDE50"/>
    <w:rsid w:val="2933165E"/>
    <w:rsid w:val="29421F62"/>
    <w:rsid w:val="2A6E8B96"/>
    <w:rsid w:val="2AB7C8CB"/>
    <w:rsid w:val="2AD88870"/>
    <w:rsid w:val="2AE3639C"/>
    <w:rsid w:val="2B2A11DA"/>
    <w:rsid w:val="2BACDB79"/>
    <w:rsid w:val="2BB15EF0"/>
    <w:rsid w:val="2BBCD023"/>
    <w:rsid w:val="2BD95D13"/>
    <w:rsid w:val="2C1C727C"/>
    <w:rsid w:val="2C1D70D0"/>
    <w:rsid w:val="2C82B46F"/>
    <w:rsid w:val="2CB19D3D"/>
    <w:rsid w:val="2CEFBE2C"/>
    <w:rsid w:val="2D6D80DD"/>
    <w:rsid w:val="2D9EECD9"/>
    <w:rsid w:val="2DB09FE6"/>
    <w:rsid w:val="2DB88CF2"/>
    <w:rsid w:val="2E81E2E7"/>
    <w:rsid w:val="2EB3DA10"/>
    <w:rsid w:val="2EB7765F"/>
    <w:rsid w:val="2EBE9FE6"/>
    <w:rsid w:val="2ED50A0F"/>
    <w:rsid w:val="2EF4AEC8"/>
    <w:rsid w:val="2FB0C40E"/>
    <w:rsid w:val="30B28BBF"/>
    <w:rsid w:val="30B3FA13"/>
    <w:rsid w:val="30B4D5BE"/>
    <w:rsid w:val="30B5BA89"/>
    <w:rsid w:val="30C5FFC5"/>
    <w:rsid w:val="30E76BC2"/>
    <w:rsid w:val="30F8CD1D"/>
    <w:rsid w:val="31207C6C"/>
    <w:rsid w:val="31422B56"/>
    <w:rsid w:val="315F08CB"/>
    <w:rsid w:val="31F3CCCB"/>
    <w:rsid w:val="31F4DE79"/>
    <w:rsid w:val="3231B8AA"/>
    <w:rsid w:val="3261FFC9"/>
    <w:rsid w:val="328BC16E"/>
    <w:rsid w:val="32AAABD5"/>
    <w:rsid w:val="3301E4A6"/>
    <w:rsid w:val="331373C3"/>
    <w:rsid w:val="336A949A"/>
    <w:rsid w:val="33DFEFB4"/>
    <w:rsid w:val="3407B91E"/>
    <w:rsid w:val="3428862A"/>
    <w:rsid w:val="34512046"/>
    <w:rsid w:val="3451846E"/>
    <w:rsid w:val="346F7121"/>
    <w:rsid w:val="34F1016A"/>
    <w:rsid w:val="352E2A7B"/>
    <w:rsid w:val="353C3E67"/>
    <w:rsid w:val="354304DC"/>
    <w:rsid w:val="356DA65F"/>
    <w:rsid w:val="35B73DD6"/>
    <w:rsid w:val="35E08790"/>
    <w:rsid w:val="363AB8C7"/>
    <w:rsid w:val="3652C4D3"/>
    <w:rsid w:val="36689F7A"/>
    <w:rsid w:val="369AAB2F"/>
    <w:rsid w:val="36C73B8C"/>
    <w:rsid w:val="3740D43C"/>
    <w:rsid w:val="375EB37B"/>
    <w:rsid w:val="37C3FFA3"/>
    <w:rsid w:val="37DAE0B1"/>
    <w:rsid w:val="38359D3D"/>
    <w:rsid w:val="3880154E"/>
    <w:rsid w:val="38D541BC"/>
    <w:rsid w:val="39098A7D"/>
    <w:rsid w:val="3917086E"/>
    <w:rsid w:val="394253AE"/>
    <w:rsid w:val="395C889E"/>
    <w:rsid w:val="39B11A0A"/>
    <w:rsid w:val="39EDFE38"/>
    <w:rsid w:val="39F9C72A"/>
    <w:rsid w:val="3A1D2CC6"/>
    <w:rsid w:val="3A37D285"/>
    <w:rsid w:val="3AC034D5"/>
    <w:rsid w:val="3AC3900F"/>
    <w:rsid w:val="3AE25CB8"/>
    <w:rsid w:val="3B0FCBBD"/>
    <w:rsid w:val="3B454DF1"/>
    <w:rsid w:val="3B60E6E2"/>
    <w:rsid w:val="3BDC97B8"/>
    <w:rsid w:val="3C3BCDFD"/>
    <w:rsid w:val="3C3E9836"/>
    <w:rsid w:val="3C798E24"/>
    <w:rsid w:val="3CF21C24"/>
    <w:rsid w:val="3D24F12F"/>
    <w:rsid w:val="3D3AEDB6"/>
    <w:rsid w:val="3D498422"/>
    <w:rsid w:val="3D532E10"/>
    <w:rsid w:val="3D63644A"/>
    <w:rsid w:val="3D74A6FF"/>
    <w:rsid w:val="3D833712"/>
    <w:rsid w:val="3DB821BD"/>
    <w:rsid w:val="3DD1DA83"/>
    <w:rsid w:val="3E6FA1EF"/>
    <w:rsid w:val="3ECF3097"/>
    <w:rsid w:val="3ED51A2F"/>
    <w:rsid w:val="3EFF64CE"/>
    <w:rsid w:val="3F069EB7"/>
    <w:rsid w:val="3F08B3BE"/>
    <w:rsid w:val="3FBBC7CC"/>
    <w:rsid w:val="3FDAFC66"/>
    <w:rsid w:val="404E5331"/>
    <w:rsid w:val="40F881F7"/>
    <w:rsid w:val="412279CB"/>
    <w:rsid w:val="419E671B"/>
    <w:rsid w:val="41DD41B8"/>
    <w:rsid w:val="424E6BE4"/>
    <w:rsid w:val="4255F097"/>
    <w:rsid w:val="42948FC5"/>
    <w:rsid w:val="4298C538"/>
    <w:rsid w:val="42D57E5B"/>
    <w:rsid w:val="42EEDEE6"/>
    <w:rsid w:val="434A7255"/>
    <w:rsid w:val="43C135D5"/>
    <w:rsid w:val="4413F9E3"/>
    <w:rsid w:val="4466833D"/>
    <w:rsid w:val="446FF695"/>
    <w:rsid w:val="44C8654E"/>
    <w:rsid w:val="44F13069"/>
    <w:rsid w:val="455AA569"/>
    <w:rsid w:val="455C81EC"/>
    <w:rsid w:val="4563A3C6"/>
    <w:rsid w:val="45D7757C"/>
    <w:rsid w:val="45D9D62F"/>
    <w:rsid w:val="45FBC755"/>
    <w:rsid w:val="46219F7D"/>
    <w:rsid w:val="471172F7"/>
    <w:rsid w:val="47644013"/>
    <w:rsid w:val="477CF268"/>
    <w:rsid w:val="478F396E"/>
    <w:rsid w:val="47AA5F40"/>
    <w:rsid w:val="47BD4B67"/>
    <w:rsid w:val="48022A1C"/>
    <w:rsid w:val="483B8D17"/>
    <w:rsid w:val="48A2CA25"/>
    <w:rsid w:val="48A496C0"/>
    <w:rsid w:val="48B41212"/>
    <w:rsid w:val="48C20846"/>
    <w:rsid w:val="48C97686"/>
    <w:rsid w:val="48EBFE68"/>
    <w:rsid w:val="48FAE2D5"/>
    <w:rsid w:val="493D0B7F"/>
    <w:rsid w:val="4950D765"/>
    <w:rsid w:val="49A1C25F"/>
    <w:rsid w:val="49D34A32"/>
    <w:rsid w:val="4A1B1612"/>
    <w:rsid w:val="4A49224E"/>
    <w:rsid w:val="4A73717F"/>
    <w:rsid w:val="4A7F6C0A"/>
    <w:rsid w:val="4ABD3539"/>
    <w:rsid w:val="4ACF5668"/>
    <w:rsid w:val="4B0A77EF"/>
    <w:rsid w:val="4B1E90F8"/>
    <w:rsid w:val="4B346531"/>
    <w:rsid w:val="4B383AE3"/>
    <w:rsid w:val="4B4892A0"/>
    <w:rsid w:val="4B9F5CB3"/>
    <w:rsid w:val="4BF9BB3F"/>
    <w:rsid w:val="4BFA4077"/>
    <w:rsid w:val="4C2E9229"/>
    <w:rsid w:val="4C48D928"/>
    <w:rsid w:val="4C73FBDE"/>
    <w:rsid w:val="4C83C071"/>
    <w:rsid w:val="4CB13126"/>
    <w:rsid w:val="4D0251D5"/>
    <w:rsid w:val="4D18A82F"/>
    <w:rsid w:val="4D2C85DB"/>
    <w:rsid w:val="4DC67D59"/>
    <w:rsid w:val="4DE5FF39"/>
    <w:rsid w:val="4E1E8C2E"/>
    <w:rsid w:val="4E25D934"/>
    <w:rsid w:val="4E76CD25"/>
    <w:rsid w:val="4E94D139"/>
    <w:rsid w:val="4EA25FE3"/>
    <w:rsid w:val="4EEB9E5E"/>
    <w:rsid w:val="4F1ECD6D"/>
    <w:rsid w:val="4F3B273D"/>
    <w:rsid w:val="4F487384"/>
    <w:rsid w:val="4F52AAD3"/>
    <w:rsid w:val="4FAE4D49"/>
    <w:rsid w:val="4FBAAA82"/>
    <w:rsid w:val="4FC0115F"/>
    <w:rsid w:val="507A979F"/>
    <w:rsid w:val="50AC6762"/>
    <w:rsid w:val="50C81832"/>
    <w:rsid w:val="50E9153A"/>
    <w:rsid w:val="516583D7"/>
    <w:rsid w:val="51930C06"/>
    <w:rsid w:val="51A8DF25"/>
    <w:rsid w:val="51F31C6C"/>
    <w:rsid w:val="5257FD6D"/>
    <w:rsid w:val="5263025C"/>
    <w:rsid w:val="52C94D5F"/>
    <w:rsid w:val="53202786"/>
    <w:rsid w:val="535B512C"/>
    <w:rsid w:val="538B09B8"/>
    <w:rsid w:val="53F9A181"/>
    <w:rsid w:val="54015508"/>
    <w:rsid w:val="5422BD36"/>
    <w:rsid w:val="5440FF70"/>
    <w:rsid w:val="54B35730"/>
    <w:rsid w:val="54BF6CBD"/>
    <w:rsid w:val="54EACD84"/>
    <w:rsid w:val="54EDA34B"/>
    <w:rsid w:val="5560C669"/>
    <w:rsid w:val="5598422E"/>
    <w:rsid w:val="55B6FA7B"/>
    <w:rsid w:val="55CE3C35"/>
    <w:rsid w:val="55F03520"/>
    <w:rsid w:val="55F5500C"/>
    <w:rsid w:val="5604DB8D"/>
    <w:rsid w:val="5618F23C"/>
    <w:rsid w:val="56430245"/>
    <w:rsid w:val="5664DE7E"/>
    <w:rsid w:val="566B0519"/>
    <w:rsid w:val="56A50D25"/>
    <w:rsid w:val="56E906AD"/>
    <w:rsid w:val="57FC95C5"/>
    <w:rsid w:val="58007942"/>
    <w:rsid w:val="583EDAF1"/>
    <w:rsid w:val="585B9B0C"/>
    <w:rsid w:val="58E981E2"/>
    <w:rsid w:val="5944C9ED"/>
    <w:rsid w:val="59591E44"/>
    <w:rsid w:val="5A483794"/>
    <w:rsid w:val="5A7B980D"/>
    <w:rsid w:val="5A862E26"/>
    <w:rsid w:val="5A99AE8F"/>
    <w:rsid w:val="5B18C945"/>
    <w:rsid w:val="5BA366D6"/>
    <w:rsid w:val="5BDC2B9E"/>
    <w:rsid w:val="5CF15E81"/>
    <w:rsid w:val="5CF40B99"/>
    <w:rsid w:val="5D1F3B85"/>
    <w:rsid w:val="5D463DB2"/>
    <w:rsid w:val="5D7F26E0"/>
    <w:rsid w:val="5D988257"/>
    <w:rsid w:val="5DBC58CA"/>
    <w:rsid w:val="5DC08916"/>
    <w:rsid w:val="5DC4E7EA"/>
    <w:rsid w:val="5DED35F7"/>
    <w:rsid w:val="5E631BDE"/>
    <w:rsid w:val="5ECE6639"/>
    <w:rsid w:val="5ED338F3"/>
    <w:rsid w:val="5EDA5EE7"/>
    <w:rsid w:val="5EE7DD02"/>
    <w:rsid w:val="5EEBC84D"/>
    <w:rsid w:val="5F415716"/>
    <w:rsid w:val="5FE49E9E"/>
    <w:rsid w:val="5FFC3C2A"/>
    <w:rsid w:val="600DA44F"/>
    <w:rsid w:val="60BCCC16"/>
    <w:rsid w:val="60E5D14F"/>
    <w:rsid w:val="611576C1"/>
    <w:rsid w:val="61418CD0"/>
    <w:rsid w:val="61750880"/>
    <w:rsid w:val="619FFE81"/>
    <w:rsid w:val="61A011C6"/>
    <w:rsid w:val="61ADFA3C"/>
    <w:rsid w:val="620E4315"/>
    <w:rsid w:val="62924BAD"/>
    <w:rsid w:val="62BE3FEC"/>
    <w:rsid w:val="62C6981D"/>
    <w:rsid w:val="634AEFB4"/>
    <w:rsid w:val="6372D49C"/>
    <w:rsid w:val="64239C2D"/>
    <w:rsid w:val="642AC4EC"/>
    <w:rsid w:val="652106D0"/>
    <w:rsid w:val="6571F652"/>
    <w:rsid w:val="65A486DA"/>
    <w:rsid w:val="65BCD43D"/>
    <w:rsid w:val="6668CA8E"/>
    <w:rsid w:val="667C7EAA"/>
    <w:rsid w:val="66BB02A0"/>
    <w:rsid w:val="66E2BCDB"/>
    <w:rsid w:val="66F5EAB3"/>
    <w:rsid w:val="670FDB3C"/>
    <w:rsid w:val="673E0BBC"/>
    <w:rsid w:val="675554EC"/>
    <w:rsid w:val="67693689"/>
    <w:rsid w:val="6799DF7D"/>
    <w:rsid w:val="67E9C76C"/>
    <w:rsid w:val="6801E03C"/>
    <w:rsid w:val="686EA5C7"/>
    <w:rsid w:val="6890205A"/>
    <w:rsid w:val="689E1359"/>
    <w:rsid w:val="68E3B98F"/>
    <w:rsid w:val="690DB3B7"/>
    <w:rsid w:val="69252947"/>
    <w:rsid w:val="695268BA"/>
    <w:rsid w:val="695AEC7E"/>
    <w:rsid w:val="6968AC60"/>
    <w:rsid w:val="697F198A"/>
    <w:rsid w:val="69B2ED09"/>
    <w:rsid w:val="6A1E336E"/>
    <w:rsid w:val="6A33CED7"/>
    <w:rsid w:val="6AA67C92"/>
    <w:rsid w:val="6AB8961B"/>
    <w:rsid w:val="6AEA8246"/>
    <w:rsid w:val="6AF10BB8"/>
    <w:rsid w:val="6B05F007"/>
    <w:rsid w:val="6B16B81A"/>
    <w:rsid w:val="6B1D5BB6"/>
    <w:rsid w:val="6B782B0E"/>
    <w:rsid w:val="6B81B204"/>
    <w:rsid w:val="6B82B221"/>
    <w:rsid w:val="6B82E478"/>
    <w:rsid w:val="6BDFE9A7"/>
    <w:rsid w:val="6C732B02"/>
    <w:rsid w:val="6CA9E0E5"/>
    <w:rsid w:val="6CDB8B8B"/>
    <w:rsid w:val="6CFFDB81"/>
    <w:rsid w:val="6D265247"/>
    <w:rsid w:val="6D4E39BA"/>
    <w:rsid w:val="6D565861"/>
    <w:rsid w:val="6D5C2B57"/>
    <w:rsid w:val="6D652CF2"/>
    <w:rsid w:val="6D938E30"/>
    <w:rsid w:val="6DAB7A77"/>
    <w:rsid w:val="6E2D2165"/>
    <w:rsid w:val="6E44B2AE"/>
    <w:rsid w:val="6E49C1CB"/>
    <w:rsid w:val="6E5855B5"/>
    <w:rsid w:val="6EA9A484"/>
    <w:rsid w:val="6EC79C72"/>
    <w:rsid w:val="6EE2EEEC"/>
    <w:rsid w:val="6EEBB9A4"/>
    <w:rsid w:val="6F50AFA0"/>
    <w:rsid w:val="6F983874"/>
    <w:rsid w:val="6FA03C1C"/>
    <w:rsid w:val="6FC66855"/>
    <w:rsid w:val="704BDB02"/>
    <w:rsid w:val="707C39BC"/>
    <w:rsid w:val="70AB2897"/>
    <w:rsid w:val="70AF2D71"/>
    <w:rsid w:val="7114673B"/>
    <w:rsid w:val="71169C0D"/>
    <w:rsid w:val="71374ACD"/>
    <w:rsid w:val="7194DBC4"/>
    <w:rsid w:val="71979C68"/>
    <w:rsid w:val="71AF3341"/>
    <w:rsid w:val="71E48F69"/>
    <w:rsid w:val="71E60699"/>
    <w:rsid w:val="71FDA23B"/>
    <w:rsid w:val="725199B9"/>
    <w:rsid w:val="729C58BF"/>
    <w:rsid w:val="72C9ED89"/>
    <w:rsid w:val="7329FC9F"/>
    <w:rsid w:val="735196B4"/>
    <w:rsid w:val="7354A052"/>
    <w:rsid w:val="7379128C"/>
    <w:rsid w:val="73E07587"/>
    <w:rsid w:val="740E33D9"/>
    <w:rsid w:val="7417520B"/>
    <w:rsid w:val="749E9420"/>
    <w:rsid w:val="74A3C924"/>
    <w:rsid w:val="74C41110"/>
    <w:rsid w:val="7502A2A3"/>
    <w:rsid w:val="751A9088"/>
    <w:rsid w:val="7563259A"/>
    <w:rsid w:val="758348B1"/>
    <w:rsid w:val="75A4C3F5"/>
    <w:rsid w:val="75C5F5A3"/>
    <w:rsid w:val="75DCE6A2"/>
    <w:rsid w:val="75F756F9"/>
    <w:rsid w:val="75F7D7B1"/>
    <w:rsid w:val="761A152E"/>
    <w:rsid w:val="766E800A"/>
    <w:rsid w:val="76A72F30"/>
    <w:rsid w:val="76C5145B"/>
    <w:rsid w:val="76CA5C4F"/>
    <w:rsid w:val="76DFBE3A"/>
    <w:rsid w:val="76F22E8B"/>
    <w:rsid w:val="76F6B65B"/>
    <w:rsid w:val="771A82C5"/>
    <w:rsid w:val="778F48A2"/>
    <w:rsid w:val="77A2F68B"/>
    <w:rsid w:val="77EB9282"/>
    <w:rsid w:val="77EBD62C"/>
    <w:rsid w:val="77F7C52F"/>
    <w:rsid w:val="77FEDD84"/>
    <w:rsid w:val="7849CF4D"/>
    <w:rsid w:val="78549AA2"/>
    <w:rsid w:val="78BFCFA7"/>
    <w:rsid w:val="78C27476"/>
    <w:rsid w:val="78D2D54D"/>
    <w:rsid w:val="78E98991"/>
    <w:rsid w:val="78F29823"/>
    <w:rsid w:val="796BFFCF"/>
    <w:rsid w:val="796F352E"/>
    <w:rsid w:val="79ED55D0"/>
    <w:rsid w:val="79F1AC2D"/>
    <w:rsid w:val="79F4861B"/>
    <w:rsid w:val="7A091546"/>
    <w:rsid w:val="7A14944F"/>
    <w:rsid w:val="7A1D999E"/>
    <w:rsid w:val="7A66B08D"/>
    <w:rsid w:val="7AB05BF9"/>
    <w:rsid w:val="7ADCC772"/>
    <w:rsid w:val="7AEFFA6D"/>
    <w:rsid w:val="7B314B8C"/>
    <w:rsid w:val="7B7157A2"/>
    <w:rsid w:val="7BC430C3"/>
    <w:rsid w:val="7BC6328D"/>
    <w:rsid w:val="7C20DA07"/>
    <w:rsid w:val="7C34B1B3"/>
    <w:rsid w:val="7C7578E8"/>
    <w:rsid w:val="7CA82E97"/>
    <w:rsid w:val="7CC26C9E"/>
    <w:rsid w:val="7CF3B009"/>
    <w:rsid w:val="7CFF2536"/>
    <w:rsid w:val="7D253F2E"/>
    <w:rsid w:val="7D2D7576"/>
    <w:rsid w:val="7DD9250F"/>
    <w:rsid w:val="7DDD46AF"/>
    <w:rsid w:val="7DF4C5B5"/>
    <w:rsid w:val="7E1B667A"/>
    <w:rsid w:val="7E4B8B63"/>
    <w:rsid w:val="7E5F4BA0"/>
    <w:rsid w:val="7E6D4793"/>
    <w:rsid w:val="7E727787"/>
    <w:rsid w:val="7E962E40"/>
    <w:rsid w:val="7E963DE3"/>
    <w:rsid w:val="7E9CADD8"/>
    <w:rsid w:val="7EE799E2"/>
    <w:rsid w:val="7F06A6A7"/>
    <w:rsid w:val="7F73AD14"/>
    <w:rsid w:val="7F791DC1"/>
    <w:rsid w:val="7FBC3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E3BF35C0-99BC-46B7-9692-43ED00CE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Heading2">
    <w:name w:val="heading 2"/>
    <w:basedOn w:val="Normal"/>
    <w:next w:val="Normal"/>
    <w:link w:val="Heading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raster1">
    <w:name w:val="Tabelraster1"/>
    <w:basedOn w:val="TableNormal"/>
    <w:next w:val="TableGrid"/>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Heading2Char">
    <w:name w:val="Heading 2 Char"/>
    <w:basedOn w:val="DefaultParagraphFont"/>
    <w:link w:val="Heading2"/>
    <w:uiPriority w:val="9"/>
    <w:rsid w:val="004D74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742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D7424"/>
    <w:pPr>
      <w:spacing w:after="100" w:line="264" w:lineRule="auto"/>
    </w:pPr>
    <w:rPr>
      <w:rFonts w:eastAsiaTheme="minorEastAsia"/>
      <w:sz w:val="20"/>
      <w:szCs w:val="20"/>
      <w:lang w:val="nl-NL"/>
    </w:rPr>
  </w:style>
  <w:style w:type="paragraph" w:styleId="TOC2">
    <w:name w:val="toc 2"/>
    <w:basedOn w:val="Normal"/>
    <w:next w:val="Normal"/>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DefaultParagraphFont"/>
    <w:uiPriority w:val="99"/>
    <w:unhideWhenUsed/>
    <w:rsid w:val="004D7424"/>
    <w:rPr>
      <w:color w:val="0563C1" w:themeColor="hyperlink"/>
      <w:u w:val="single"/>
    </w:rPr>
  </w:style>
  <w:style w:type="paragraph" w:styleId="TOCHeading">
    <w:name w:val="TOC Heading"/>
    <w:basedOn w:val="Heading1"/>
    <w:next w:val="Normal"/>
    <w:uiPriority w:val="39"/>
    <w:unhideWhenUsed/>
    <w:qFormat/>
    <w:rsid w:val="004D7424"/>
    <w:pPr>
      <w:spacing w:before="240" w:line="259" w:lineRule="auto"/>
      <w:outlineLvl w:val="9"/>
    </w:pPr>
    <w:rPr>
      <w:lang w:val="en-US"/>
    </w:rPr>
  </w:style>
  <w:style w:type="paragraph" w:styleId="TOC3">
    <w:name w:val="toc 3"/>
    <w:basedOn w:val="Normal"/>
    <w:next w:val="Normal"/>
    <w:autoRedefine/>
    <w:uiPriority w:val="39"/>
    <w:unhideWhenUsed/>
    <w:rsid w:val="004D7424"/>
    <w:pPr>
      <w:spacing w:after="100"/>
      <w:ind w:left="440"/>
    </w:pPr>
  </w:style>
  <w:style w:type="character" w:customStyle="1" w:styleId="normaltextrun">
    <w:name w:val="normaltextrun"/>
    <w:basedOn w:val="DefaultParagraphFont"/>
    <w:rsid w:val="00FB7778"/>
  </w:style>
  <w:style w:type="character" w:customStyle="1" w:styleId="eop">
    <w:name w:val="eop"/>
    <w:basedOn w:val="DefaultParagraphFont"/>
    <w:rsid w:val="00FB7778"/>
  </w:style>
  <w:style w:type="paragraph" w:styleId="Header">
    <w:name w:val="header"/>
    <w:basedOn w:val="Normal"/>
    <w:link w:val="HeaderChar"/>
    <w:uiPriority w:val="99"/>
    <w:unhideWhenUsed/>
    <w:rsid w:val="00D73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B2"/>
  </w:style>
  <w:style w:type="paragraph" w:styleId="Footer">
    <w:name w:val="footer"/>
    <w:basedOn w:val="Normal"/>
    <w:link w:val="FooterChar"/>
    <w:uiPriority w:val="99"/>
    <w:unhideWhenUsed/>
    <w:rsid w:val="00D73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B2"/>
  </w:style>
  <w:style w:type="paragraph" w:styleId="ListParagraph">
    <w:name w:val="List Paragraph"/>
    <w:basedOn w:val="Normal"/>
    <w:uiPriority w:val="34"/>
    <w:qFormat/>
    <w:rsid w:val="00007415"/>
    <w:pPr>
      <w:ind w:left="720"/>
      <w:contextualSpacing/>
    </w:pPr>
  </w:style>
  <w:style w:type="paragraph" w:styleId="CommentText">
    <w:name w:val="annotation text"/>
    <w:basedOn w:val="Normal"/>
    <w:link w:val="CommentTextChar"/>
    <w:uiPriority w:val="99"/>
    <w:unhideWhenUsed/>
    <w:rsid w:val="00007415"/>
    <w:pPr>
      <w:spacing w:line="240" w:lineRule="auto"/>
    </w:pPr>
    <w:rPr>
      <w:sz w:val="20"/>
      <w:szCs w:val="20"/>
    </w:rPr>
  </w:style>
  <w:style w:type="character" w:customStyle="1" w:styleId="CommentTextChar">
    <w:name w:val="Comment Text Char"/>
    <w:basedOn w:val="DefaultParagraphFont"/>
    <w:link w:val="CommentText"/>
    <w:uiPriority w:val="99"/>
    <w:rsid w:val="00007415"/>
    <w:rPr>
      <w:sz w:val="20"/>
      <w:szCs w:val="20"/>
    </w:rPr>
  </w:style>
  <w:style w:type="character" w:styleId="CommentReference">
    <w:name w:val="annotation reference"/>
    <w:basedOn w:val="DefaultParagraphFont"/>
    <w:uiPriority w:val="99"/>
    <w:semiHidden/>
    <w:unhideWhenUsed/>
    <w:rsid w:val="00007415"/>
    <w:rPr>
      <w:sz w:val="16"/>
      <w:szCs w:val="16"/>
    </w:rPr>
  </w:style>
  <w:style w:type="paragraph" w:styleId="CommentSubject">
    <w:name w:val="annotation subject"/>
    <w:basedOn w:val="CommentText"/>
    <w:next w:val="CommentText"/>
    <w:link w:val="CommentSubjectChar"/>
    <w:uiPriority w:val="99"/>
    <w:semiHidden/>
    <w:unhideWhenUsed/>
    <w:rsid w:val="007C292C"/>
    <w:rPr>
      <w:b/>
      <w:bCs/>
    </w:rPr>
  </w:style>
  <w:style w:type="character" w:customStyle="1" w:styleId="CommentSubjectChar">
    <w:name w:val="Comment Subject Char"/>
    <w:basedOn w:val="CommentTextChar"/>
    <w:link w:val="CommentSubject"/>
    <w:uiPriority w:val="99"/>
    <w:semiHidden/>
    <w:rsid w:val="007C292C"/>
    <w:rPr>
      <w:b/>
      <w:bCs/>
      <w:sz w:val="20"/>
      <w:szCs w:val="20"/>
    </w:rPr>
  </w:style>
  <w:style w:type="character" w:styleId="Mention">
    <w:name w:val="Mention"/>
    <w:basedOn w:val="DefaultParagraphFont"/>
    <w:uiPriority w:val="99"/>
    <w:unhideWhenUsed/>
    <w:rsid w:val="007C29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1EBA8ADD-3290-450E-8D5A-CC1E171678CE}">
    <t:Anchor>
      <t:Comment id="575563128"/>
    </t:Anchor>
    <t:History>
      <t:Event id="{980138CD-82D4-4F15-82C8-58250EC39B39}" time="2025-06-10T14:29:57.133Z">
        <t:Attribution userId="S::esther.hanssen@han.nl::01a48956-a6c2-44ce-8951-a3612b4b1181" userProvider="AD" userName="Esther Hanssen"/>
        <t:Anchor>
          <t:Comment id="575563128"/>
        </t:Anchor>
        <t:Create/>
      </t:Event>
      <t:Event id="{BCBD2B97-CC0F-41B4-963E-4E6982471034}" time="2025-06-10T14:29:57.133Z">
        <t:Attribution userId="S::esther.hanssen@han.nl::01a48956-a6c2-44ce-8951-a3612b4b1181" userProvider="AD" userName="Esther Hanssen"/>
        <t:Anchor>
          <t:Comment id="575563128"/>
        </t:Anchor>
        <t:Assign userId="S::Ankie.Bakker@han.nl::b7316203-36ff-4561-8525-01c55e693867" userProvider="AD" userName="Ankie Bakker"/>
      </t:Event>
      <t:Event id="{98A0EB61-F732-44AA-A0DD-02A44474C45D}" time="2025-06-10T14:29:57.133Z">
        <t:Attribution userId="S::esther.hanssen@han.nl::01a48956-a6c2-44ce-8951-a3612b4b1181" userProvider="AD" userName="Esther Hanssen"/>
        <t:Anchor>
          <t:Comment id="575563128"/>
        </t:Anchor>
        <t:SetTitle title="@Ankie Bakker, hier zou ik een formulering mooi vinden die overkoepelend is voor Nt2, spellingdidactiek en taal en zorg (a.h.w.: differentiëren naar doelgroepen). Hoe willen we dit toetsen in de 'kennistoets'?"/>
      </t:Event>
    </t:History>
  </t:Task>
  <t:Task id="{CAC6D0DF-A810-4CC6-A4E4-C95B19E8BC01}">
    <t:Anchor>
      <t:Comment id="1972029629"/>
    </t:Anchor>
    <t:History>
      <t:Event id="{4354650D-D80A-434C-9A79-651C03C47BD6}" time="2025-06-10T14:30:28.077Z">
        <t:Attribution userId="S::esther.hanssen@han.nl::01a48956-a6c2-44ce-8951-a3612b4b1181" userProvider="AD" userName="Esther Hanssen"/>
        <t:Anchor>
          <t:Comment id="1972029629"/>
        </t:Anchor>
        <t:Create/>
      </t:Event>
      <t:Event id="{9FCF71DD-4C96-4BC0-AB56-8313970AF170}" time="2025-06-10T14:30:28.077Z">
        <t:Attribution userId="S::esther.hanssen@han.nl::01a48956-a6c2-44ce-8951-a3612b4b1181" userProvider="AD" userName="Esther Hanssen"/>
        <t:Anchor>
          <t:Comment id="1972029629"/>
        </t:Anchor>
        <t:Assign userId="S::Ankie.Bakker@han.nl::b7316203-36ff-4561-8525-01c55e693867" userProvider="AD" userName="Ankie Bakker"/>
      </t:Event>
      <t:Event id="{7F3D21AF-14AE-4FAA-809D-1E619A8243EB}" time="2025-06-10T14:30:28.077Z">
        <t:Attribution userId="S::esther.hanssen@han.nl::01a48956-a6c2-44ce-8951-a3612b4b1181" userProvider="AD" userName="Esther Hanssen"/>
        <t:Anchor>
          <t:Comment id="1972029629"/>
        </t:Anchor>
        <t:SetTitle title="@Ankie Bakker, wil jij aanvullen met de beoordelingscriteria voor NT2-didactiek?"/>
      </t:Event>
    </t:History>
  </t:Task>
  <t:Task id="{BDDAA772-7976-4CAD-87C7-91950308A001}">
    <t:Anchor>
      <t:Comment id="1729088638"/>
    </t:Anchor>
    <t:History>
      <t:Event id="{45449A65-2B92-4736-9D77-A7B1ACE92996}" time="2025-06-12T11:31:45.523Z">
        <t:Attribution userId="S::esther.hanssen@han.nl::01a48956-a6c2-44ce-8951-a3612b4b1181" userProvider="AD" userName="Esther Hanssen"/>
        <t:Anchor>
          <t:Comment id="1729088638"/>
        </t:Anchor>
        <t:Create/>
      </t:Event>
      <t:Event id="{B4A17CFB-97CE-40C5-B7F8-E3428FD2E58B}" time="2025-06-12T11:31:45.523Z">
        <t:Attribution userId="S::esther.hanssen@han.nl::01a48956-a6c2-44ce-8951-a3612b4b1181" userProvider="AD" userName="Esther Hanssen"/>
        <t:Anchor>
          <t:Comment id="1729088638"/>
        </t:Anchor>
        <t:Assign userId="S::Ankie.Bakker@han.nl::b7316203-36ff-4561-8525-01c55e693867" userProvider="AD" userName="Ankie Bakker"/>
      </t:Event>
      <t:Event id="{632E0BF6-298B-498C-80DA-998EBC3A9FD9}" time="2025-06-12T11:31:45.523Z">
        <t:Attribution userId="S::esther.hanssen@han.nl::01a48956-a6c2-44ce-8951-a3612b4b1181" userProvider="AD" userName="Esther Hanssen"/>
        <t:Anchor>
          <t:Comment id="1729088638"/>
        </t:Anchor>
        <t:SetTitle title="@Ankie Bakker, ik heb nu alle criteria gecheckt en waar nodig samengevoegd, om op een max. van 6 uit te komen. M.i. dekt criterium 4 (toepassen) criterium 2 (evalueren/beoordelen van spellingmateriaal), want onder 'onderwijsactiviteiten' valt ook …"/>
      </t:Event>
      <t:Event id="{E6FD8554-6584-45A1-9A28-3AF05D5DA5DD}" time="2025-06-12T11:49:23.882Z">
        <t:Attribution userId="S::esther.hanssen@han.nl::01a48956-a6c2-44ce-8951-a3612b4b1181" userProvider="AD" userName="Esther Hanssen"/>
        <t:Progress percentComplete="100"/>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Props1.xml><?xml version="1.0" encoding="utf-8"?>
<ds:datastoreItem xmlns:ds="http://schemas.openxmlformats.org/officeDocument/2006/customXml" ds:itemID="{9C7C9727-26B8-4BF0-BE30-86EEEAB1C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3.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28db127a-baa8-4003-8fe8-c8a3705f3b5a"/>
    <ds:schemaRef ds:uri="e017bbc5-9fcd-4a5e-a696-1db5897c86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2753</Words>
  <Characters>15696</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18413</CharactersWithSpaces>
  <SharedDoc>false</SharedDoc>
  <HLinks>
    <vt:vector size="144" baseType="variant">
      <vt:variant>
        <vt:i4>1441844</vt:i4>
      </vt:variant>
      <vt:variant>
        <vt:i4>134</vt:i4>
      </vt:variant>
      <vt:variant>
        <vt:i4>0</vt:i4>
      </vt:variant>
      <vt:variant>
        <vt:i4>5</vt:i4>
      </vt:variant>
      <vt:variant>
        <vt:lpwstr/>
      </vt:variant>
      <vt:variant>
        <vt:lpwstr>_Toc200633543</vt:lpwstr>
      </vt:variant>
      <vt:variant>
        <vt:i4>1441844</vt:i4>
      </vt:variant>
      <vt:variant>
        <vt:i4>128</vt:i4>
      </vt:variant>
      <vt:variant>
        <vt:i4>0</vt:i4>
      </vt:variant>
      <vt:variant>
        <vt:i4>5</vt:i4>
      </vt:variant>
      <vt:variant>
        <vt:lpwstr/>
      </vt:variant>
      <vt:variant>
        <vt:lpwstr>_Toc200633542</vt:lpwstr>
      </vt:variant>
      <vt:variant>
        <vt:i4>1441844</vt:i4>
      </vt:variant>
      <vt:variant>
        <vt:i4>122</vt:i4>
      </vt:variant>
      <vt:variant>
        <vt:i4>0</vt:i4>
      </vt:variant>
      <vt:variant>
        <vt:i4>5</vt:i4>
      </vt:variant>
      <vt:variant>
        <vt:lpwstr/>
      </vt:variant>
      <vt:variant>
        <vt:lpwstr>_Toc200633541</vt:lpwstr>
      </vt:variant>
      <vt:variant>
        <vt:i4>1441844</vt:i4>
      </vt:variant>
      <vt:variant>
        <vt:i4>116</vt:i4>
      </vt:variant>
      <vt:variant>
        <vt:i4>0</vt:i4>
      </vt:variant>
      <vt:variant>
        <vt:i4>5</vt:i4>
      </vt:variant>
      <vt:variant>
        <vt:lpwstr/>
      </vt:variant>
      <vt:variant>
        <vt:lpwstr>_Toc200633540</vt:lpwstr>
      </vt:variant>
      <vt:variant>
        <vt:i4>1114164</vt:i4>
      </vt:variant>
      <vt:variant>
        <vt:i4>110</vt:i4>
      </vt:variant>
      <vt:variant>
        <vt:i4>0</vt:i4>
      </vt:variant>
      <vt:variant>
        <vt:i4>5</vt:i4>
      </vt:variant>
      <vt:variant>
        <vt:lpwstr/>
      </vt:variant>
      <vt:variant>
        <vt:lpwstr>_Toc200633539</vt:lpwstr>
      </vt:variant>
      <vt:variant>
        <vt:i4>1114164</vt:i4>
      </vt:variant>
      <vt:variant>
        <vt:i4>104</vt:i4>
      </vt:variant>
      <vt:variant>
        <vt:i4>0</vt:i4>
      </vt:variant>
      <vt:variant>
        <vt:i4>5</vt:i4>
      </vt:variant>
      <vt:variant>
        <vt:lpwstr/>
      </vt:variant>
      <vt:variant>
        <vt:lpwstr>_Toc200633538</vt:lpwstr>
      </vt:variant>
      <vt:variant>
        <vt:i4>1114164</vt:i4>
      </vt:variant>
      <vt:variant>
        <vt:i4>98</vt:i4>
      </vt:variant>
      <vt:variant>
        <vt:i4>0</vt:i4>
      </vt:variant>
      <vt:variant>
        <vt:i4>5</vt:i4>
      </vt:variant>
      <vt:variant>
        <vt:lpwstr/>
      </vt:variant>
      <vt:variant>
        <vt:lpwstr>_Toc200633537</vt:lpwstr>
      </vt:variant>
      <vt:variant>
        <vt:i4>1114164</vt:i4>
      </vt:variant>
      <vt:variant>
        <vt:i4>92</vt:i4>
      </vt:variant>
      <vt:variant>
        <vt:i4>0</vt:i4>
      </vt:variant>
      <vt:variant>
        <vt:i4>5</vt:i4>
      </vt:variant>
      <vt:variant>
        <vt:lpwstr/>
      </vt:variant>
      <vt:variant>
        <vt:lpwstr>_Toc200633536</vt:lpwstr>
      </vt:variant>
      <vt:variant>
        <vt:i4>1114164</vt:i4>
      </vt:variant>
      <vt:variant>
        <vt:i4>86</vt:i4>
      </vt:variant>
      <vt:variant>
        <vt:i4>0</vt:i4>
      </vt:variant>
      <vt:variant>
        <vt:i4>5</vt:i4>
      </vt:variant>
      <vt:variant>
        <vt:lpwstr/>
      </vt:variant>
      <vt:variant>
        <vt:lpwstr>_Toc200633535</vt:lpwstr>
      </vt:variant>
      <vt:variant>
        <vt:i4>1114164</vt:i4>
      </vt:variant>
      <vt:variant>
        <vt:i4>80</vt:i4>
      </vt:variant>
      <vt:variant>
        <vt:i4>0</vt:i4>
      </vt:variant>
      <vt:variant>
        <vt:i4>5</vt:i4>
      </vt:variant>
      <vt:variant>
        <vt:lpwstr/>
      </vt:variant>
      <vt:variant>
        <vt:lpwstr>_Toc200633534</vt:lpwstr>
      </vt:variant>
      <vt:variant>
        <vt:i4>1114164</vt:i4>
      </vt:variant>
      <vt:variant>
        <vt:i4>74</vt:i4>
      </vt:variant>
      <vt:variant>
        <vt:i4>0</vt:i4>
      </vt:variant>
      <vt:variant>
        <vt:i4>5</vt:i4>
      </vt:variant>
      <vt:variant>
        <vt:lpwstr/>
      </vt:variant>
      <vt:variant>
        <vt:lpwstr>_Toc200633533</vt:lpwstr>
      </vt:variant>
      <vt:variant>
        <vt:i4>1114164</vt:i4>
      </vt:variant>
      <vt:variant>
        <vt:i4>68</vt:i4>
      </vt:variant>
      <vt:variant>
        <vt:i4>0</vt:i4>
      </vt:variant>
      <vt:variant>
        <vt:i4>5</vt:i4>
      </vt:variant>
      <vt:variant>
        <vt:lpwstr/>
      </vt:variant>
      <vt:variant>
        <vt:lpwstr>_Toc200633532</vt:lpwstr>
      </vt:variant>
      <vt:variant>
        <vt:i4>1114164</vt:i4>
      </vt:variant>
      <vt:variant>
        <vt:i4>62</vt:i4>
      </vt:variant>
      <vt:variant>
        <vt:i4>0</vt:i4>
      </vt:variant>
      <vt:variant>
        <vt:i4>5</vt:i4>
      </vt:variant>
      <vt:variant>
        <vt:lpwstr/>
      </vt:variant>
      <vt:variant>
        <vt:lpwstr>_Toc200633531</vt:lpwstr>
      </vt:variant>
      <vt:variant>
        <vt:i4>1114164</vt:i4>
      </vt:variant>
      <vt:variant>
        <vt:i4>56</vt:i4>
      </vt:variant>
      <vt:variant>
        <vt:i4>0</vt:i4>
      </vt:variant>
      <vt:variant>
        <vt:i4>5</vt:i4>
      </vt:variant>
      <vt:variant>
        <vt:lpwstr/>
      </vt:variant>
      <vt:variant>
        <vt:lpwstr>_Toc200633530</vt:lpwstr>
      </vt:variant>
      <vt:variant>
        <vt:i4>1048628</vt:i4>
      </vt:variant>
      <vt:variant>
        <vt:i4>50</vt:i4>
      </vt:variant>
      <vt:variant>
        <vt:i4>0</vt:i4>
      </vt:variant>
      <vt:variant>
        <vt:i4>5</vt:i4>
      </vt:variant>
      <vt:variant>
        <vt:lpwstr/>
      </vt:variant>
      <vt:variant>
        <vt:lpwstr>_Toc200633529</vt:lpwstr>
      </vt:variant>
      <vt:variant>
        <vt:i4>1048628</vt:i4>
      </vt:variant>
      <vt:variant>
        <vt:i4>44</vt:i4>
      </vt:variant>
      <vt:variant>
        <vt:i4>0</vt:i4>
      </vt:variant>
      <vt:variant>
        <vt:i4>5</vt:i4>
      </vt:variant>
      <vt:variant>
        <vt:lpwstr/>
      </vt:variant>
      <vt:variant>
        <vt:lpwstr>_Toc200633528</vt:lpwstr>
      </vt:variant>
      <vt:variant>
        <vt:i4>1048628</vt:i4>
      </vt:variant>
      <vt:variant>
        <vt:i4>38</vt:i4>
      </vt:variant>
      <vt:variant>
        <vt:i4>0</vt:i4>
      </vt:variant>
      <vt:variant>
        <vt:i4>5</vt:i4>
      </vt:variant>
      <vt:variant>
        <vt:lpwstr/>
      </vt:variant>
      <vt:variant>
        <vt:lpwstr>_Toc200633527</vt:lpwstr>
      </vt:variant>
      <vt:variant>
        <vt:i4>1048628</vt:i4>
      </vt:variant>
      <vt:variant>
        <vt:i4>32</vt:i4>
      </vt:variant>
      <vt:variant>
        <vt:i4>0</vt:i4>
      </vt:variant>
      <vt:variant>
        <vt:i4>5</vt:i4>
      </vt:variant>
      <vt:variant>
        <vt:lpwstr/>
      </vt:variant>
      <vt:variant>
        <vt:lpwstr>_Toc200633526</vt:lpwstr>
      </vt:variant>
      <vt:variant>
        <vt:i4>1048628</vt:i4>
      </vt:variant>
      <vt:variant>
        <vt:i4>26</vt:i4>
      </vt:variant>
      <vt:variant>
        <vt:i4>0</vt:i4>
      </vt:variant>
      <vt:variant>
        <vt:i4>5</vt:i4>
      </vt:variant>
      <vt:variant>
        <vt:lpwstr/>
      </vt:variant>
      <vt:variant>
        <vt:lpwstr>_Toc200633525</vt:lpwstr>
      </vt:variant>
      <vt:variant>
        <vt:i4>1048628</vt:i4>
      </vt:variant>
      <vt:variant>
        <vt:i4>20</vt:i4>
      </vt:variant>
      <vt:variant>
        <vt:i4>0</vt:i4>
      </vt:variant>
      <vt:variant>
        <vt:i4>5</vt:i4>
      </vt:variant>
      <vt:variant>
        <vt:lpwstr/>
      </vt:variant>
      <vt:variant>
        <vt:lpwstr>_Toc200633524</vt:lpwstr>
      </vt:variant>
      <vt:variant>
        <vt:i4>1048628</vt:i4>
      </vt:variant>
      <vt:variant>
        <vt:i4>14</vt:i4>
      </vt:variant>
      <vt:variant>
        <vt:i4>0</vt:i4>
      </vt:variant>
      <vt:variant>
        <vt:i4>5</vt:i4>
      </vt:variant>
      <vt:variant>
        <vt:lpwstr/>
      </vt:variant>
      <vt:variant>
        <vt:lpwstr>_Toc200633523</vt:lpwstr>
      </vt:variant>
      <vt:variant>
        <vt:i4>1048628</vt:i4>
      </vt:variant>
      <vt:variant>
        <vt:i4>8</vt:i4>
      </vt:variant>
      <vt:variant>
        <vt:i4>0</vt:i4>
      </vt:variant>
      <vt:variant>
        <vt:i4>5</vt:i4>
      </vt:variant>
      <vt:variant>
        <vt:lpwstr/>
      </vt:variant>
      <vt:variant>
        <vt:lpwstr>_Toc200633522</vt:lpwstr>
      </vt:variant>
      <vt:variant>
        <vt:i4>1048628</vt:i4>
      </vt:variant>
      <vt:variant>
        <vt:i4>2</vt:i4>
      </vt:variant>
      <vt:variant>
        <vt:i4>0</vt:i4>
      </vt:variant>
      <vt:variant>
        <vt:i4>5</vt:i4>
      </vt:variant>
      <vt:variant>
        <vt:lpwstr/>
      </vt:variant>
      <vt:variant>
        <vt:lpwstr>_Toc200633521</vt:lpwstr>
      </vt:variant>
      <vt:variant>
        <vt:i4>131187</vt:i4>
      </vt:variant>
      <vt:variant>
        <vt:i4>0</vt:i4>
      </vt:variant>
      <vt:variant>
        <vt:i4>0</vt:i4>
      </vt:variant>
      <vt:variant>
        <vt:i4>5</vt:i4>
      </vt:variant>
      <vt:variant>
        <vt:lpwstr>mailto:Ankie.Bakker@han.nl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Roos Scharten</cp:lastModifiedBy>
  <cp:revision>73</cp:revision>
  <dcterms:created xsi:type="dcterms:W3CDTF">2025-05-16T20:23:00Z</dcterms:created>
  <dcterms:modified xsi:type="dcterms:W3CDTF">2025-06-12T13:59:00Z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