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F7D87" w14:textId="77777777" w:rsidR="006F4B3C" w:rsidRPr="00714CB6" w:rsidRDefault="006F4B3C" w:rsidP="00030703">
      <w:pPr>
        <w:rPr>
          <w:rFonts w:eastAsia="Times New Roman" w:cs="Arial"/>
          <w:i/>
          <w:sz w:val="20"/>
          <w:szCs w:val="24"/>
          <w:highlight w:val="yellow"/>
          <w:lang w:eastAsia="nl-NL"/>
        </w:rPr>
      </w:pPr>
      <w:bookmarkStart w:id="0" w:name="_GoBack"/>
      <w:bookmarkEnd w:id="0"/>
    </w:p>
    <w:p w14:paraId="2C7F9303" w14:textId="77777777" w:rsidR="006F4B3C" w:rsidRPr="00714CB6" w:rsidRDefault="006F4B3C" w:rsidP="00030703">
      <w:pPr>
        <w:ind w:left="2835"/>
        <w:rPr>
          <w:rFonts w:eastAsia="Times New Roman" w:cs="Arial"/>
          <w:sz w:val="20"/>
          <w:szCs w:val="24"/>
          <w:highlight w:val="yellow"/>
          <w:lang w:eastAsia="nl-NL"/>
        </w:rPr>
      </w:pPr>
    </w:p>
    <w:p w14:paraId="3537B44E" w14:textId="77777777" w:rsidR="006F4B3C" w:rsidRPr="00714CB6" w:rsidRDefault="006F4B3C" w:rsidP="00030703">
      <w:pPr>
        <w:rPr>
          <w:rFonts w:eastAsia="Times New Roman" w:cs="Arial"/>
          <w:sz w:val="20"/>
          <w:szCs w:val="24"/>
          <w:highlight w:val="yellow"/>
          <w:lang w:eastAsia="nl-NL"/>
        </w:rPr>
      </w:pPr>
    </w:p>
    <w:p w14:paraId="350CE27D" w14:textId="77777777" w:rsidR="006F4B3C" w:rsidRPr="00714CB6" w:rsidRDefault="006F4B3C" w:rsidP="00030703">
      <w:pPr>
        <w:ind w:left="-426"/>
        <w:jc w:val="center"/>
        <w:rPr>
          <w:rFonts w:eastAsia="Times New Roman" w:cs="Arial"/>
          <w:sz w:val="20"/>
          <w:szCs w:val="24"/>
          <w:highlight w:val="yellow"/>
          <w:lang w:eastAsia="nl-NL"/>
        </w:rPr>
      </w:pPr>
    </w:p>
    <w:p w14:paraId="4A599A32" w14:textId="77777777" w:rsidR="006F4B3C" w:rsidRPr="00714CB6" w:rsidRDefault="006F4B3C" w:rsidP="00030703">
      <w:pPr>
        <w:rPr>
          <w:rFonts w:eastAsia="Times New Roman" w:cs="Arial"/>
          <w:sz w:val="36"/>
          <w:szCs w:val="36"/>
          <w:highlight w:val="yellow"/>
          <w:lang w:eastAsia="nl-NL"/>
        </w:rPr>
      </w:pPr>
    </w:p>
    <w:p w14:paraId="6A7D4043" w14:textId="77777777" w:rsidR="006F4B3C" w:rsidRPr="00FF4245" w:rsidRDefault="001D42C0" w:rsidP="00030703">
      <w:pPr>
        <w:jc w:val="center"/>
        <w:rPr>
          <w:rFonts w:eastAsia="Times New Roman" w:cs="Arial"/>
          <w:color w:val="000099"/>
          <w:sz w:val="36"/>
          <w:szCs w:val="36"/>
          <w:lang w:eastAsia="nl-NL"/>
        </w:rPr>
      </w:pPr>
      <w:r w:rsidRPr="00FF4245">
        <w:rPr>
          <w:rFonts w:eastAsia="Times New Roman" w:cs="Arial"/>
          <w:color w:val="000099"/>
          <w:sz w:val="36"/>
          <w:szCs w:val="36"/>
          <w:lang w:eastAsia="nl-NL"/>
        </w:rPr>
        <w:t>Instituut Verpleegkundige Studies</w:t>
      </w:r>
    </w:p>
    <w:p w14:paraId="62172AD9" w14:textId="77777777" w:rsidR="006F4B3C" w:rsidRPr="00FF4245" w:rsidRDefault="001D42C0" w:rsidP="00030703">
      <w:pPr>
        <w:jc w:val="center"/>
        <w:rPr>
          <w:rFonts w:eastAsia="Times New Roman" w:cs="Arial"/>
          <w:color w:val="000099"/>
          <w:sz w:val="36"/>
          <w:szCs w:val="36"/>
          <w:lang w:eastAsia="nl-NL"/>
        </w:rPr>
      </w:pPr>
      <w:r w:rsidRPr="00FF4245">
        <w:rPr>
          <w:rFonts w:eastAsia="Times New Roman" w:cs="Arial"/>
          <w:color w:val="000099"/>
          <w:sz w:val="36"/>
          <w:szCs w:val="36"/>
          <w:lang w:eastAsia="nl-NL"/>
        </w:rPr>
        <w:t>HBO- Verpleegkunde Deeltijd</w:t>
      </w:r>
    </w:p>
    <w:p w14:paraId="2DD39EE0" w14:textId="77777777" w:rsidR="006F4B3C" w:rsidRPr="00FF4245" w:rsidRDefault="006F4B3C" w:rsidP="00030703">
      <w:pPr>
        <w:jc w:val="center"/>
        <w:rPr>
          <w:rFonts w:eastAsia="Times New Roman" w:cs="Arial"/>
          <w:color w:val="000099"/>
          <w:sz w:val="36"/>
          <w:szCs w:val="36"/>
          <w:highlight w:val="yellow"/>
          <w:lang w:eastAsia="nl-NL"/>
        </w:rPr>
      </w:pPr>
    </w:p>
    <w:p w14:paraId="2A82BB43" w14:textId="77777777" w:rsidR="008568C1" w:rsidRPr="00FF4245" w:rsidRDefault="008568C1" w:rsidP="00030703">
      <w:pPr>
        <w:jc w:val="center"/>
        <w:rPr>
          <w:rFonts w:eastAsia="Times New Roman" w:cs="Arial"/>
          <w:color w:val="000099"/>
          <w:sz w:val="36"/>
          <w:szCs w:val="36"/>
          <w:highlight w:val="yellow"/>
          <w:lang w:eastAsia="nl-NL"/>
        </w:rPr>
      </w:pPr>
    </w:p>
    <w:p w14:paraId="7456C28B" w14:textId="77777777" w:rsidR="006F4B3C" w:rsidRPr="00845C79" w:rsidRDefault="00BD5272" w:rsidP="00030703">
      <w:pPr>
        <w:jc w:val="center"/>
        <w:rPr>
          <w:rFonts w:eastAsia="Times New Roman" w:cs="Arial"/>
          <w:color w:val="33CC33"/>
          <w:sz w:val="36"/>
          <w:szCs w:val="36"/>
          <w:lang w:eastAsia="nl-NL"/>
        </w:rPr>
      </w:pPr>
      <w:r w:rsidRPr="00845C79">
        <w:rPr>
          <w:rFonts w:eastAsia="Times New Roman" w:cs="Arial"/>
          <w:color w:val="33CC33"/>
          <w:sz w:val="36"/>
          <w:szCs w:val="36"/>
          <w:lang w:eastAsia="nl-NL"/>
        </w:rPr>
        <w:t>Werk</w:t>
      </w:r>
      <w:r w:rsidR="00D47020" w:rsidRPr="00845C79">
        <w:rPr>
          <w:rFonts w:eastAsia="Times New Roman" w:cs="Arial"/>
          <w:color w:val="33CC33"/>
          <w:sz w:val="36"/>
          <w:szCs w:val="36"/>
          <w:lang w:eastAsia="nl-NL"/>
        </w:rPr>
        <w:t>begeleiders</w:t>
      </w:r>
      <w:r w:rsidR="0047408C" w:rsidRPr="00845C79">
        <w:rPr>
          <w:rFonts w:eastAsia="Times New Roman" w:cs="Arial"/>
          <w:color w:val="33CC33"/>
          <w:sz w:val="36"/>
          <w:szCs w:val="36"/>
          <w:lang w:eastAsia="nl-NL"/>
        </w:rPr>
        <w:t>handleiding</w:t>
      </w:r>
    </w:p>
    <w:p w14:paraId="3F723A18" w14:textId="77777777" w:rsidR="005C248D" w:rsidRPr="00FF4245" w:rsidRDefault="00D82EE6" w:rsidP="00030703">
      <w:pPr>
        <w:jc w:val="center"/>
        <w:rPr>
          <w:rFonts w:eastAsia="Times New Roman" w:cs="Arial"/>
          <w:color w:val="000099"/>
          <w:sz w:val="44"/>
          <w:szCs w:val="44"/>
          <w:lang w:eastAsia="nl-NL"/>
        </w:rPr>
      </w:pPr>
      <w:r>
        <w:rPr>
          <w:rFonts w:eastAsia="Times New Roman" w:cs="Arial"/>
          <w:color w:val="000099"/>
          <w:sz w:val="44"/>
          <w:szCs w:val="44"/>
          <w:lang w:eastAsia="nl-NL"/>
        </w:rPr>
        <w:t>De Oncologische Cliënt</w:t>
      </w:r>
    </w:p>
    <w:p w14:paraId="1C2B7E44" w14:textId="77777777" w:rsidR="006F4B3C" w:rsidRPr="00FF4245" w:rsidRDefault="00D82EE6" w:rsidP="00030703">
      <w:pPr>
        <w:jc w:val="center"/>
        <w:rPr>
          <w:rFonts w:eastAsia="Times New Roman" w:cs="Arial"/>
          <w:color w:val="000099"/>
          <w:sz w:val="36"/>
          <w:szCs w:val="36"/>
          <w:lang w:eastAsia="nl-NL"/>
        </w:rPr>
      </w:pPr>
      <w:r>
        <w:rPr>
          <w:rFonts w:eastAsia="Times New Roman" w:cs="Arial"/>
          <w:color w:val="000099"/>
          <w:sz w:val="36"/>
          <w:szCs w:val="36"/>
          <w:lang w:eastAsia="nl-NL"/>
        </w:rPr>
        <w:t>Minor</w:t>
      </w:r>
    </w:p>
    <w:p w14:paraId="4B97BE7C" w14:textId="77777777" w:rsidR="006F4B3C" w:rsidRPr="00FF4245" w:rsidRDefault="006F4B3C" w:rsidP="00030703">
      <w:pPr>
        <w:jc w:val="center"/>
        <w:rPr>
          <w:rFonts w:eastAsia="Times New Roman" w:cs="Arial"/>
          <w:color w:val="000099"/>
          <w:sz w:val="24"/>
          <w:szCs w:val="24"/>
          <w:highlight w:val="yellow"/>
          <w:lang w:eastAsia="nl-NL"/>
        </w:rPr>
      </w:pPr>
    </w:p>
    <w:p w14:paraId="17737557" w14:textId="77777777" w:rsidR="005C248D" w:rsidRDefault="005C248D" w:rsidP="00030703">
      <w:pPr>
        <w:jc w:val="center"/>
        <w:rPr>
          <w:rFonts w:eastAsia="Times New Roman" w:cs="Arial"/>
          <w:sz w:val="24"/>
          <w:szCs w:val="24"/>
          <w:highlight w:val="yellow"/>
          <w:lang w:eastAsia="nl-NL"/>
        </w:rPr>
      </w:pPr>
    </w:p>
    <w:p w14:paraId="4369395C" w14:textId="77777777" w:rsidR="005C248D" w:rsidRDefault="005C248D" w:rsidP="00030703">
      <w:pPr>
        <w:ind w:left="6372"/>
        <w:rPr>
          <w:rFonts w:eastAsia="Times New Roman" w:cs="Arial"/>
          <w:sz w:val="24"/>
          <w:szCs w:val="24"/>
          <w:highlight w:val="yellow"/>
          <w:lang w:eastAsia="nl-NL"/>
        </w:rPr>
      </w:pPr>
    </w:p>
    <w:p w14:paraId="36CA6573" w14:textId="77777777" w:rsidR="005C248D" w:rsidRDefault="005C248D" w:rsidP="00030703">
      <w:pPr>
        <w:ind w:left="6372"/>
        <w:rPr>
          <w:rFonts w:eastAsia="Times New Roman" w:cs="Arial"/>
          <w:sz w:val="24"/>
          <w:szCs w:val="24"/>
          <w:highlight w:val="yellow"/>
          <w:lang w:eastAsia="nl-NL"/>
        </w:rPr>
      </w:pPr>
    </w:p>
    <w:p w14:paraId="0DA2BD41" w14:textId="77777777" w:rsidR="005C248D" w:rsidRDefault="005C248D" w:rsidP="00030703">
      <w:pPr>
        <w:ind w:left="6372"/>
        <w:rPr>
          <w:rFonts w:eastAsia="Times New Roman" w:cs="Arial"/>
          <w:sz w:val="24"/>
          <w:szCs w:val="24"/>
          <w:highlight w:val="yellow"/>
          <w:lang w:eastAsia="nl-NL"/>
        </w:rPr>
      </w:pPr>
    </w:p>
    <w:p w14:paraId="37431D3D" w14:textId="77777777" w:rsidR="005C248D" w:rsidRDefault="005C248D" w:rsidP="00030703">
      <w:pPr>
        <w:ind w:left="6372"/>
        <w:rPr>
          <w:rFonts w:eastAsia="Times New Roman" w:cs="Arial"/>
          <w:sz w:val="24"/>
          <w:szCs w:val="24"/>
          <w:highlight w:val="yellow"/>
          <w:lang w:eastAsia="nl-NL"/>
        </w:rPr>
      </w:pPr>
    </w:p>
    <w:p w14:paraId="24C57099" w14:textId="77777777" w:rsidR="00D52928" w:rsidRDefault="00D52928" w:rsidP="00030703">
      <w:pPr>
        <w:ind w:left="6372"/>
        <w:rPr>
          <w:rFonts w:eastAsia="Times New Roman" w:cs="Arial"/>
          <w:sz w:val="24"/>
          <w:szCs w:val="24"/>
          <w:highlight w:val="yellow"/>
          <w:lang w:eastAsia="nl-NL"/>
        </w:rPr>
      </w:pPr>
    </w:p>
    <w:p w14:paraId="457D6357" w14:textId="77777777" w:rsidR="00D52928" w:rsidRDefault="00D52928" w:rsidP="00030703">
      <w:pPr>
        <w:ind w:left="6372"/>
        <w:rPr>
          <w:rFonts w:eastAsia="Times New Roman" w:cs="Arial"/>
          <w:sz w:val="24"/>
          <w:szCs w:val="24"/>
          <w:highlight w:val="yellow"/>
          <w:lang w:eastAsia="nl-NL"/>
        </w:rPr>
      </w:pPr>
    </w:p>
    <w:p w14:paraId="7658DE90" w14:textId="77777777" w:rsidR="00D52928" w:rsidRDefault="00D52928" w:rsidP="00030703">
      <w:pPr>
        <w:ind w:left="6372"/>
        <w:rPr>
          <w:rFonts w:eastAsia="Times New Roman" w:cs="Arial"/>
          <w:sz w:val="24"/>
          <w:szCs w:val="24"/>
          <w:highlight w:val="yellow"/>
          <w:lang w:eastAsia="nl-NL"/>
        </w:rPr>
      </w:pPr>
    </w:p>
    <w:p w14:paraId="4A5F31F9" w14:textId="77777777" w:rsidR="005C248D" w:rsidRDefault="005C248D" w:rsidP="00030703">
      <w:pPr>
        <w:ind w:left="6372"/>
        <w:rPr>
          <w:rFonts w:eastAsia="Times New Roman" w:cs="Arial"/>
          <w:sz w:val="24"/>
          <w:szCs w:val="24"/>
          <w:highlight w:val="yellow"/>
          <w:lang w:eastAsia="nl-NL"/>
        </w:rPr>
      </w:pPr>
    </w:p>
    <w:p w14:paraId="410CFA71" w14:textId="77777777" w:rsidR="005C248D" w:rsidRDefault="005C248D" w:rsidP="00030703">
      <w:pPr>
        <w:ind w:left="6372"/>
        <w:rPr>
          <w:rFonts w:eastAsia="Times New Roman" w:cs="Arial"/>
          <w:sz w:val="24"/>
          <w:szCs w:val="24"/>
          <w:highlight w:val="yellow"/>
          <w:lang w:eastAsia="nl-NL"/>
        </w:rPr>
      </w:pPr>
    </w:p>
    <w:p w14:paraId="29F0AADA" w14:textId="77777777" w:rsidR="00E84933" w:rsidRDefault="00E84933" w:rsidP="00030703">
      <w:pPr>
        <w:ind w:left="6372"/>
        <w:rPr>
          <w:rFonts w:eastAsia="Times New Roman" w:cs="Arial"/>
          <w:sz w:val="24"/>
          <w:szCs w:val="24"/>
          <w:highlight w:val="yellow"/>
          <w:lang w:eastAsia="nl-NL"/>
        </w:rPr>
      </w:pPr>
    </w:p>
    <w:p w14:paraId="10D732F5" w14:textId="77777777" w:rsidR="00E84933" w:rsidRDefault="00E84933" w:rsidP="00030703">
      <w:pPr>
        <w:ind w:left="6372"/>
        <w:rPr>
          <w:rFonts w:eastAsia="Times New Roman" w:cs="Arial"/>
          <w:sz w:val="24"/>
          <w:szCs w:val="24"/>
          <w:highlight w:val="yellow"/>
          <w:lang w:eastAsia="nl-NL"/>
        </w:rPr>
      </w:pPr>
    </w:p>
    <w:p w14:paraId="2ACA989A" w14:textId="3E0074A6" w:rsidR="006F4B3C" w:rsidRPr="00714CB6" w:rsidRDefault="006F4B3C" w:rsidP="00030703">
      <w:pPr>
        <w:rPr>
          <w:rFonts w:eastAsia="Times New Roman" w:cs="Arial"/>
          <w:sz w:val="20"/>
          <w:szCs w:val="24"/>
          <w:highlight w:val="yellow"/>
          <w:lang w:eastAsia="nl-NL"/>
        </w:rPr>
      </w:pPr>
      <w:r w:rsidRPr="00714CB6">
        <w:rPr>
          <w:rFonts w:eastAsia="Times New Roman" w:cs="Arial"/>
          <w:sz w:val="20"/>
          <w:szCs w:val="24"/>
          <w:lang w:eastAsia="nl-NL"/>
        </w:rPr>
        <w:t>Auteurs</w:t>
      </w:r>
      <w:r w:rsidRPr="00714CB6">
        <w:rPr>
          <w:rFonts w:eastAsia="Times New Roman" w:cs="Arial"/>
          <w:sz w:val="20"/>
          <w:szCs w:val="24"/>
          <w:lang w:eastAsia="nl-NL"/>
        </w:rPr>
        <w:tab/>
      </w:r>
      <w:r w:rsidRPr="00714CB6">
        <w:rPr>
          <w:rFonts w:eastAsia="Times New Roman" w:cs="Arial"/>
          <w:sz w:val="20"/>
          <w:szCs w:val="24"/>
          <w:lang w:eastAsia="nl-NL"/>
        </w:rPr>
        <w:tab/>
      </w:r>
      <w:r w:rsidRPr="00714CB6">
        <w:rPr>
          <w:rFonts w:eastAsia="Times New Roman" w:cs="Arial"/>
          <w:sz w:val="20"/>
          <w:szCs w:val="24"/>
          <w:lang w:eastAsia="nl-NL"/>
        </w:rPr>
        <w:tab/>
        <w:t xml:space="preserve">: </w:t>
      </w:r>
      <w:r w:rsidR="003C4997">
        <w:rPr>
          <w:rFonts w:eastAsia="Times New Roman" w:cs="Arial"/>
          <w:sz w:val="20"/>
          <w:szCs w:val="24"/>
          <w:lang w:eastAsia="nl-NL"/>
        </w:rPr>
        <w:t>Rob Schrijver</w:t>
      </w:r>
      <w:r w:rsidR="006A4440">
        <w:rPr>
          <w:rFonts w:eastAsia="Times New Roman" w:cs="Arial"/>
          <w:sz w:val="20"/>
          <w:szCs w:val="24"/>
          <w:lang w:eastAsia="nl-NL"/>
        </w:rPr>
        <w:t>/Gabriëlle Steggerda</w:t>
      </w:r>
    </w:p>
    <w:p w14:paraId="394D1D3E" w14:textId="77777777" w:rsidR="006F4B3C" w:rsidRPr="00714CB6" w:rsidRDefault="006F4B3C" w:rsidP="00030703">
      <w:pPr>
        <w:rPr>
          <w:rFonts w:eastAsia="Times New Roman" w:cs="Arial"/>
          <w:sz w:val="20"/>
          <w:szCs w:val="24"/>
          <w:lang w:eastAsia="nl-NL"/>
        </w:rPr>
      </w:pPr>
      <w:r w:rsidRPr="00714CB6">
        <w:rPr>
          <w:rFonts w:eastAsia="Times New Roman" w:cs="Arial"/>
          <w:sz w:val="20"/>
          <w:szCs w:val="24"/>
          <w:lang w:eastAsia="nl-NL"/>
        </w:rPr>
        <w:t>Versie</w:t>
      </w:r>
      <w:r w:rsidRPr="00714CB6">
        <w:rPr>
          <w:rFonts w:eastAsia="Times New Roman" w:cs="Arial"/>
          <w:sz w:val="20"/>
          <w:szCs w:val="24"/>
          <w:lang w:eastAsia="nl-NL"/>
        </w:rPr>
        <w:tab/>
      </w:r>
      <w:r w:rsidRPr="00714CB6">
        <w:rPr>
          <w:rFonts w:eastAsia="Times New Roman" w:cs="Arial"/>
          <w:sz w:val="20"/>
          <w:szCs w:val="24"/>
          <w:lang w:eastAsia="nl-NL"/>
        </w:rPr>
        <w:tab/>
      </w:r>
      <w:r w:rsidRPr="00714CB6">
        <w:rPr>
          <w:rFonts w:eastAsia="Times New Roman" w:cs="Arial"/>
          <w:sz w:val="20"/>
          <w:szCs w:val="24"/>
          <w:lang w:eastAsia="nl-NL"/>
        </w:rPr>
        <w:tab/>
        <w:t xml:space="preserve">: </w:t>
      </w:r>
      <w:r w:rsidR="003C4997">
        <w:rPr>
          <w:rFonts w:eastAsia="Times New Roman" w:cs="Arial"/>
          <w:sz w:val="20"/>
          <w:szCs w:val="24"/>
          <w:lang w:eastAsia="nl-NL"/>
        </w:rPr>
        <w:t>2</w:t>
      </w:r>
      <w:r w:rsidR="00F46A58" w:rsidRPr="00714CB6">
        <w:rPr>
          <w:rFonts w:eastAsia="Times New Roman" w:cs="Arial"/>
          <w:sz w:val="20"/>
          <w:szCs w:val="24"/>
          <w:lang w:eastAsia="nl-NL"/>
        </w:rPr>
        <w:t>.0</w:t>
      </w:r>
    </w:p>
    <w:p w14:paraId="5E67B06F" w14:textId="77777777" w:rsidR="006F4B3C" w:rsidRPr="00714CB6" w:rsidRDefault="006F4B3C" w:rsidP="00030703">
      <w:pPr>
        <w:rPr>
          <w:rFonts w:eastAsia="Times New Roman" w:cs="Arial"/>
          <w:sz w:val="20"/>
          <w:szCs w:val="24"/>
          <w:lang w:eastAsia="nl-NL"/>
        </w:rPr>
      </w:pPr>
      <w:r w:rsidRPr="00714CB6">
        <w:rPr>
          <w:rFonts w:eastAsia="Times New Roman" w:cs="Arial"/>
          <w:sz w:val="20"/>
          <w:szCs w:val="24"/>
          <w:lang w:eastAsia="nl-NL"/>
        </w:rPr>
        <w:t>Opleiding</w:t>
      </w:r>
      <w:r w:rsidRPr="00714CB6">
        <w:rPr>
          <w:rFonts w:eastAsia="Times New Roman" w:cs="Arial"/>
          <w:sz w:val="20"/>
          <w:szCs w:val="24"/>
          <w:lang w:eastAsia="nl-NL"/>
        </w:rPr>
        <w:tab/>
      </w:r>
      <w:r w:rsidRPr="00714CB6">
        <w:rPr>
          <w:rFonts w:eastAsia="Times New Roman" w:cs="Arial"/>
          <w:sz w:val="20"/>
          <w:szCs w:val="24"/>
          <w:lang w:eastAsia="nl-NL"/>
        </w:rPr>
        <w:tab/>
        <w:t>: HBO-V</w:t>
      </w:r>
      <w:r w:rsidR="00F46A58" w:rsidRPr="00714CB6">
        <w:rPr>
          <w:rFonts w:eastAsia="Times New Roman" w:cs="Arial"/>
          <w:sz w:val="20"/>
          <w:szCs w:val="24"/>
          <w:lang w:eastAsia="nl-NL"/>
        </w:rPr>
        <w:t xml:space="preserve"> Deeltijd</w:t>
      </w:r>
    </w:p>
    <w:p w14:paraId="4AE87527" w14:textId="41314BFE" w:rsidR="006F4B3C" w:rsidRPr="00714CB6" w:rsidRDefault="006F4B3C" w:rsidP="00030703">
      <w:pPr>
        <w:rPr>
          <w:rFonts w:eastAsia="Times New Roman" w:cs="Arial"/>
          <w:sz w:val="20"/>
          <w:szCs w:val="24"/>
          <w:lang w:eastAsia="nl-NL"/>
        </w:rPr>
      </w:pPr>
      <w:r w:rsidRPr="00714CB6">
        <w:rPr>
          <w:rFonts w:eastAsia="Times New Roman" w:cs="Arial"/>
          <w:sz w:val="20"/>
          <w:szCs w:val="24"/>
          <w:lang w:eastAsia="nl-NL"/>
        </w:rPr>
        <w:t>Studiejaar</w:t>
      </w:r>
      <w:r w:rsidRPr="00714CB6">
        <w:rPr>
          <w:rFonts w:eastAsia="Times New Roman" w:cs="Arial"/>
          <w:sz w:val="20"/>
          <w:szCs w:val="24"/>
          <w:lang w:eastAsia="nl-NL"/>
        </w:rPr>
        <w:tab/>
      </w:r>
      <w:r w:rsidRPr="00714CB6">
        <w:rPr>
          <w:rFonts w:eastAsia="Times New Roman" w:cs="Arial"/>
          <w:sz w:val="20"/>
          <w:szCs w:val="24"/>
          <w:lang w:eastAsia="nl-NL"/>
        </w:rPr>
        <w:tab/>
        <w:t xml:space="preserve">: </w:t>
      </w:r>
      <w:r w:rsidR="00EB7614">
        <w:rPr>
          <w:rFonts w:eastAsia="Times New Roman" w:cs="Arial"/>
          <w:sz w:val="20"/>
          <w:szCs w:val="24"/>
          <w:lang w:eastAsia="nl-NL"/>
        </w:rPr>
        <w:t>20</w:t>
      </w:r>
      <w:r w:rsidR="00D82EE6">
        <w:rPr>
          <w:rFonts w:eastAsia="Times New Roman" w:cs="Arial"/>
          <w:sz w:val="20"/>
          <w:szCs w:val="24"/>
          <w:lang w:eastAsia="nl-NL"/>
        </w:rPr>
        <w:t>2</w:t>
      </w:r>
      <w:r w:rsidR="006A4440">
        <w:rPr>
          <w:rFonts w:eastAsia="Times New Roman" w:cs="Arial"/>
          <w:sz w:val="20"/>
          <w:szCs w:val="24"/>
          <w:lang w:eastAsia="nl-NL"/>
        </w:rPr>
        <w:t>1-</w:t>
      </w:r>
      <w:r w:rsidR="003C4997">
        <w:rPr>
          <w:rFonts w:eastAsia="Times New Roman" w:cs="Arial"/>
          <w:sz w:val="20"/>
          <w:szCs w:val="24"/>
          <w:lang w:eastAsia="nl-NL"/>
        </w:rPr>
        <w:t>202</w:t>
      </w:r>
      <w:r w:rsidR="006A4440">
        <w:rPr>
          <w:rFonts w:eastAsia="Times New Roman" w:cs="Arial"/>
          <w:sz w:val="20"/>
          <w:szCs w:val="24"/>
          <w:lang w:eastAsia="nl-NL"/>
        </w:rPr>
        <w:t>2</w:t>
      </w:r>
    </w:p>
    <w:p w14:paraId="52E34969" w14:textId="77777777" w:rsidR="006F4B3C" w:rsidRPr="00714CB6" w:rsidRDefault="006F4B3C" w:rsidP="00030703">
      <w:pPr>
        <w:rPr>
          <w:rFonts w:eastAsia="Times New Roman" w:cs="Arial"/>
          <w:sz w:val="20"/>
          <w:szCs w:val="24"/>
          <w:lang w:eastAsia="nl-NL"/>
        </w:rPr>
      </w:pPr>
      <w:r w:rsidRPr="00714CB6">
        <w:rPr>
          <w:rFonts w:eastAsia="Times New Roman" w:cs="Arial"/>
          <w:sz w:val="20"/>
          <w:szCs w:val="24"/>
          <w:lang w:eastAsia="nl-NL"/>
        </w:rPr>
        <w:t>Blok</w:t>
      </w:r>
      <w:r w:rsidRPr="00714CB6">
        <w:rPr>
          <w:rFonts w:eastAsia="Times New Roman" w:cs="Arial"/>
          <w:sz w:val="20"/>
          <w:szCs w:val="24"/>
          <w:lang w:eastAsia="nl-NL"/>
        </w:rPr>
        <w:tab/>
      </w:r>
      <w:r w:rsidRPr="00714CB6">
        <w:rPr>
          <w:rFonts w:eastAsia="Times New Roman" w:cs="Arial"/>
          <w:sz w:val="20"/>
          <w:szCs w:val="24"/>
          <w:lang w:eastAsia="nl-NL"/>
        </w:rPr>
        <w:tab/>
      </w:r>
      <w:r w:rsidRPr="00714CB6">
        <w:rPr>
          <w:rFonts w:eastAsia="Times New Roman" w:cs="Arial"/>
          <w:sz w:val="20"/>
          <w:szCs w:val="24"/>
          <w:lang w:eastAsia="nl-NL"/>
        </w:rPr>
        <w:tab/>
        <w:t xml:space="preserve">: </w:t>
      </w:r>
      <w:r w:rsidR="00D82EE6">
        <w:rPr>
          <w:rFonts w:eastAsia="Times New Roman" w:cs="Arial"/>
          <w:sz w:val="20"/>
          <w:szCs w:val="24"/>
          <w:lang w:eastAsia="nl-NL"/>
        </w:rPr>
        <w:t>Minor</w:t>
      </w:r>
    </w:p>
    <w:p w14:paraId="74841EBA" w14:textId="77777777" w:rsidR="006F4B3C" w:rsidRPr="00714CB6" w:rsidRDefault="00D818F9" w:rsidP="008E41AA">
      <w:pPr>
        <w:rPr>
          <w:rFonts w:eastAsia="Times New Roman" w:cs="Arial"/>
          <w:sz w:val="20"/>
          <w:szCs w:val="24"/>
          <w:lang w:eastAsia="nl-NL"/>
        </w:rPr>
      </w:pPr>
      <w:r>
        <w:rPr>
          <w:rFonts w:eastAsia="Times New Roman" w:cs="Arial"/>
          <w:sz w:val="20"/>
          <w:szCs w:val="24"/>
          <w:lang w:eastAsia="nl-NL"/>
        </w:rPr>
        <w:t>Minor</w:t>
      </w:r>
      <w:r w:rsidR="000727E7">
        <w:rPr>
          <w:rFonts w:eastAsia="Times New Roman" w:cs="Arial"/>
          <w:sz w:val="20"/>
          <w:szCs w:val="24"/>
          <w:lang w:eastAsia="nl-NL"/>
        </w:rPr>
        <w:tab/>
      </w:r>
      <w:r w:rsidR="000727E7">
        <w:rPr>
          <w:rFonts w:eastAsia="Times New Roman" w:cs="Arial"/>
          <w:sz w:val="20"/>
          <w:szCs w:val="24"/>
          <w:lang w:eastAsia="nl-NL"/>
        </w:rPr>
        <w:tab/>
      </w:r>
      <w:r w:rsidR="006F4B3C" w:rsidRPr="00714CB6">
        <w:rPr>
          <w:rFonts w:eastAsia="Times New Roman" w:cs="Arial"/>
          <w:sz w:val="20"/>
          <w:szCs w:val="24"/>
          <w:lang w:eastAsia="nl-NL"/>
        </w:rPr>
        <w:tab/>
        <w:t>:</w:t>
      </w:r>
      <w:r w:rsidR="00F46A58" w:rsidRPr="00714CB6">
        <w:rPr>
          <w:rFonts w:eastAsia="Times New Roman" w:cs="Arial"/>
          <w:sz w:val="20"/>
          <w:szCs w:val="24"/>
          <w:lang w:eastAsia="nl-NL"/>
        </w:rPr>
        <w:t xml:space="preserve"> </w:t>
      </w:r>
      <w:r w:rsidR="00D82EE6">
        <w:rPr>
          <w:rFonts w:eastAsia="Times New Roman" w:cs="Arial"/>
          <w:sz w:val="20"/>
          <w:szCs w:val="24"/>
          <w:lang w:eastAsia="nl-NL"/>
        </w:rPr>
        <w:t>De Oncologische Cliënt</w:t>
      </w:r>
    </w:p>
    <w:p w14:paraId="0B9BC0C2" w14:textId="59A0640E" w:rsidR="006F4B3C" w:rsidRPr="00714CB6" w:rsidRDefault="00D82EE6" w:rsidP="00030703">
      <w:pPr>
        <w:rPr>
          <w:rFonts w:cs="Arial"/>
        </w:rPr>
      </w:pPr>
      <w:r>
        <w:rPr>
          <w:rFonts w:eastAsia="Times New Roman" w:cs="Arial"/>
          <w:sz w:val="20"/>
          <w:szCs w:val="24"/>
          <w:lang w:eastAsia="nl-NL"/>
        </w:rPr>
        <w:t>Cursusjaar</w:t>
      </w:r>
      <w:r>
        <w:rPr>
          <w:rFonts w:eastAsia="Times New Roman" w:cs="Arial"/>
          <w:sz w:val="20"/>
          <w:szCs w:val="24"/>
          <w:lang w:eastAsia="nl-NL"/>
        </w:rPr>
        <w:tab/>
      </w:r>
      <w:r>
        <w:rPr>
          <w:rFonts w:eastAsia="Times New Roman" w:cs="Arial"/>
          <w:sz w:val="20"/>
          <w:szCs w:val="24"/>
          <w:lang w:eastAsia="nl-NL"/>
        </w:rPr>
        <w:tab/>
        <w:t>: 20</w:t>
      </w:r>
      <w:r w:rsidR="003C4997">
        <w:rPr>
          <w:rFonts w:eastAsia="Times New Roman" w:cs="Arial"/>
          <w:sz w:val="20"/>
          <w:szCs w:val="24"/>
          <w:lang w:eastAsia="nl-NL"/>
        </w:rPr>
        <w:t>2</w:t>
      </w:r>
      <w:r w:rsidR="00FB6E70">
        <w:rPr>
          <w:rFonts w:eastAsia="Times New Roman" w:cs="Arial"/>
          <w:sz w:val="20"/>
          <w:szCs w:val="24"/>
          <w:lang w:eastAsia="nl-NL"/>
        </w:rPr>
        <w:t>1</w:t>
      </w:r>
      <w:r w:rsidR="006F4B3C" w:rsidRPr="00714CB6">
        <w:rPr>
          <w:rFonts w:eastAsia="Times New Roman" w:cs="Arial"/>
          <w:sz w:val="20"/>
          <w:szCs w:val="24"/>
          <w:lang w:eastAsia="nl-NL"/>
        </w:rPr>
        <w:t xml:space="preserve"> e.v.</w:t>
      </w:r>
      <w:r w:rsidR="006F4B3C" w:rsidRPr="00714CB6">
        <w:rPr>
          <w:rFonts w:cs="Arial"/>
        </w:rPr>
        <w:br/>
      </w:r>
      <w:r w:rsidR="006F4B3C" w:rsidRPr="00714CB6">
        <w:rPr>
          <w:rFonts w:cs="Arial"/>
        </w:rPr>
        <w:br/>
      </w:r>
    </w:p>
    <w:p w14:paraId="713E7744" w14:textId="77777777" w:rsidR="006F4B3C" w:rsidRPr="00714CB6" w:rsidRDefault="006F4B3C" w:rsidP="00030703">
      <w:pPr>
        <w:widowControl w:val="0"/>
        <w:tabs>
          <w:tab w:val="left" w:pos="1644"/>
        </w:tabs>
        <w:autoSpaceDE w:val="0"/>
        <w:autoSpaceDN w:val="0"/>
        <w:adjustRightInd w:val="0"/>
        <w:rPr>
          <w:rFonts w:cs="Arial"/>
          <w:color w:val="000000"/>
          <w:sz w:val="16"/>
          <w:szCs w:val="16"/>
        </w:rPr>
      </w:pPr>
    </w:p>
    <w:p w14:paraId="04724CAA" w14:textId="77777777" w:rsidR="008E41AA" w:rsidRPr="00714CB6" w:rsidRDefault="008E41AA" w:rsidP="008E41AA">
      <w:pPr>
        <w:rPr>
          <w:rFonts w:cs="Arial"/>
          <w:color w:val="000000"/>
          <w:sz w:val="16"/>
          <w:szCs w:val="16"/>
        </w:rPr>
      </w:pPr>
      <w:r w:rsidRPr="00714CB6">
        <w:rPr>
          <w:rFonts w:cs="Arial"/>
          <w:color w:val="000000"/>
          <w:sz w:val="16"/>
          <w:szCs w:val="16"/>
        </w:rPr>
        <w:br w:type="page"/>
      </w:r>
      <w:bookmarkStart w:id="1" w:name="_Inhoud"/>
      <w:bookmarkStart w:id="2" w:name="_Toc276902807"/>
      <w:bookmarkEnd w:id="1"/>
      <w:bookmarkEnd w:id="2"/>
    </w:p>
    <w:p w14:paraId="2FF3CB08" w14:textId="77777777" w:rsidR="008E41AA" w:rsidRPr="00A25B33" w:rsidRDefault="008E41AA" w:rsidP="008E41AA">
      <w:pPr>
        <w:pStyle w:val="Kop2"/>
        <w:rPr>
          <w:rFonts w:ascii="Arial" w:hAnsi="Arial" w:cs="Arial"/>
          <w:color w:val="000099"/>
        </w:rPr>
      </w:pPr>
      <w:bookmarkStart w:id="3" w:name="_Toc61344339"/>
      <w:r>
        <w:rPr>
          <w:rFonts w:ascii="Arial" w:hAnsi="Arial" w:cs="Arial"/>
          <w:color w:val="000099"/>
        </w:rPr>
        <w:lastRenderedPageBreak/>
        <w:t>Voorwoord</w:t>
      </w:r>
      <w:bookmarkEnd w:id="3"/>
    </w:p>
    <w:p w14:paraId="36C0D15E" w14:textId="77777777" w:rsidR="008E41AA" w:rsidRDefault="008E41AA" w:rsidP="008E41AA"/>
    <w:p w14:paraId="1E2CC65D" w14:textId="77777777" w:rsidR="00D82EE6" w:rsidRPr="00D82EE6" w:rsidRDefault="008E41AA" w:rsidP="00D82EE6">
      <w:pPr>
        <w:pStyle w:val="Geenafstand"/>
        <w:spacing w:line="264" w:lineRule="auto"/>
        <w:rPr>
          <w:rFonts w:eastAsiaTheme="minorHAnsi" w:cs="Arial"/>
          <w:sz w:val="20"/>
          <w:szCs w:val="20"/>
          <w:lang w:eastAsia="en-US"/>
        </w:rPr>
      </w:pPr>
      <w:r>
        <w:rPr>
          <w:rFonts w:eastAsiaTheme="minorHAnsi" w:cs="Arial"/>
          <w:sz w:val="20"/>
          <w:szCs w:val="20"/>
          <w:lang w:eastAsia="en-US"/>
        </w:rPr>
        <w:t xml:space="preserve">Voor u ligt de werkbegeleidershandleiding van </w:t>
      </w:r>
      <w:r w:rsidR="00D82EE6" w:rsidRPr="00D82EE6">
        <w:rPr>
          <w:rFonts w:eastAsiaTheme="minorHAnsi" w:cs="Arial"/>
          <w:sz w:val="20"/>
          <w:szCs w:val="20"/>
          <w:lang w:eastAsia="en-US"/>
        </w:rPr>
        <w:t xml:space="preserve">de minor </w:t>
      </w:r>
      <w:r w:rsidR="00D82EE6">
        <w:rPr>
          <w:rFonts w:eastAsiaTheme="minorHAnsi" w:cs="Arial"/>
          <w:sz w:val="20"/>
          <w:szCs w:val="20"/>
          <w:lang w:eastAsia="en-US"/>
        </w:rPr>
        <w:t>De Oncologische Cliënt in</w:t>
      </w:r>
      <w:r w:rsidR="00D82EE6" w:rsidRPr="00D82EE6">
        <w:rPr>
          <w:rFonts w:eastAsiaTheme="minorHAnsi" w:cs="Arial"/>
          <w:sz w:val="20"/>
          <w:szCs w:val="20"/>
          <w:lang w:eastAsia="en-US"/>
        </w:rPr>
        <w:t xml:space="preserve"> deeltijd variant!</w:t>
      </w:r>
    </w:p>
    <w:p w14:paraId="36C28EA4" w14:textId="77777777" w:rsidR="00D82EE6" w:rsidRPr="00D82EE6" w:rsidRDefault="00D82EE6" w:rsidP="00D82EE6">
      <w:pPr>
        <w:pStyle w:val="Geenafstand"/>
        <w:spacing w:line="264" w:lineRule="auto"/>
        <w:rPr>
          <w:rFonts w:eastAsiaTheme="minorHAnsi" w:cs="Arial"/>
          <w:sz w:val="20"/>
          <w:szCs w:val="20"/>
          <w:lang w:eastAsia="en-US"/>
        </w:rPr>
      </w:pPr>
    </w:p>
    <w:p w14:paraId="60E6ED89" w14:textId="77777777" w:rsidR="00D82EE6" w:rsidRPr="00D82EE6" w:rsidRDefault="00D82EE6" w:rsidP="00D82EE6">
      <w:pPr>
        <w:pStyle w:val="Geenafstand"/>
        <w:spacing w:line="264" w:lineRule="auto"/>
        <w:rPr>
          <w:rFonts w:eastAsiaTheme="minorHAnsi" w:cs="Arial"/>
          <w:sz w:val="20"/>
          <w:szCs w:val="20"/>
          <w:lang w:eastAsia="en-US"/>
        </w:rPr>
      </w:pPr>
      <w:r>
        <w:rPr>
          <w:rFonts w:eastAsiaTheme="minorHAnsi" w:cs="Arial"/>
          <w:sz w:val="20"/>
          <w:szCs w:val="20"/>
          <w:lang w:eastAsia="en-US"/>
        </w:rPr>
        <w:t>De komende periode gaan studenten</w:t>
      </w:r>
      <w:r w:rsidRPr="00D82EE6">
        <w:rPr>
          <w:rFonts w:eastAsiaTheme="minorHAnsi" w:cs="Arial"/>
          <w:sz w:val="20"/>
          <w:szCs w:val="20"/>
          <w:lang w:eastAsia="en-US"/>
        </w:rPr>
        <w:t xml:space="preserve"> uitgebreid stilstaan bij verschillende aspecten van oncologische en palliatieve zorg. </w:t>
      </w:r>
      <w:r>
        <w:rPr>
          <w:rFonts w:eastAsiaTheme="minorHAnsi" w:cs="Arial"/>
          <w:sz w:val="20"/>
          <w:szCs w:val="20"/>
          <w:lang w:eastAsia="en-US"/>
        </w:rPr>
        <w:t xml:space="preserve">Daarbij </w:t>
      </w:r>
      <w:r w:rsidRPr="00D82EE6">
        <w:rPr>
          <w:rFonts w:eastAsiaTheme="minorHAnsi" w:cs="Arial"/>
          <w:sz w:val="20"/>
          <w:szCs w:val="20"/>
          <w:lang w:eastAsia="en-US"/>
        </w:rPr>
        <w:t>zullen</w:t>
      </w:r>
      <w:r>
        <w:rPr>
          <w:rFonts w:eastAsiaTheme="minorHAnsi" w:cs="Arial"/>
          <w:sz w:val="20"/>
          <w:szCs w:val="20"/>
          <w:lang w:eastAsia="en-US"/>
        </w:rPr>
        <w:t xml:space="preserve"> zij</w:t>
      </w:r>
      <w:r w:rsidRPr="00D82EE6">
        <w:rPr>
          <w:rFonts w:eastAsiaTheme="minorHAnsi" w:cs="Arial"/>
          <w:sz w:val="20"/>
          <w:szCs w:val="20"/>
          <w:lang w:eastAsia="en-US"/>
        </w:rPr>
        <w:t xml:space="preserve"> (nader) kennismaken met zowel de theorie als ook de praktijk van de oncologische zorg in Nederland.</w:t>
      </w:r>
    </w:p>
    <w:p w14:paraId="1633974F" w14:textId="77777777" w:rsidR="00D82EE6" w:rsidRPr="00D82EE6" w:rsidRDefault="00D82EE6" w:rsidP="00D82EE6">
      <w:pPr>
        <w:pStyle w:val="Geenafstand"/>
        <w:spacing w:line="264" w:lineRule="auto"/>
        <w:rPr>
          <w:rFonts w:eastAsiaTheme="minorHAnsi" w:cs="Arial"/>
          <w:sz w:val="20"/>
          <w:szCs w:val="20"/>
          <w:lang w:eastAsia="en-US"/>
        </w:rPr>
      </w:pPr>
    </w:p>
    <w:p w14:paraId="544072D0" w14:textId="77777777" w:rsidR="00D82EE6" w:rsidRPr="00D82EE6" w:rsidRDefault="00D82EE6" w:rsidP="00D82EE6">
      <w:pPr>
        <w:pStyle w:val="Geenafstand"/>
        <w:spacing w:line="264" w:lineRule="auto"/>
        <w:rPr>
          <w:rFonts w:eastAsiaTheme="minorHAnsi" w:cs="Arial"/>
          <w:sz w:val="20"/>
          <w:szCs w:val="20"/>
          <w:lang w:eastAsia="en-US"/>
        </w:rPr>
      </w:pPr>
      <w:r w:rsidRPr="00D82EE6">
        <w:rPr>
          <w:rFonts w:eastAsiaTheme="minorHAnsi" w:cs="Arial"/>
          <w:sz w:val="20"/>
          <w:szCs w:val="20"/>
          <w:lang w:eastAsia="en-US"/>
        </w:rPr>
        <w:t xml:space="preserve">Centraal in deze minor staat de oncologische </w:t>
      </w:r>
      <w:r>
        <w:rPr>
          <w:rFonts w:eastAsiaTheme="minorHAnsi" w:cs="Arial"/>
          <w:sz w:val="20"/>
          <w:szCs w:val="20"/>
          <w:lang w:eastAsia="en-US"/>
        </w:rPr>
        <w:t>zorgvrager</w:t>
      </w:r>
      <w:r w:rsidRPr="00D82EE6">
        <w:rPr>
          <w:rFonts w:eastAsiaTheme="minorHAnsi" w:cs="Arial"/>
          <w:sz w:val="20"/>
          <w:szCs w:val="20"/>
          <w:lang w:eastAsia="en-US"/>
        </w:rPr>
        <w:t>. Kanker is een groot probleem waar veel Nederlanders mee te maken krijgen. Het aantal nieuwe gevallen van kanker neemt jaarlijks nog steeds toe.</w:t>
      </w:r>
      <w:r>
        <w:rPr>
          <w:rFonts w:eastAsiaTheme="minorHAnsi" w:cs="Arial"/>
          <w:sz w:val="20"/>
          <w:szCs w:val="20"/>
          <w:lang w:eastAsia="en-US"/>
        </w:rPr>
        <w:t xml:space="preserve"> </w:t>
      </w:r>
      <w:r w:rsidRPr="00D82EE6">
        <w:rPr>
          <w:rFonts w:eastAsiaTheme="minorHAnsi" w:cs="Arial"/>
          <w:sz w:val="20"/>
          <w:szCs w:val="20"/>
          <w:lang w:eastAsia="en-US"/>
        </w:rPr>
        <w:t>Zo laten de cijfers van de Nederlandse Kankerregistratie zien dat in 201</w:t>
      </w:r>
      <w:r w:rsidR="003C4997">
        <w:rPr>
          <w:rFonts w:eastAsiaTheme="minorHAnsi" w:cs="Arial"/>
          <w:sz w:val="20"/>
          <w:szCs w:val="20"/>
          <w:lang w:eastAsia="en-US"/>
        </w:rPr>
        <w:t>9</w:t>
      </w:r>
      <w:r w:rsidRPr="00D82EE6">
        <w:rPr>
          <w:rFonts w:eastAsiaTheme="minorHAnsi" w:cs="Arial"/>
          <w:sz w:val="20"/>
          <w:szCs w:val="20"/>
          <w:lang w:eastAsia="en-US"/>
        </w:rPr>
        <w:t xml:space="preserve"> de incidentie van kanker is toegenomen. Het aantal mensen met kanker is wederom gestegen ten opzicht van het jaar ervoor: </w:t>
      </w:r>
      <w:r w:rsidR="003C4997">
        <w:rPr>
          <w:rFonts w:eastAsiaTheme="minorHAnsi" w:cs="Arial"/>
          <w:sz w:val="20"/>
          <w:szCs w:val="20"/>
          <w:lang w:eastAsia="en-US"/>
        </w:rPr>
        <w:t>117631</w:t>
      </w:r>
      <w:r w:rsidRPr="00D82EE6">
        <w:rPr>
          <w:rFonts w:eastAsiaTheme="minorHAnsi" w:cs="Arial"/>
          <w:sz w:val="20"/>
          <w:szCs w:val="20"/>
          <w:lang w:eastAsia="en-US"/>
        </w:rPr>
        <w:t xml:space="preserve"> nieuwe gevallen in 201</w:t>
      </w:r>
      <w:r w:rsidR="003C4997">
        <w:rPr>
          <w:rFonts w:eastAsiaTheme="minorHAnsi" w:cs="Arial"/>
          <w:sz w:val="20"/>
          <w:szCs w:val="20"/>
          <w:lang w:eastAsia="en-US"/>
        </w:rPr>
        <w:t>9</w:t>
      </w:r>
      <w:r w:rsidRPr="00D82EE6">
        <w:rPr>
          <w:rFonts w:eastAsiaTheme="minorHAnsi" w:cs="Arial"/>
          <w:sz w:val="20"/>
          <w:szCs w:val="20"/>
          <w:lang w:eastAsia="en-US"/>
        </w:rPr>
        <w:t>. Prostaatkanker en borstkanker kwamen in 201</w:t>
      </w:r>
      <w:r w:rsidR="003C4997">
        <w:rPr>
          <w:rFonts w:eastAsiaTheme="minorHAnsi" w:cs="Arial"/>
          <w:sz w:val="20"/>
          <w:szCs w:val="20"/>
          <w:lang w:eastAsia="en-US"/>
        </w:rPr>
        <w:t>9</w:t>
      </w:r>
      <w:r w:rsidRPr="00D82EE6">
        <w:rPr>
          <w:rFonts w:eastAsiaTheme="minorHAnsi" w:cs="Arial"/>
          <w:sz w:val="20"/>
          <w:szCs w:val="20"/>
          <w:lang w:eastAsia="en-US"/>
        </w:rPr>
        <w:t xml:space="preserve"> het meest voor bij mannen respectievelijk bij vrouwen. De toename van het aantal patiënten met darmkanker is toe te schrijven aan het bevolkingsonderzoek, waarmee darmkanker bij zowel mannen als vrouwen op de tweede plaats van voorkomen staat.</w:t>
      </w:r>
      <w:r>
        <w:rPr>
          <w:rFonts w:eastAsiaTheme="minorHAnsi" w:cs="Arial"/>
          <w:sz w:val="20"/>
          <w:szCs w:val="20"/>
          <w:lang w:eastAsia="en-US"/>
        </w:rPr>
        <w:t xml:space="preserve"> </w:t>
      </w:r>
      <w:r w:rsidRPr="00D82EE6">
        <w:rPr>
          <w:rFonts w:eastAsiaTheme="minorHAnsi" w:cs="Arial"/>
          <w:sz w:val="20"/>
          <w:szCs w:val="20"/>
          <w:lang w:eastAsia="en-US"/>
        </w:rPr>
        <w:t>Voor nadere informatie:</w:t>
      </w:r>
      <w:r>
        <w:rPr>
          <w:rFonts w:eastAsiaTheme="minorHAnsi" w:cs="Arial"/>
          <w:sz w:val="20"/>
          <w:szCs w:val="20"/>
          <w:lang w:eastAsia="en-US"/>
        </w:rPr>
        <w:t xml:space="preserve"> </w:t>
      </w:r>
      <w:r w:rsidRPr="00D82EE6">
        <w:rPr>
          <w:rFonts w:eastAsiaTheme="minorHAnsi" w:cs="Arial"/>
          <w:sz w:val="20"/>
          <w:szCs w:val="20"/>
          <w:lang w:eastAsia="en-US"/>
        </w:rPr>
        <w:t>http://www.cijfersoverkanker.nl/ (20</w:t>
      </w:r>
      <w:r w:rsidR="003C4997">
        <w:rPr>
          <w:rFonts w:eastAsiaTheme="minorHAnsi" w:cs="Arial"/>
          <w:sz w:val="20"/>
          <w:szCs w:val="20"/>
          <w:lang w:eastAsia="en-US"/>
        </w:rPr>
        <w:t>20</w:t>
      </w:r>
      <w:r w:rsidRPr="00D82EE6">
        <w:rPr>
          <w:rFonts w:eastAsiaTheme="minorHAnsi" w:cs="Arial"/>
          <w:sz w:val="20"/>
          <w:szCs w:val="20"/>
          <w:lang w:eastAsia="en-US"/>
        </w:rPr>
        <w:t>)</w:t>
      </w:r>
    </w:p>
    <w:p w14:paraId="4781697B" w14:textId="77777777" w:rsidR="00D82EE6" w:rsidRPr="00D82EE6" w:rsidRDefault="00D82EE6" w:rsidP="00D82EE6">
      <w:pPr>
        <w:pStyle w:val="Geenafstand"/>
        <w:spacing w:line="264" w:lineRule="auto"/>
        <w:rPr>
          <w:rFonts w:eastAsiaTheme="minorHAnsi" w:cs="Arial"/>
          <w:sz w:val="20"/>
          <w:szCs w:val="20"/>
          <w:lang w:eastAsia="en-US"/>
        </w:rPr>
      </w:pPr>
    </w:p>
    <w:p w14:paraId="4AB87E4E" w14:textId="77777777" w:rsidR="00D82EE6" w:rsidRPr="00D82EE6" w:rsidRDefault="00D82EE6" w:rsidP="00D82EE6">
      <w:pPr>
        <w:pStyle w:val="Geenafstand"/>
        <w:spacing w:line="264" w:lineRule="auto"/>
        <w:rPr>
          <w:rFonts w:eastAsiaTheme="minorHAnsi" w:cs="Arial"/>
          <w:sz w:val="20"/>
          <w:szCs w:val="20"/>
          <w:lang w:eastAsia="en-US"/>
        </w:rPr>
      </w:pPr>
      <w:r w:rsidRPr="00D82EE6">
        <w:rPr>
          <w:rFonts w:eastAsiaTheme="minorHAnsi" w:cs="Arial"/>
          <w:sz w:val="20"/>
          <w:szCs w:val="20"/>
          <w:lang w:eastAsia="en-US"/>
        </w:rPr>
        <w:t>Ondanks de kleine daling in 2013 verwacht het IKNL dat het aantal nieuwe kankerpatiënten in de komende jaren stijgt met ongeveer 3% per jaar, vergelijkbaar met de stijging in de afgelopen decennia. Dit is onder andere het gevolg van de vergrijzing. De levensverwachting is het afgelopen decennium met ongeveer 3 jaar gestegen. Als mensen langer leven, neemt de kans op kanker toe. De zorg voor mensen met kanker is in voortdurende ontwikkeling. We denken niet alleen aan diagnostiek en behandeling, maar ook aan nazorg, follow-up, revalidatie en aan psychosociale ondersteuning van kankerpatiënten. Daarnaast is goede palliatieve zorg, daar waar genezing niet meer mogelijk is, van groot belang</w:t>
      </w:r>
    </w:p>
    <w:p w14:paraId="22D26262" w14:textId="77777777" w:rsidR="00D82EE6" w:rsidRPr="00D82EE6" w:rsidRDefault="00D82EE6" w:rsidP="00D82EE6">
      <w:pPr>
        <w:pStyle w:val="Geenafstand"/>
        <w:spacing w:line="264" w:lineRule="auto"/>
        <w:rPr>
          <w:rFonts w:eastAsiaTheme="minorHAnsi" w:cs="Arial"/>
          <w:sz w:val="20"/>
          <w:szCs w:val="20"/>
          <w:lang w:eastAsia="en-US"/>
        </w:rPr>
      </w:pPr>
    </w:p>
    <w:p w14:paraId="7C152097" w14:textId="77777777" w:rsidR="00D82EE6" w:rsidRPr="00D82EE6" w:rsidRDefault="00D82EE6" w:rsidP="00D82EE6">
      <w:pPr>
        <w:pStyle w:val="Geenafstand"/>
        <w:spacing w:line="264" w:lineRule="auto"/>
        <w:rPr>
          <w:rFonts w:eastAsiaTheme="minorHAnsi" w:cs="Arial"/>
          <w:sz w:val="20"/>
          <w:szCs w:val="20"/>
          <w:lang w:eastAsia="en-US"/>
        </w:rPr>
      </w:pPr>
      <w:r w:rsidRPr="00D82EE6">
        <w:rPr>
          <w:rFonts w:eastAsiaTheme="minorHAnsi" w:cs="Arial"/>
          <w:sz w:val="20"/>
          <w:szCs w:val="20"/>
          <w:lang w:eastAsia="en-US"/>
        </w:rPr>
        <w:t>In 2012 publiceerde het NIVEL (Hopman P., Brink M., Gijsen B., en Rijken M.) een samenvatting over de zorg- en leefsituatie van mensen met kanker; het was een eerste jaarrapportage van het onderzoeksprogramma Panel Leven met Kanker. Dit onderzoeksprogramma is een gezamenlijk initiatief van het NIVEL en KWF Kankerbestrijding. De nota bestond uit drie deelrapportages:</w:t>
      </w:r>
    </w:p>
    <w:p w14:paraId="51903CA3" w14:textId="77777777" w:rsidR="00D82EE6" w:rsidRPr="00D82EE6" w:rsidRDefault="00D82EE6" w:rsidP="00D82EE6">
      <w:pPr>
        <w:pStyle w:val="Geenafstand"/>
        <w:spacing w:line="264" w:lineRule="auto"/>
        <w:rPr>
          <w:rFonts w:eastAsiaTheme="minorHAnsi" w:cs="Arial"/>
          <w:sz w:val="20"/>
          <w:szCs w:val="20"/>
          <w:lang w:eastAsia="en-US"/>
        </w:rPr>
      </w:pPr>
    </w:p>
    <w:p w14:paraId="257315C1" w14:textId="77777777" w:rsidR="00D82EE6" w:rsidRPr="00D82EE6" w:rsidRDefault="00D82EE6" w:rsidP="00D82EE6">
      <w:pPr>
        <w:pStyle w:val="Geenafstand"/>
        <w:spacing w:line="264" w:lineRule="auto"/>
        <w:rPr>
          <w:rFonts w:eastAsiaTheme="minorHAnsi" w:cs="Arial"/>
          <w:sz w:val="20"/>
          <w:szCs w:val="20"/>
          <w:lang w:eastAsia="en-US"/>
        </w:rPr>
      </w:pPr>
      <w:r w:rsidRPr="00D82EE6">
        <w:rPr>
          <w:rFonts w:eastAsiaTheme="minorHAnsi" w:cs="Arial"/>
          <w:sz w:val="20"/>
          <w:szCs w:val="20"/>
          <w:lang w:eastAsia="en-US"/>
        </w:rPr>
        <w:t>1: ervaringen met ziekenhuiszorg</w:t>
      </w:r>
      <w:r w:rsidR="003C4997">
        <w:rPr>
          <w:rFonts w:eastAsiaTheme="minorHAnsi" w:cs="Arial"/>
          <w:sz w:val="20"/>
          <w:szCs w:val="20"/>
          <w:lang w:eastAsia="en-US"/>
        </w:rPr>
        <w:t>;</w:t>
      </w:r>
    </w:p>
    <w:p w14:paraId="4B164D1A" w14:textId="77777777" w:rsidR="00D82EE6" w:rsidRPr="00D82EE6" w:rsidRDefault="00D82EE6" w:rsidP="00D82EE6">
      <w:pPr>
        <w:pStyle w:val="Geenafstand"/>
        <w:spacing w:line="264" w:lineRule="auto"/>
        <w:rPr>
          <w:rFonts w:eastAsiaTheme="minorHAnsi" w:cs="Arial"/>
          <w:sz w:val="20"/>
          <w:szCs w:val="20"/>
          <w:lang w:eastAsia="en-US"/>
        </w:rPr>
      </w:pPr>
      <w:r w:rsidRPr="00D82EE6">
        <w:rPr>
          <w:rFonts w:eastAsiaTheme="minorHAnsi" w:cs="Arial"/>
          <w:sz w:val="20"/>
          <w:szCs w:val="20"/>
          <w:lang w:eastAsia="en-US"/>
        </w:rPr>
        <w:t>2: ervaren kwaliteit van leven</w:t>
      </w:r>
      <w:r w:rsidR="003C4997">
        <w:rPr>
          <w:rFonts w:eastAsiaTheme="minorHAnsi" w:cs="Arial"/>
          <w:sz w:val="20"/>
          <w:szCs w:val="20"/>
          <w:lang w:eastAsia="en-US"/>
        </w:rPr>
        <w:t>;</w:t>
      </w:r>
    </w:p>
    <w:p w14:paraId="3198BCEE" w14:textId="77777777" w:rsidR="00D82EE6" w:rsidRPr="00D82EE6" w:rsidRDefault="00D82EE6" w:rsidP="00D82EE6">
      <w:pPr>
        <w:pStyle w:val="Geenafstand"/>
        <w:spacing w:line="264" w:lineRule="auto"/>
        <w:rPr>
          <w:rFonts w:eastAsiaTheme="minorHAnsi" w:cs="Arial"/>
          <w:sz w:val="20"/>
          <w:szCs w:val="20"/>
          <w:lang w:eastAsia="en-US"/>
        </w:rPr>
      </w:pPr>
      <w:r w:rsidRPr="00D82EE6">
        <w:rPr>
          <w:rFonts w:eastAsiaTheme="minorHAnsi" w:cs="Arial"/>
          <w:sz w:val="20"/>
          <w:szCs w:val="20"/>
          <w:lang w:eastAsia="en-US"/>
        </w:rPr>
        <w:t>3: werk en inkomen.</w:t>
      </w:r>
    </w:p>
    <w:p w14:paraId="4B94D22C" w14:textId="77777777" w:rsidR="00D82EE6" w:rsidRPr="00D82EE6" w:rsidRDefault="00D82EE6" w:rsidP="00D82EE6">
      <w:pPr>
        <w:pStyle w:val="Geenafstand"/>
        <w:spacing w:line="264" w:lineRule="auto"/>
        <w:rPr>
          <w:rFonts w:eastAsiaTheme="minorHAnsi" w:cs="Arial"/>
          <w:sz w:val="20"/>
          <w:szCs w:val="20"/>
          <w:lang w:eastAsia="en-US"/>
        </w:rPr>
      </w:pPr>
    </w:p>
    <w:p w14:paraId="274FC86A" w14:textId="4F57978D" w:rsidR="00D82EE6" w:rsidRPr="00D82EE6" w:rsidRDefault="00D82EE6" w:rsidP="00D82EE6">
      <w:pPr>
        <w:pStyle w:val="Geenafstand"/>
        <w:spacing w:line="264" w:lineRule="auto"/>
        <w:rPr>
          <w:rFonts w:eastAsiaTheme="minorHAnsi" w:cs="Arial"/>
          <w:sz w:val="20"/>
          <w:szCs w:val="20"/>
          <w:lang w:eastAsia="en-US"/>
        </w:rPr>
      </w:pPr>
      <w:r w:rsidRPr="00D82EE6">
        <w:rPr>
          <w:rFonts w:eastAsiaTheme="minorHAnsi" w:cs="Arial"/>
          <w:sz w:val="20"/>
          <w:szCs w:val="20"/>
          <w:lang w:eastAsia="en-US"/>
        </w:rPr>
        <w:t>Vanzelfsprekend zijn de drie bovengenoemde aspecten van grote invloed op het leven van de patiënt die geconfronteerd wordt met kanker. De mate van beïnvloeding wordt in de nota beschreven vanuit de patiënt. In januari 201</w:t>
      </w:r>
      <w:r w:rsidR="003C4997">
        <w:rPr>
          <w:rFonts w:eastAsiaTheme="minorHAnsi" w:cs="Arial"/>
          <w:sz w:val="20"/>
          <w:szCs w:val="20"/>
          <w:lang w:eastAsia="en-US"/>
        </w:rPr>
        <w:t>9</w:t>
      </w:r>
      <w:r w:rsidRPr="00D82EE6">
        <w:rPr>
          <w:rFonts w:eastAsiaTheme="minorHAnsi" w:cs="Arial"/>
          <w:sz w:val="20"/>
          <w:szCs w:val="20"/>
          <w:lang w:eastAsia="en-US"/>
        </w:rPr>
        <w:t xml:space="preserve"> publiceer</w:t>
      </w:r>
      <w:r w:rsidR="008669A1">
        <w:rPr>
          <w:rFonts w:eastAsiaTheme="minorHAnsi" w:cs="Arial"/>
          <w:sz w:val="20"/>
          <w:szCs w:val="20"/>
          <w:lang w:eastAsia="en-US"/>
        </w:rPr>
        <w:t>de</w:t>
      </w:r>
      <w:r w:rsidRPr="00D82EE6">
        <w:rPr>
          <w:rFonts w:eastAsiaTheme="minorHAnsi" w:cs="Arial"/>
          <w:sz w:val="20"/>
          <w:szCs w:val="20"/>
          <w:lang w:eastAsia="en-US"/>
        </w:rPr>
        <w:t xml:space="preserve"> het IKNL het boekje: kanker in beeld, dat een overzicht schetst van de zorg aan kankerpatiënten anno nu. Daarin wordt aangegeven dat de zorg voor kankerpatiënten van hoog niveau is (</w:t>
      </w:r>
      <w:r w:rsidR="00E4690F">
        <w:rPr>
          <w:rFonts w:eastAsiaTheme="minorHAnsi" w:cs="Arial"/>
          <w:sz w:val="20"/>
          <w:szCs w:val="20"/>
          <w:lang w:eastAsia="en-US"/>
        </w:rPr>
        <w:t>Over leven met en na kanker</w:t>
      </w:r>
      <w:r w:rsidRPr="00D82EE6">
        <w:rPr>
          <w:rFonts w:eastAsiaTheme="minorHAnsi" w:cs="Arial"/>
          <w:sz w:val="20"/>
          <w:szCs w:val="20"/>
          <w:lang w:eastAsia="en-US"/>
        </w:rPr>
        <w:t>) maar dat er ook ruimte voor verbetering zichtbaar is.</w:t>
      </w:r>
    </w:p>
    <w:p w14:paraId="3AC84999" w14:textId="77777777" w:rsidR="00D82EE6" w:rsidRPr="00D82EE6" w:rsidRDefault="00D82EE6" w:rsidP="00D82EE6">
      <w:pPr>
        <w:pStyle w:val="Geenafstand"/>
        <w:spacing w:line="264" w:lineRule="auto"/>
        <w:rPr>
          <w:rFonts w:eastAsiaTheme="minorHAnsi" w:cs="Arial"/>
          <w:sz w:val="20"/>
          <w:szCs w:val="20"/>
          <w:lang w:eastAsia="en-US"/>
        </w:rPr>
      </w:pPr>
    </w:p>
    <w:p w14:paraId="30BC4A2D" w14:textId="77777777" w:rsidR="00D82EE6" w:rsidRDefault="00FE2551" w:rsidP="00D82EE6">
      <w:pPr>
        <w:pStyle w:val="Geenafstand"/>
        <w:spacing w:line="264" w:lineRule="auto"/>
      </w:pPr>
      <w:hyperlink r:id="rId11" w:history="1">
        <w:r w:rsidR="00E4690F">
          <w:rPr>
            <w:rStyle w:val="Hyperlink"/>
          </w:rPr>
          <w:t>kankerzorg-in-beeld-over-leven-met-en-na-kanker.pdf</w:t>
        </w:r>
      </w:hyperlink>
    </w:p>
    <w:p w14:paraId="427660C9" w14:textId="77777777" w:rsidR="00E4690F" w:rsidRPr="00D82EE6" w:rsidRDefault="00E4690F" w:rsidP="00D82EE6">
      <w:pPr>
        <w:pStyle w:val="Geenafstand"/>
        <w:spacing w:line="264" w:lineRule="auto"/>
        <w:rPr>
          <w:rFonts w:eastAsiaTheme="minorHAnsi" w:cs="Arial"/>
          <w:sz w:val="20"/>
          <w:szCs w:val="20"/>
          <w:lang w:eastAsia="en-US"/>
        </w:rPr>
      </w:pPr>
    </w:p>
    <w:p w14:paraId="526BE0F3" w14:textId="77777777" w:rsidR="00D82EE6" w:rsidRDefault="00D82EE6" w:rsidP="00D82EE6">
      <w:pPr>
        <w:pStyle w:val="Geenafstand"/>
        <w:spacing w:line="264" w:lineRule="auto"/>
        <w:rPr>
          <w:rFonts w:eastAsiaTheme="minorHAnsi" w:cs="Arial"/>
          <w:sz w:val="20"/>
          <w:szCs w:val="20"/>
          <w:lang w:eastAsia="en-US"/>
        </w:rPr>
      </w:pPr>
      <w:r w:rsidRPr="00D82EE6">
        <w:rPr>
          <w:rFonts w:eastAsiaTheme="minorHAnsi" w:cs="Arial"/>
          <w:sz w:val="20"/>
          <w:szCs w:val="20"/>
          <w:lang w:eastAsia="en-US"/>
        </w:rPr>
        <w:t>Professioneel handelen in de oncologische zorg vraagt om adequate kennis, inzicht, vaardigheden en attitude in alle facetten van de zorg. In deze minor willen we aandacht besteden aan al deze facetten vanuit een multidisciplinaire/interprofessionele gedachte.</w:t>
      </w:r>
      <w:r>
        <w:rPr>
          <w:rFonts w:eastAsiaTheme="minorHAnsi" w:cs="Arial"/>
          <w:sz w:val="20"/>
          <w:szCs w:val="20"/>
          <w:lang w:eastAsia="en-US"/>
        </w:rPr>
        <w:t xml:space="preserve"> </w:t>
      </w:r>
    </w:p>
    <w:p w14:paraId="0FA1B3A1" w14:textId="77777777" w:rsidR="008E41AA" w:rsidRDefault="008E41AA" w:rsidP="008E41AA">
      <w:pPr>
        <w:pStyle w:val="Geenafstand"/>
        <w:spacing w:line="264" w:lineRule="auto"/>
        <w:rPr>
          <w:rFonts w:eastAsiaTheme="minorHAnsi" w:cs="Arial"/>
          <w:sz w:val="20"/>
          <w:szCs w:val="20"/>
          <w:lang w:eastAsia="en-US"/>
        </w:rPr>
      </w:pPr>
    </w:p>
    <w:p w14:paraId="05F8E730" w14:textId="46E851BA" w:rsidR="006E0D90" w:rsidRDefault="00E4690F" w:rsidP="006E0D90">
      <w:pPr>
        <w:pStyle w:val="Geenafstand"/>
        <w:spacing w:line="264" w:lineRule="auto"/>
        <w:rPr>
          <w:rFonts w:eastAsiaTheme="minorHAnsi" w:cs="Arial"/>
          <w:sz w:val="20"/>
          <w:szCs w:val="20"/>
          <w:lang w:eastAsia="en-US"/>
        </w:rPr>
      </w:pPr>
      <w:r w:rsidRPr="00E4690F">
        <w:rPr>
          <w:rFonts w:eastAsiaTheme="minorHAnsi" w:cs="Arial"/>
          <w:sz w:val="20"/>
          <w:szCs w:val="20"/>
          <w:lang w:eastAsia="en-US"/>
        </w:rPr>
        <w:t>Rob Schrijver</w:t>
      </w:r>
      <w:r w:rsidR="00FB6E70">
        <w:rPr>
          <w:rFonts w:eastAsiaTheme="minorHAnsi" w:cs="Arial"/>
          <w:sz w:val="20"/>
          <w:szCs w:val="20"/>
          <w:lang w:eastAsia="en-US"/>
        </w:rPr>
        <w:t xml:space="preserve"> en Gabriëlle Steggerda, juni 2021</w:t>
      </w:r>
    </w:p>
    <w:p w14:paraId="32CC8393" w14:textId="77777777" w:rsidR="006E0D90" w:rsidRDefault="006E0D90" w:rsidP="006E0D90">
      <w:pPr>
        <w:pStyle w:val="Geenafstand"/>
        <w:spacing w:line="264" w:lineRule="auto"/>
        <w:rPr>
          <w:rFonts w:eastAsiaTheme="minorHAnsi" w:cs="Arial"/>
          <w:sz w:val="20"/>
          <w:szCs w:val="20"/>
          <w:lang w:eastAsia="en-US"/>
        </w:rPr>
      </w:pPr>
    </w:p>
    <w:p w14:paraId="4026F78F" w14:textId="77777777" w:rsidR="006E0D90" w:rsidRDefault="006E0D90" w:rsidP="006E0D90">
      <w:pPr>
        <w:pStyle w:val="Geenafstand"/>
        <w:spacing w:line="264" w:lineRule="auto"/>
        <w:rPr>
          <w:rFonts w:cs="Arial"/>
          <w:color w:val="000000"/>
          <w:sz w:val="12"/>
          <w:szCs w:val="12"/>
        </w:rPr>
      </w:pPr>
    </w:p>
    <w:p w14:paraId="77D9DF89" w14:textId="77777777" w:rsidR="006E0D90" w:rsidRDefault="006E0D90" w:rsidP="006E0D90">
      <w:pPr>
        <w:pStyle w:val="Geenafstand"/>
        <w:spacing w:line="264" w:lineRule="auto"/>
        <w:rPr>
          <w:rFonts w:cs="Arial"/>
          <w:color w:val="000000"/>
          <w:sz w:val="12"/>
          <w:szCs w:val="12"/>
        </w:rPr>
      </w:pPr>
    </w:p>
    <w:p w14:paraId="453A02E9" w14:textId="77777777" w:rsidR="006E0D90" w:rsidRDefault="006E0D90" w:rsidP="006E0D90">
      <w:pPr>
        <w:pStyle w:val="Geenafstand"/>
        <w:spacing w:line="264" w:lineRule="auto"/>
        <w:rPr>
          <w:rFonts w:cs="Arial"/>
          <w:color w:val="000000"/>
          <w:sz w:val="12"/>
          <w:szCs w:val="12"/>
        </w:rPr>
      </w:pPr>
    </w:p>
    <w:p w14:paraId="1A019DBD" w14:textId="7C618BB8" w:rsidR="008E41AA" w:rsidRPr="006E0D90" w:rsidRDefault="008E41AA" w:rsidP="006E0D90">
      <w:pPr>
        <w:pStyle w:val="Geenafstand"/>
        <w:spacing w:line="264" w:lineRule="auto"/>
        <w:rPr>
          <w:rFonts w:cs="Arial"/>
          <w:color w:val="000000"/>
          <w:sz w:val="12"/>
          <w:szCs w:val="12"/>
        </w:rPr>
      </w:pPr>
      <w:r w:rsidRPr="006E0D90">
        <w:rPr>
          <w:rFonts w:cs="Arial"/>
          <w:color w:val="000000"/>
          <w:sz w:val="12"/>
          <w:szCs w:val="12"/>
        </w:rPr>
        <w:t>Alle rechten zijn voorbehouden aan de Hogeschool van Arnhem en Nijmegen. Niets uit deze uitgave mag worden vermenigvuldigd, opgeslagen in een geautomatiseerd gegevensbestand, of openbaar gemaakt, in</w:t>
      </w:r>
    </w:p>
    <w:p w14:paraId="4B0D0D6A" w14:textId="77777777" w:rsidR="008E41AA" w:rsidRPr="006E0D90" w:rsidRDefault="008E41AA" w:rsidP="008E41AA">
      <w:pPr>
        <w:widowControl w:val="0"/>
        <w:tabs>
          <w:tab w:val="left" w:pos="1644"/>
        </w:tabs>
        <w:autoSpaceDE w:val="0"/>
        <w:autoSpaceDN w:val="0"/>
        <w:adjustRightInd w:val="0"/>
        <w:rPr>
          <w:rFonts w:cs="Arial"/>
          <w:color w:val="000000"/>
          <w:sz w:val="12"/>
          <w:szCs w:val="12"/>
        </w:rPr>
      </w:pPr>
      <w:r w:rsidRPr="006E0D90">
        <w:rPr>
          <w:rFonts w:cs="Arial"/>
          <w:color w:val="000000"/>
          <w:sz w:val="12"/>
          <w:szCs w:val="12"/>
        </w:rPr>
        <w:t>enigerlei vorm of op enige wijze, hetzij elektronisch, mechanisch, door fotokopieën, opnamen, of enig andere</w:t>
      </w:r>
    </w:p>
    <w:p w14:paraId="4EC8665C" w14:textId="77777777" w:rsidR="00D82EE6" w:rsidRPr="006E0D90" w:rsidRDefault="008E41AA" w:rsidP="008E41AA">
      <w:pPr>
        <w:widowControl w:val="0"/>
        <w:tabs>
          <w:tab w:val="left" w:pos="1644"/>
        </w:tabs>
        <w:autoSpaceDE w:val="0"/>
        <w:autoSpaceDN w:val="0"/>
        <w:adjustRightInd w:val="0"/>
        <w:rPr>
          <w:rFonts w:cs="Arial"/>
          <w:color w:val="000000"/>
          <w:sz w:val="12"/>
          <w:szCs w:val="12"/>
        </w:rPr>
      </w:pPr>
      <w:r w:rsidRPr="006E0D90">
        <w:rPr>
          <w:rFonts w:cs="Arial"/>
          <w:color w:val="000000"/>
          <w:sz w:val="12"/>
          <w:szCs w:val="12"/>
        </w:rPr>
        <w:t>manier, zonder voorafgaande schriftelijke toestemming.</w:t>
      </w:r>
    </w:p>
    <w:p w14:paraId="790BC2DE" w14:textId="77777777" w:rsidR="00D82EE6" w:rsidRDefault="00D82EE6">
      <w:pPr>
        <w:rPr>
          <w:rFonts w:cs="Arial"/>
          <w:color w:val="000000"/>
          <w:sz w:val="16"/>
          <w:szCs w:val="16"/>
        </w:rPr>
      </w:pPr>
      <w:r>
        <w:rPr>
          <w:rFonts w:cs="Arial"/>
          <w:color w:val="000000"/>
          <w:sz w:val="16"/>
          <w:szCs w:val="16"/>
        </w:rPr>
        <w:br w:type="page"/>
      </w:r>
    </w:p>
    <w:sdt>
      <w:sdtPr>
        <w:rPr>
          <w:rFonts w:eastAsia="SimSun" w:cs="Arial"/>
          <w:b w:val="0"/>
          <w:bCs w:val="0"/>
          <w:color w:val="auto"/>
          <w:sz w:val="22"/>
          <w:szCs w:val="22"/>
          <w:lang w:eastAsia="zh-CN"/>
        </w:rPr>
        <w:id w:val="-1616823347"/>
        <w:docPartObj>
          <w:docPartGallery w:val="Table of Contents"/>
          <w:docPartUnique/>
        </w:docPartObj>
      </w:sdtPr>
      <w:sdtEndPr>
        <w:rPr>
          <w:noProof/>
          <w:sz w:val="20"/>
          <w:szCs w:val="20"/>
        </w:rPr>
      </w:sdtEndPr>
      <w:sdtContent>
        <w:p w14:paraId="533FAA9F" w14:textId="77777777" w:rsidR="00063A51" w:rsidRPr="00FF4245" w:rsidRDefault="00063A51" w:rsidP="00030703">
          <w:pPr>
            <w:pStyle w:val="Kopvaninhoudsopgave"/>
            <w:spacing w:line="240" w:lineRule="auto"/>
            <w:rPr>
              <w:rFonts w:cs="Arial"/>
              <w:color w:val="000099"/>
              <w:sz w:val="44"/>
              <w:szCs w:val="44"/>
            </w:rPr>
          </w:pPr>
          <w:r w:rsidRPr="00FF4245">
            <w:rPr>
              <w:rFonts w:cs="Arial"/>
              <w:color w:val="000099"/>
              <w:sz w:val="44"/>
              <w:szCs w:val="44"/>
            </w:rPr>
            <w:t>Inhoudsopgave</w:t>
          </w:r>
        </w:p>
        <w:p w14:paraId="4C8165DC" w14:textId="77777777" w:rsidR="00AE2E6E" w:rsidRDefault="00AE2E6E">
          <w:pPr>
            <w:pStyle w:val="Inhopg2"/>
            <w:rPr>
              <w:rFonts w:ascii="Arial" w:hAnsi="Arial" w:cs="Arial"/>
              <w:b w:val="0"/>
              <w:caps/>
              <w:u w:val="single"/>
            </w:rPr>
          </w:pPr>
        </w:p>
        <w:p w14:paraId="03D4B9B8" w14:textId="27804DC1" w:rsidR="00BE1647" w:rsidRPr="00BE1647" w:rsidRDefault="002F4393">
          <w:pPr>
            <w:pStyle w:val="Inhopg2"/>
            <w:rPr>
              <w:rFonts w:ascii="Arial" w:eastAsiaTheme="minorEastAsia" w:hAnsi="Arial" w:cs="Arial"/>
              <w:b w:val="0"/>
              <w:smallCaps w:val="0"/>
              <w:noProof/>
              <w:sz w:val="20"/>
              <w:szCs w:val="20"/>
              <w:lang w:eastAsia="nl-NL"/>
            </w:rPr>
          </w:pPr>
          <w:r w:rsidRPr="00BE1647">
            <w:rPr>
              <w:rFonts w:ascii="Arial" w:hAnsi="Arial" w:cs="Arial"/>
              <w:b w:val="0"/>
              <w:caps/>
              <w:sz w:val="20"/>
              <w:szCs w:val="20"/>
              <w:u w:val="single"/>
            </w:rPr>
            <w:fldChar w:fldCharType="begin"/>
          </w:r>
          <w:r w:rsidR="00063A51" w:rsidRPr="00BE1647">
            <w:rPr>
              <w:rFonts w:ascii="Arial" w:hAnsi="Arial" w:cs="Arial"/>
              <w:sz w:val="20"/>
              <w:szCs w:val="20"/>
            </w:rPr>
            <w:instrText>TOC \o "1-3" \h \z \u</w:instrText>
          </w:r>
          <w:r w:rsidRPr="00BE1647">
            <w:rPr>
              <w:rFonts w:ascii="Arial" w:hAnsi="Arial" w:cs="Arial"/>
              <w:b w:val="0"/>
              <w:caps/>
              <w:sz w:val="20"/>
              <w:szCs w:val="20"/>
              <w:u w:val="single"/>
            </w:rPr>
            <w:fldChar w:fldCharType="separate"/>
          </w:r>
          <w:hyperlink w:anchor="_Toc61344339" w:history="1">
            <w:r w:rsidR="00BE1647" w:rsidRPr="00BE1647">
              <w:rPr>
                <w:rStyle w:val="Hyperlink"/>
                <w:rFonts w:ascii="Arial" w:hAnsi="Arial" w:cs="Arial"/>
                <w:noProof/>
                <w:sz w:val="20"/>
                <w:szCs w:val="20"/>
              </w:rPr>
              <w:t>Voorwoord</w:t>
            </w:r>
            <w:r w:rsidR="00BE1647" w:rsidRPr="00BE1647">
              <w:rPr>
                <w:rFonts w:ascii="Arial" w:hAnsi="Arial" w:cs="Arial"/>
                <w:noProof/>
                <w:webHidden/>
                <w:sz w:val="20"/>
                <w:szCs w:val="20"/>
              </w:rPr>
              <w:tab/>
            </w:r>
            <w:r w:rsidR="00BE1647" w:rsidRPr="00BE1647">
              <w:rPr>
                <w:rFonts w:ascii="Arial" w:hAnsi="Arial" w:cs="Arial"/>
                <w:noProof/>
                <w:webHidden/>
                <w:sz w:val="20"/>
                <w:szCs w:val="20"/>
              </w:rPr>
              <w:fldChar w:fldCharType="begin"/>
            </w:r>
            <w:r w:rsidR="00BE1647" w:rsidRPr="00BE1647">
              <w:rPr>
                <w:rFonts w:ascii="Arial" w:hAnsi="Arial" w:cs="Arial"/>
                <w:noProof/>
                <w:webHidden/>
                <w:sz w:val="20"/>
                <w:szCs w:val="20"/>
              </w:rPr>
              <w:instrText xml:space="preserve"> PAGEREF _Toc61344339 \h </w:instrText>
            </w:r>
            <w:r w:rsidR="00BE1647" w:rsidRPr="00BE1647">
              <w:rPr>
                <w:rFonts w:ascii="Arial" w:hAnsi="Arial" w:cs="Arial"/>
                <w:noProof/>
                <w:webHidden/>
                <w:sz w:val="20"/>
                <w:szCs w:val="20"/>
              </w:rPr>
            </w:r>
            <w:r w:rsidR="00BE1647" w:rsidRPr="00BE1647">
              <w:rPr>
                <w:rFonts w:ascii="Arial" w:hAnsi="Arial" w:cs="Arial"/>
                <w:noProof/>
                <w:webHidden/>
                <w:sz w:val="20"/>
                <w:szCs w:val="20"/>
              </w:rPr>
              <w:fldChar w:fldCharType="separate"/>
            </w:r>
            <w:r w:rsidR="00BE1647" w:rsidRPr="00BE1647">
              <w:rPr>
                <w:rFonts w:ascii="Arial" w:hAnsi="Arial" w:cs="Arial"/>
                <w:noProof/>
                <w:webHidden/>
                <w:sz w:val="20"/>
                <w:szCs w:val="20"/>
              </w:rPr>
              <w:t>2</w:t>
            </w:r>
            <w:r w:rsidR="00BE1647" w:rsidRPr="00BE1647">
              <w:rPr>
                <w:rFonts w:ascii="Arial" w:hAnsi="Arial" w:cs="Arial"/>
                <w:noProof/>
                <w:webHidden/>
                <w:sz w:val="20"/>
                <w:szCs w:val="20"/>
              </w:rPr>
              <w:fldChar w:fldCharType="end"/>
            </w:r>
          </w:hyperlink>
        </w:p>
        <w:p w14:paraId="12E575A1" w14:textId="6C9105C3" w:rsidR="00BE1647" w:rsidRPr="00BE1647" w:rsidRDefault="00FE2551">
          <w:pPr>
            <w:pStyle w:val="Inhopg1"/>
            <w:rPr>
              <w:rFonts w:eastAsiaTheme="minorEastAsia"/>
              <w:sz w:val="20"/>
              <w:szCs w:val="20"/>
              <w:lang w:eastAsia="nl-NL"/>
            </w:rPr>
          </w:pPr>
          <w:hyperlink w:anchor="_Toc61344340" w:history="1">
            <w:r w:rsidR="00BE1647" w:rsidRPr="00BE1647">
              <w:rPr>
                <w:rStyle w:val="Hyperlink"/>
                <w:sz w:val="20"/>
                <w:szCs w:val="20"/>
              </w:rPr>
              <w:t xml:space="preserve">1. </w:t>
            </w:r>
            <w:r w:rsidR="00BE1647" w:rsidRPr="00BE1647">
              <w:rPr>
                <w:rFonts w:eastAsiaTheme="minorEastAsia"/>
                <w:sz w:val="20"/>
                <w:szCs w:val="20"/>
                <w:lang w:eastAsia="nl-NL"/>
              </w:rPr>
              <w:tab/>
            </w:r>
            <w:r w:rsidR="00BE1647" w:rsidRPr="00BE1647">
              <w:rPr>
                <w:rStyle w:val="Hyperlink"/>
                <w:sz w:val="20"/>
                <w:szCs w:val="20"/>
              </w:rPr>
              <w:t>Inleiding</w:t>
            </w:r>
            <w:r w:rsidR="00BE1647" w:rsidRPr="00BE1647">
              <w:rPr>
                <w:webHidden/>
                <w:sz w:val="20"/>
                <w:szCs w:val="20"/>
              </w:rPr>
              <w:tab/>
            </w:r>
            <w:r w:rsidR="00BE1647" w:rsidRPr="00BE1647">
              <w:rPr>
                <w:webHidden/>
                <w:sz w:val="20"/>
                <w:szCs w:val="20"/>
              </w:rPr>
              <w:fldChar w:fldCharType="begin"/>
            </w:r>
            <w:r w:rsidR="00BE1647" w:rsidRPr="00BE1647">
              <w:rPr>
                <w:webHidden/>
                <w:sz w:val="20"/>
                <w:szCs w:val="20"/>
              </w:rPr>
              <w:instrText xml:space="preserve"> PAGEREF _Toc61344340 \h </w:instrText>
            </w:r>
            <w:r w:rsidR="00BE1647" w:rsidRPr="00BE1647">
              <w:rPr>
                <w:webHidden/>
                <w:sz w:val="20"/>
                <w:szCs w:val="20"/>
              </w:rPr>
            </w:r>
            <w:r w:rsidR="00BE1647" w:rsidRPr="00BE1647">
              <w:rPr>
                <w:webHidden/>
                <w:sz w:val="20"/>
                <w:szCs w:val="20"/>
              </w:rPr>
              <w:fldChar w:fldCharType="separate"/>
            </w:r>
            <w:r w:rsidR="00BE1647" w:rsidRPr="00BE1647">
              <w:rPr>
                <w:webHidden/>
                <w:sz w:val="20"/>
                <w:szCs w:val="20"/>
              </w:rPr>
              <w:t>4</w:t>
            </w:r>
            <w:r w:rsidR="00BE1647" w:rsidRPr="00BE1647">
              <w:rPr>
                <w:webHidden/>
                <w:sz w:val="20"/>
                <w:szCs w:val="20"/>
              </w:rPr>
              <w:fldChar w:fldCharType="end"/>
            </w:r>
          </w:hyperlink>
        </w:p>
        <w:p w14:paraId="07DE544B" w14:textId="3246744B" w:rsidR="00BE1647" w:rsidRPr="00BE1647" w:rsidRDefault="00FE2551">
          <w:pPr>
            <w:pStyle w:val="Inhopg2"/>
            <w:rPr>
              <w:rFonts w:ascii="Arial" w:eastAsiaTheme="minorEastAsia" w:hAnsi="Arial" w:cs="Arial"/>
              <w:b w:val="0"/>
              <w:smallCaps w:val="0"/>
              <w:noProof/>
              <w:sz w:val="20"/>
              <w:szCs w:val="20"/>
              <w:lang w:eastAsia="nl-NL"/>
            </w:rPr>
          </w:pPr>
          <w:hyperlink w:anchor="_Toc61344341" w:history="1">
            <w:r w:rsidR="00BE1647" w:rsidRPr="00BE1647">
              <w:rPr>
                <w:rStyle w:val="Hyperlink"/>
                <w:rFonts w:ascii="Arial" w:hAnsi="Arial" w:cs="Arial"/>
                <w:noProof/>
                <w:sz w:val="20"/>
                <w:szCs w:val="20"/>
              </w:rPr>
              <w:t>1.1 Inleiding</w:t>
            </w:r>
            <w:r w:rsidR="00BE1647" w:rsidRPr="00BE1647">
              <w:rPr>
                <w:rFonts w:ascii="Arial" w:hAnsi="Arial" w:cs="Arial"/>
                <w:noProof/>
                <w:webHidden/>
                <w:sz w:val="20"/>
                <w:szCs w:val="20"/>
              </w:rPr>
              <w:tab/>
            </w:r>
            <w:r w:rsidR="00BE1647" w:rsidRPr="00BE1647">
              <w:rPr>
                <w:rFonts w:ascii="Arial" w:hAnsi="Arial" w:cs="Arial"/>
                <w:noProof/>
                <w:webHidden/>
                <w:sz w:val="20"/>
                <w:szCs w:val="20"/>
              </w:rPr>
              <w:fldChar w:fldCharType="begin"/>
            </w:r>
            <w:r w:rsidR="00BE1647" w:rsidRPr="00BE1647">
              <w:rPr>
                <w:rFonts w:ascii="Arial" w:hAnsi="Arial" w:cs="Arial"/>
                <w:noProof/>
                <w:webHidden/>
                <w:sz w:val="20"/>
                <w:szCs w:val="20"/>
              </w:rPr>
              <w:instrText xml:space="preserve"> PAGEREF _Toc61344341 \h </w:instrText>
            </w:r>
            <w:r w:rsidR="00BE1647" w:rsidRPr="00BE1647">
              <w:rPr>
                <w:rFonts w:ascii="Arial" w:hAnsi="Arial" w:cs="Arial"/>
                <w:noProof/>
                <w:webHidden/>
                <w:sz w:val="20"/>
                <w:szCs w:val="20"/>
              </w:rPr>
            </w:r>
            <w:r w:rsidR="00BE1647" w:rsidRPr="00BE1647">
              <w:rPr>
                <w:rFonts w:ascii="Arial" w:hAnsi="Arial" w:cs="Arial"/>
                <w:noProof/>
                <w:webHidden/>
                <w:sz w:val="20"/>
                <w:szCs w:val="20"/>
              </w:rPr>
              <w:fldChar w:fldCharType="separate"/>
            </w:r>
            <w:r w:rsidR="00BE1647" w:rsidRPr="00BE1647">
              <w:rPr>
                <w:rFonts w:ascii="Arial" w:hAnsi="Arial" w:cs="Arial"/>
                <w:noProof/>
                <w:webHidden/>
                <w:sz w:val="20"/>
                <w:szCs w:val="20"/>
              </w:rPr>
              <w:t>4</w:t>
            </w:r>
            <w:r w:rsidR="00BE1647" w:rsidRPr="00BE1647">
              <w:rPr>
                <w:rFonts w:ascii="Arial" w:hAnsi="Arial" w:cs="Arial"/>
                <w:noProof/>
                <w:webHidden/>
                <w:sz w:val="20"/>
                <w:szCs w:val="20"/>
              </w:rPr>
              <w:fldChar w:fldCharType="end"/>
            </w:r>
          </w:hyperlink>
        </w:p>
        <w:p w14:paraId="77547A90" w14:textId="1EF28593" w:rsidR="00BE1647" w:rsidRPr="00BE1647" w:rsidRDefault="00FE2551">
          <w:pPr>
            <w:pStyle w:val="Inhopg2"/>
            <w:rPr>
              <w:rFonts w:ascii="Arial" w:eastAsiaTheme="minorEastAsia" w:hAnsi="Arial" w:cs="Arial"/>
              <w:b w:val="0"/>
              <w:smallCaps w:val="0"/>
              <w:noProof/>
              <w:sz w:val="20"/>
              <w:szCs w:val="20"/>
              <w:lang w:eastAsia="nl-NL"/>
            </w:rPr>
          </w:pPr>
          <w:hyperlink w:anchor="_Toc61344342" w:history="1">
            <w:r w:rsidR="00BE1647" w:rsidRPr="00BE1647">
              <w:rPr>
                <w:rStyle w:val="Hyperlink"/>
                <w:rFonts w:ascii="Arial" w:hAnsi="Arial" w:cs="Arial"/>
                <w:noProof/>
                <w:sz w:val="20"/>
                <w:szCs w:val="20"/>
              </w:rPr>
              <w:t>1.2 CanMEDS rollen, competenties en kernbegrippen</w:t>
            </w:r>
            <w:r w:rsidR="00BE1647" w:rsidRPr="00BE1647">
              <w:rPr>
                <w:rFonts w:ascii="Arial" w:hAnsi="Arial" w:cs="Arial"/>
                <w:noProof/>
                <w:webHidden/>
                <w:sz w:val="20"/>
                <w:szCs w:val="20"/>
              </w:rPr>
              <w:tab/>
            </w:r>
            <w:r w:rsidR="00BE1647" w:rsidRPr="00BE1647">
              <w:rPr>
                <w:rFonts w:ascii="Arial" w:hAnsi="Arial" w:cs="Arial"/>
                <w:noProof/>
                <w:webHidden/>
                <w:sz w:val="20"/>
                <w:szCs w:val="20"/>
              </w:rPr>
              <w:fldChar w:fldCharType="begin"/>
            </w:r>
            <w:r w:rsidR="00BE1647" w:rsidRPr="00BE1647">
              <w:rPr>
                <w:rFonts w:ascii="Arial" w:hAnsi="Arial" w:cs="Arial"/>
                <w:noProof/>
                <w:webHidden/>
                <w:sz w:val="20"/>
                <w:szCs w:val="20"/>
              </w:rPr>
              <w:instrText xml:space="preserve"> PAGEREF _Toc61344342 \h </w:instrText>
            </w:r>
            <w:r w:rsidR="00BE1647" w:rsidRPr="00BE1647">
              <w:rPr>
                <w:rFonts w:ascii="Arial" w:hAnsi="Arial" w:cs="Arial"/>
                <w:noProof/>
                <w:webHidden/>
                <w:sz w:val="20"/>
                <w:szCs w:val="20"/>
              </w:rPr>
            </w:r>
            <w:r w:rsidR="00BE1647" w:rsidRPr="00BE1647">
              <w:rPr>
                <w:rFonts w:ascii="Arial" w:hAnsi="Arial" w:cs="Arial"/>
                <w:noProof/>
                <w:webHidden/>
                <w:sz w:val="20"/>
                <w:szCs w:val="20"/>
              </w:rPr>
              <w:fldChar w:fldCharType="separate"/>
            </w:r>
            <w:r w:rsidR="00BE1647" w:rsidRPr="00BE1647">
              <w:rPr>
                <w:rFonts w:ascii="Arial" w:hAnsi="Arial" w:cs="Arial"/>
                <w:noProof/>
                <w:webHidden/>
                <w:sz w:val="20"/>
                <w:szCs w:val="20"/>
              </w:rPr>
              <w:t>5</w:t>
            </w:r>
            <w:r w:rsidR="00BE1647" w:rsidRPr="00BE1647">
              <w:rPr>
                <w:rFonts w:ascii="Arial" w:hAnsi="Arial" w:cs="Arial"/>
                <w:noProof/>
                <w:webHidden/>
                <w:sz w:val="20"/>
                <w:szCs w:val="20"/>
              </w:rPr>
              <w:fldChar w:fldCharType="end"/>
            </w:r>
          </w:hyperlink>
        </w:p>
        <w:p w14:paraId="7EEEE4CA" w14:textId="7F88D627" w:rsidR="00BE1647" w:rsidRPr="00BE1647" w:rsidRDefault="00FE2551">
          <w:pPr>
            <w:pStyle w:val="Inhopg2"/>
            <w:rPr>
              <w:rFonts w:ascii="Arial" w:eastAsiaTheme="minorEastAsia" w:hAnsi="Arial" w:cs="Arial"/>
              <w:b w:val="0"/>
              <w:smallCaps w:val="0"/>
              <w:noProof/>
              <w:sz w:val="20"/>
              <w:szCs w:val="20"/>
              <w:lang w:eastAsia="nl-NL"/>
            </w:rPr>
          </w:pPr>
          <w:hyperlink w:anchor="_Toc61344343" w:history="1">
            <w:r w:rsidR="00BE1647" w:rsidRPr="00BE1647">
              <w:rPr>
                <w:rStyle w:val="Hyperlink"/>
                <w:rFonts w:ascii="Arial" w:hAnsi="Arial" w:cs="Arial"/>
                <w:noProof/>
                <w:sz w:val="20"/>
                <w:szCs w:val="20"/>
              </w:rPr>
              <w:t>1.3 Opbouw van de Minor</w:t>
            </w:r>
            <w:r w:rsidR="00BE1647" w:rsidRPr="00BE1647">
              <w:rPr>
                <w:rFonts w:ascii="Arial" w:hAnsi="Arial" w:cs="Arial"/>
                <w:noProof/>
                <w:webHidden/>
                <w:sz w:val="20"/>
                <w:szCs w:val="20"/>
              </w:rPr>
              <w:tab/>
            </w:r>
            <w:r w:rsidR="00BE1647" w:rsidRPr="00BE1647">
              <w:rPr>
                <w:rFonts w:ascii="Arial" w:hAnsi="Arial" w:cs="Arial"/>
                <w:noProof/>
                <w:webHidden/>
                <w:sz w:val="20"/>
                <w:szCs w:val="20"/>
              </w:rPr>
              <w:fldChar w:fldCharType="begin"/>
            </w:r>
            <w:r w:rsidR="00BE1647" w:rsidRPr="00BE1647">
              <w:rPr>
                <w:rFonts w:ascii="Arial" w:hAnsi="Arial" w:cs="Arial"/>
                <w:noProof/>
                <w:webHidden/>
                <w:sz w:val="20"/>
                <w:szCs w:val="20"/>
              </w:rPr>
              <w:instrText xml:space="preserve"> PAGEREF _Toc61344343 \h </w:instrText>
            </w:r>
            <w:r w:rsidR="00BE1647" w:rsidRPr="00BE1647">
              <w:rPr>
                <w:rFonts w:ascii="Arial" w:hAnsi="Arial" w:cs="Arial"/>
                <w:noProof/>
                <w:webHidden/>
                <w:sz w:val="20"/>
                <w:szCs w:val="20"/>
              </w:rPr>
            </w:r>
            <w:r w:rsidR="00BE1647" w:rsidRPr="00BE1647">
              <w:rPr>
                <w:rFonts w:ascii="Arial" w:hAnsi="Arial" w:cs="Arial"/>
                <w:noProof/>
                <w:webHidden/>
                <w:sz w:val="20"/>
                <w:szCs w:val="20"/>
              </w:rPr>
              <w:fldChar w:fldCharType="separate"/>
            </w:r>
            <w:r w:rsidR="00BE1647" w:rsidRPr="00BE1647">
              <w:rPr>
                <w:rFonts w:ascii="Arial" w:hAnsi="Arial" w:cs="Arial"/>
                <w:noProof/>
                <w:webHidden/>
                <w:sz w:val="20"/>
                <w:szCs w:val="20"/>
              </w:rPr>
              <w:t>6</w:t>
            </w:r>
            <w:r w:rsidR="00BE1647" w:rsidRPr="00BE1647">
              <w:rPr>
                <w:rFonts w:ascii="Arial" w:hAnsi="Arial" w:cs="Arial"/>
                <w:noProof/>
                <w:webHidden/>
                <w:sz w:val="20"/>
                <w:szCs w:val="20"/>
              </w:rPr>
              <w:fldChar w:fldCharType="end"/>
            </w:r>
          </w:hyperlink>
        </w:p>
        <w:p w14:paraId="2DCC0A9A" w14:textId="3F3F41BA" w:rsidR="00BE1647" w:rsidRPr="00BE1647" w:rsidRDefault="00FE2551">
          <w:pPr>
            <w:pStyle w:val="Inhopg1"/>
            <w:rPr>
              <w:rFonts w:eastAsiaTheme="minorEastAsia"/>
              <w:sz w:val="20"/>
              <w:szCs w:val="20"/>
              <w:lang w:eastAsia="nl-NL"/>
            </w:rPr>
          </w:pPr>
          <w:hyperlink w:anchor="_Toc61344344" w:history="1">
            <w:r w:rsidR="00BE1647" w:rsidRPr="00BE1647">
              <w:rPr>
                <w:rStyle w:val="Hyperlink"/>
                <w:sz w:val="20"/>
                <w:szCs w:val="20"/>
              </w:rPr>
              <w:t xml:space="preserve">2. </w:t>
            </w:r>
            <w:r w:rsidR="00BE1647" w:rsidRPr="00BE1647">
              <w:rPr>
                <w:rFonts w:eastAsiaTheme="minorEastAsia"/>
                <w:sz w:val="20"/>
                <w:szCs w:val="20"/>
                <w:lang w:eastAsia="nl-NL"/>
              </w:rPr>
              <w:tab/>
            </w:r>
            <w:r w:rsidR="00BE1647" w:rsidRPr="00BE1647">
              <w:rPr>
                <w:rStyle w:val="Hyperlink"/>
                <w:sz w:val="20"/>
                <w:szCs w:val="20"/>
              </w:rPr>
              <w:t>Toetsing</w:t>
            </w:r>
            <w:r w:rsidR="00BE1647" w:rsidRPr="00BE1647">
              <w:rPr>
                <w:webHidden/>
                <w:sz w:val="20"/>
                <w:szCs w:val="20"/>
              </w:rPr>
              <w:tab/>
            </w:r>
            <w:r w:rsidR="00BE1647" w:rsidRPr="00BE1647">
              <w:rPr>
                <w:webHidden/>
                <w:sz w:val="20"/>
                <w:szCs w:val="20"/>
              </w:rPr>
              <w:fldChar w:fldCharType="begin"/>
            </w:r>
            <w:r w:rsidR="00BE1647" w:rsidRPr="00BE1647">
              <w:rPr>
                <w:webHidden/>
                <w:sz w:val="20"/>
                <w:szCs w:val="20"/>
              </w:rPr>
              <w:instrText xml:space="preserve"> PAGEREF _Toc61344344 \h </w:instrText>
            </w:r>
            <w:r w:rsidR="00BE1647" w:rsidRPr="00BE1647">
              <w:rPr>
                <w:webHidden/>
                <w:sz w:val="20"/>
                <w:szCs w:val="20"/>
              </w:rPr>
            </w:r>
            <w:r w:rsidR="00BE1647" w:rsidRPr="00BE1647">
              <w:rPr>
                <w:webHidden/>
                <w:sz w:val="20"/>
                <w:szCs w:val="20"/>
              </w:rPr>
              <w:fldChar w:fldCharType="separate"/>
            </w:r>
            <w:r w:rsidR="00BE1647" w:rsidRPr="00BE1647">
              <w:rPr>
                <w:webHidden/>
                <w:sz w:val="20"/>
                <w:szCs w:val="20"/>
              </w:rPr>
              <w:t>7</w:t>
            </w:r>
            <w:r w:rsidR="00BE1647" w:rsidRPr="00BE1647">
              <w:rPr>
                <w:webHidden/>
                <w:sz w:val="20"/>
                <w:szCs w:val="20"/>
              </w:rPr>
              <w:fldChar w:fldCharType="end"/>
            </w:r>
          </w:hyperlink>
        </w:p>
        <w:p w14:paraId="07BF7B1C" w14:textId="1FE75DFA" w:rsidR="00BE1647" w:rsidRPr="00BE1647" w:rsidRDefault="00FE2551">
          <w:pPr>
            <w:pStyle w:val="Inhopg2"/>
            <w:rPr>
              <w:rFonts w:ascii="Arial" w:eastAsiaTheme="minorEastAsia" w:hAnsi="Arial" w:cs="Arial"/>
              <w:b w:val="0"/>
              <w:smallCaps w:val="0"/>
              <w:noProof/>
              <w:sz w:val="20"/>
              <w:szCs w:val="20"/>
              <w:lang w:eastAsia="nl-NL"/>
            </w:rPr>
          </w:pPr>
          <w:hyperlink w:anchor="_Toc61344345" w:history="1">
            <w:r w:rsidR="00BE1647" w:rsidRPr="00BE1647">
              <w:rPr>
                <w:rStyle w:val="Hyperlink"/>
                <w:rFonts w:ascii="Arial" w:hAnsi="Arial" w:cs="Arial"/>
                <w:noProof/>
                <w:sz w:val="20"/>
                <w:szCs w:val="20"/>
              </w:rPr>
              <w:t>2.1 Toetsen en beoordelen</w:t>
            </w:r>
            <w:r w:rsidR="00BE1647" w:rsidRPr="00BE1647">
              <w:rPr>
                <w:rFonts w:ascii="Arial" w:hAnsi="Arial" w:cs="Arial"/>
                <w:noProof/>
                <w:webHidden/>
                <w:sz w:val="20"/>
                <w:szCs w:val="20"/>
              </w:rPr>
              <w:tab/>
            </w:r>
            <w:r w:rsidR="00BE1647" w:rsidRPr="00BE1647">
              <w:rPr>
                <w:rFonts w:ascii="Arial" w:hAnsi="Arial" w:cs="Arial"/>
                <w:noProof/>
                <w:webHidden/>
                <w:sz w:val="20"/>
                <w:szCs w:val="20"/>
              </w:rPr>
              <w:fldChar w:fldCharType="begin"/>
            </w:r>
            <w:r w:rsidR="00BE1647" w:rsidRPr="00BE1647">
              <w:rPr>
                <w:rFonts w:ascii="Arial" w:hAnsi="Arial" w:cs="Arial"/>
                <w:noProof/>
                <w:webHidden/>
                <w:sz w:val="20"/>
                <w:szCs w:val="20"/>
              </w:rPr>
              <w:instrText xml:space="preserve"> PAGEREF _Toc61344345 \h </w:instrText>
            </w:r>
            <w:r w:rsidR="00BE1647" w:rsidRPr="00BE1647">
              <w:rPr>
                <w:rFonts w:ascii="Arial" w:hAnsi="Arial" w:cs="Arial"/>
                <w:noProof/>
                <w:webHidden/>
                <w:sz w:val="20"/>
                <w:szCs w:val="20"/>
              </w:rPr>
            </w:r>
            <w:r w:rsidR="00BE1647" w:rsidRPr="00BE1647">
              <w:rPr>
                <w:rFonts w:ascii="Arial" w:hAnsi="Arial" w:cs="Arial"/>
                <w:noProof/>
                <w:webHidden/>
                <w:sz w:val="20"/>
                <w:szCs w:val="20"/>
              </w:rPr>
              <w:fldChar w:fldCharType="separate"/>
            </w:r>
            <w:r w:rsidR="00BE1647" w:rsidRPr="00BE1647">
              <w:rPr>
                <w:rFonts w:ascii="Arial" w:hAnsi="Arial" w:cs="Arial"/>
                <w:noProof/>
                <w:webHidden/>
                <w:sz w:val="20"/>
                <w:szCs w:val="20"/>
              </w:rPr>
              <w:t>7</w:t>
            </w:r>
            <w:r w:rsidR="00BE1647" w:rsidRPr="00BE1647">
              <w:rPr>
                <w:rFonts w:ascii="Arial" w:hAnsi="Arial" w:cs="Arial"/>
                <w:noProof/>
                <w:webHidden/>
                <w:sz w:val="20"/>
                <w:szCs w:val="20"/>
              </w:rPr>
              <w:fldChar w:fldCharType="end"/>
            </w:r>
          </w:hyperlink>
        </w:p>
        <w:p w14:paraId="57E28762" w14:textId="54F1D63D" w:rsidR="00BE1647" w:rsidRPr="00BE1647" w:rsidRDefault="00FE2551">
          <w:pPr>
            <w:pStyle w:val="Inhopg2"/>
            <w:rPr>
              <w:rFonts w:ascii="Arial" w:eastAsiaTheme="minorEastAsia" w:hAnsi="Arial" w:cs="Arial"/>
              <w:b w:val="0"/>
              <w:smallCaps w:val="0"/>
              <w:noProof/>
              <w:sz w:val="20"/>
              <w:szCs w:val="20"/>
              <w:lang w:eastAsia="nl-NL"/>
            </w:rPr>
          </w:pPr>
          <w:hyperlink w:anchor="_Toc61344346" w:history="1">
            <w:r w:rsidR="00BE1647" w:rsidRPr="00BE1647">
              <w:rPr>
                <w:rStyle w:val="Hyperlink"/>
                <w:rFonts w:ascii="Arial" w:hAnsi="Arial" w:cs="Arial"/>
                <w:noProof/>
                <w:sz w:val="20"/>
                <w:szCs w:val="20"/>
              </w:rPr>
              <w:t>2.2 Inleverdata</w:t>
            </w:r>
            <w:r w:rsidR="00BE1647" w:rsidRPr="00BE1647">
              <w:rPr>
                <w:rFonts w:ascii="Arial" w:hAnsi="Arial" w:cs="Arial"/>
                <w:noProof/>
                <w:webHidden/>
                <w:sz w:val="20"/>
                <w:szCs w:val="20"/>
              </w:rPr>
              <w:tab/>
            </w:r>
            <w:r w:rsidR="00BE1647" w:rsidRPr="00BE1647">
              <w:rPr>
                <w:rFonts w:ascii="Arial" w:hAnsi="Arial" w:cs="Arial"/>
                <w:noProof/>
                <w:webHidden/>
                <w:sz w:val="20"/>
                <w:szCs w:val="20"/>
              </w:rPr>
              <w:fldChar w:fldCharType="begin"/>
            </w:r>
            <w:r w:rsidR="00BE1647" w:rsidRPr="00BE1647">
              <w:rPr>
                <w:rFonts w:ascii="Arial" w:hAnsi="Arial" w:cs="Arial"/>
                <w:noProof/>
                <w:webHidden/>
                <w:sz w:val="20"/>
                <w:szCs w:val="20"/>
              </w:rPr>
              <w:instrText xml:space="preserve"> PAGEREF _Toc61344346 \h </w:instrText>
            </w:r>
            <w:r w:rsidR="00BE1647" w:rsidRPr="00BE1647">
              <w:rPr>
                <w:rFonts w:ascii="Arial" w:hAnsi="Arial" w:cs="Arial"/>
                <w:noProof/>
                <w:webHidden/>
                <w:sz w:val="20"/>
                <w:szCs w:val="20"/>
              </w:rPr>
            </w:r>
            <w:r w:rsidR="00BE1647" w:rsidRPr="00BE1647">
              <w:rPr>
                <w:rFonts w:ascii="Arial" w:hAnsi="Arial" w:cs="Arial"/>
                <w:noProof/>
                <w:webHidden/>
                <w:sz w:val="20"/>
                <w:szCs w:val="20"/>
              </w:rPr>
              <w:fldChar w:fldCharType="separate"/>
            </w:r>
            <w:r w:rsidR="00BE1647" w:rsidRPr="00BE1647">
              <w:rPr>
                <w:rFonts w:ascii="Arial" w:hAnsi="Arial" w:cs="Arial"/>
                <w:noProof/>
                <w:webHidden/>
                <w:sz w:val="20"/>
                <w:szCs w:val="20"/>
              </w:rPr>
              <w:t>7</w:t>
            </w:r>
            <w:r w:rsidR="00BE1647" w:rsidRPr="00BE1647">
              <w:rPr>
                <w:rFonts w:ascii="Arial" w:hAnsi="Arial" w:cs="Arial"/>
                <w:noProof/>
                <w:webHidden/>
                <w:sz w:val="20"/>
                <w:szCs w:val="20"/>
              </w:rPr>
              <w:fldChar w:fldCharType="end"/>
            </w:r>
          </w:hyperlink>
        </w:p>
        <w:p w14:paraId="2870ACDE" w14:textId="77E74196" w:rsidR="00BE1647" w:rsidRPr="00BE1647" w:rsidRDefault="00FE2551">
          <w:pPr>
            <w:pStyle w:val="Inhopg1"/>
            <w:rPr>
              <w:rFonts w:eastAsiaTheme="minorEastAsia"/>
              <w:sz w:val="20"/>
              <w:szCs w:val="20"/>
              <w:lang w:eastAsia="nl-NL"/>
            </w:rPr>
          </w:pPr>
          <w:hyperlink w:anchor="_Toc61344347" w:history="1">
            <w:r w:rsidR="00BE1647" w:rsidRPr="00BE1647">
              <w:rPr>
                <w:rStyle w:val="Hyperlink"/>
                <w:sz w:val="20"/>
                <w:szCs w:val="20"/>
              </w:rPr>
              <w:t xml:space="preserve">3. </w:t>
            </w:r>
            <w:r w:rsidR="00BE1647" w:rsidRPr="00BE1647">
              <w:rPr>
                <w:rFonts w:eastAsiaTheme="minorEastAsia"/>
                <w:sz w:val="20"/>
                <w:szCs w:val="20"/>
                <w:lang w:eastAsia="nl-NL"/>
              </w:rPr>
              <w:tab/>
            </w:r>
            <w:r w:rsidR="00BE1647" w:rsidRPr="00BE1647">
              <w:rPr>
                <w:rStyle w:val="Hyperlink"/>
                <w:sz w:val="20"/>
                <w:szCs w:val="20"/>
              </w:rPr>
              <w:t>Leerwerkplekopdrachten bij de leertaken</w:t>
            </w:r>
            <w:r w:rsidR="00BE1647" w:rsidRPr="00BE1647">
              <w:rPr>
                <w:webHidden/>
                <w:sz w:val="20"/>
                <w:szCs w:val="20"/>
              </w:rPr>
              <w:tab/>
            </w:r>
            <w:r w:rsidR="00BE1647" w:rsidRPr="00BE1647">
              <w:rPr>
                <w:webHidden/>
                <w:sz w:val="20"/>
                <w:szCs w:val="20"/>
              </w:rPr>
              <w:fldChar w:fldCharType="begin"/>
            </w:r>
            <w:r w:rsidR="00BE1647" w:rsidRPr="00BE1647">
              <w:rPr>
                <w:webHidden/>
                <w:sz w:val="20"/>
                <w:szCs w:val="20"/>
              </w:rPr>
              <w:instrText xml:space="preserve"> PAGEREF _Toc61344347 \h </w:instrText>
            </w:r>
            <w:r w:rsidR="00BE1647" w:rsidRPr="00BE1647">
              <w:rPr>
                <w:webHidden/>
                <w:sz w:val="20"/>
                <w:szCs w:val="20"/>
              </w:rPr>
            </w:r>
            <w:r w:rsidR="00BE1647" w:rsidRPr="00BE1647">
              <w:rPr>
                <w:webHidden/>
                <w:sz w:val="20"/>
                <w:szCs w:val="20"/>
              </w:rPr>
              <w:fldChar w:fldCharType="separate"/>
            </w:r>
            <w:r w:rsidR="00BE1647" w:rsidRPr="00BE1647">
              <w:rPr>
                <w:webHidden/>
                <w:sz w:val="20"/>
                <w:szCs w:val="20"/>
              </w:rPr>
              <w:t>8</w:t>
            </w:r>
            <w:r w:rsidR="00BE1647" w:rsidRPr="00BE1647">
              <w:rPr>
                <w:webHidden/>
                <w:sz w:val="20"/>
                <w:szCs w:val="20"/>
              </w:rPr>
              <w:fldChar w:fldCharType="end"/>
            </w:r>
          </w:hyperlink>
        </w:p>
        <w:p w14:paraId="05A49A91" w14:textId="54F73A62" w:rsidR="00BE1647" w:rsidRPr="00BE1647" w:rsidRDefault="00FE2551">
          <w:pPr>
            <w:pStyle w:val="Inhopg2"/>
            <w:rPr>
              <w:rFonts w:ascii="Arial" w:eastAsiaTheme="minorEastAsia" w:hAnsi="Arial" w:cs="Arial"/>
              <w:b w:val="0"/>
              <w:smallCaps w:val="0"/>
              <w:noProof/>
              <w:sz w:val="20"/>
              <w:szCs w:val="20"/>
              <w:lang w:eastAsia="nl-NL"/>
            </w:rPr>
          </w:pPr>
          <w:hyperlink w:anchor="_Toc61344348" w:history="1">
            <w:r w:rsidR="00BE1647" w:rsidRPr="00BE1647">
              <w:rPr>
                <w:rStyle w:val="Hyperlink"/>
                <w:rFonts w:ascii="Arial" w:hAnsi="Arial" w:cs="Arial"/>
                <w:noProof/>
                <w:sz w:val="20"/>
                <w:szCs w:val="20"/>
              </w:rPr>
              <w:t>3.1 Schema leerwerkplekopdrachten</w:t>
            </w:r>
            <w:r w:rsidR="00BE1647" w:rsidRPr="00BE1647">
              <w:rPr>
                <w:rFonts w:ascii="Arial" w:hAnsi="Arial" w:cs="Arial"/>
                <w:noProof/>
                <w:webHidden/>
                <w:sz w:val="20"/>
                <w:szCs w:val="20"/>
              </w:rPr>
              <w:tab/>
            </w:r>
            <w:r w:rsidR="00BE1647" w:rsidRPr="00BE1647">
              <w:rPr>
                <w:rFonts w:ascii="Arial" w:hAnsi="Arial" w:cs="Arial"/>
                <w:noProof/>
                <w:webHidden/>
                <w:sz w:val="20"/>
                <w:szCs w:val="20"/>
              </w:rPr>
              <w:fldChar w:fldCharType="begin"/>
            </w:r>
            <w:r w:rsidR="00BE1647" w:rsidRPr="00BE1647">
              <w:rPr>
                <w:rFonts w:ascii="Arial" w:hAnsi="Arial" w:cs="Arial"/>
                <w:noProof/>
                <w:webHidden/>
                <w:sz w:val="20"/>
                <w:szCs w:val="20"/>
              </w:rPr>
              <w:instrText xml:space="preserve"> PAGEREF _Toc61344348 \h </w:instrText>
            </w:r>
            <w:r w:rsidR="00BE1647" w:rsidRPr="00BE1647">
              <w:rPr>
                <w:rFonts w:ascii="Arial" w:hAnsi="Arial" w:cs="Arial"/>
                <w:noProof/>
                <w:webHidden/>
                <w:sz w:val="20"/>
                <w:szCs w:val="20"/>
              </w:rPr>
            </w:r>
            <w:r w:rsidR="00BE1647" w:rsidRPr="00BE1647">
              <w:rPr>
                <w:rFonts w:ascii="Arial" w:hAnsi="Arial" w:cs="Arial"/>
                <w:noProof/>
                <w:webHidden/>
                <w:sz w:val="20"/>
                <w:szCs w:val="20"/>
              </w:rPr>
              <w:fldChar w:fldCharType="separate"/>
            </w:r>
            <w:r w:rsidR="00BE1647" w:rsidRPr="00BE1647">
              <w:rPr>
                <w:rFonts w:ascii="Arial" w:hAnsi="Arial" w:cs="Arial"/>
                <w:noProof/>
                <w:webHidden/>
                <w:sz w:val="20"/>
                <w:szCs w:val="20"/>
              </w:rPr>
              <w:t>8</w:t>
            </w:r>
            <w:r w:rsidR="00BE1647" w:rsidRPr="00BE1647">
              <w:rPr>
                <w:rFonts w:ascii="Arial" w:hAnsi="Arial" w:cs="Arial"/>
                <w:noProof/>
                <w:webHidden/>
                <w:sz w:val="20"/>
                <w:szCs w:val="20"/>
              </w:rPr>
              <w:fldChar w:fldCharType="end"/>
            </w:r>
          </w:hyperlink>
        </w:p>
        <w:p w14:paraId="16CA5EF5" w14:textId="399B7FD7" w:rsidR="00BE1647" w:rsidRPr="00BE1647" w:rsidRDefault="00FE2551">
          <w:pPr>
            <w:pStyle w:val="Inhopg2"/>
            <w:rPr>
              <w:rFonts w:ascii="Arial" w:eastAsiaTheme="minorEastAsia" w:hAnsi="Arial" w:cs="Arial"/>
              <w:b w:val="0"/>
              <w:smallCaps w:val="0"/>
              <w:noProof/>
              <w:sz w:val="20"/>
              <w:szCs w:val="20"/>
              <w:lang w:eastAsia="nl-NL"/>
            </w:rPr>
          </w:pPr>
          <w:hyperlink w:anchor="_Toc61344349" w:history="1">
            <w:r w:rsidR="00BE1647" w:rsidRPr="00BE1647">
              <w:rPr>
                <w:rStyle w:val="Hyperlink"/>
                <w:rFonts w:ascii="Arial" w:hAnsi="Arial" w:cs="Arial"/>
                <w:noProof/>
                <w:sz w:val="20"/>
                <w:szCs w:val="20"/>
              </w:rPr>
              <w:t>3.2 Leerwerkplek opdrachten per week</w:t>
            </w:r>
            <w:r w:rsidR="00BE1647" w:rsidRPr="00BE1647">
              <w:rPr>
                <w:rFonts w:ascii="Arial" w:hAnsi="Arial" w:cs="Arial"/>
                <w:noProof/>
                <w:webHidden/>
                <w:sz w:val="20"/>
                <w:szCs w:val="20"/>
              </w:rPr>
              <w:tab/>
            </w:r>
            <w:r w:rsidR="00BE1647" w:rsidRPr="00BE1647">
              <w:rPr>
                <w:rFonts w:ascii="Arial" w:hAnsi="Arial" w:cs="Arial"/>
                <w:noProof/>
                <w:webHidden/>
                <w:sz w:val="20"/>
                <w:szCs w:val="20"/>
              </w:rPr>
              <w:fldChar w:fldCharType="begin"/>
            </w:r>
            <w:r w:rsidR="00BE1647" w:rsidRPr="00BE1647">
              <w:rPr>
                <w:rFonts w:ascii="Arial" w:hAnsi="Arial" w:cs="Arial"/>
                <w:noProof/>
                <w:webHidden/>
                <w:sz w:val="20"/>
                <w:szCs w:val="20"/>
              </w:rPr>
              <w:instrText xml:space="preserve"> PAGEREF _Toc61344349 \h </w:instrText>
            </w:r>
            <w:r w:rsidR="00BE1647" w:rsidRPr="00BE1647">
              <w:rPr>
                <w:rFonts w:ascii="Arial" w:hAnsi="Arial" w:cs="Arial"/>
                <w:noProof/>
                <w:webHidden/>
                <w:sz w:val="20"/>
                <w:szCs w:val="20"/>
              </w:rPr>
            </w:r>
            <w:r w:rsidR="00BE1647" w:rsidRPr="00BE1647">
              <w:rPr>
                <w:rFonts w:ascii="Arial" w:hAnsi="Arial" w:cs="Arial"/>
                <w:noProof/>
                <w:webHidden/>
                <w:sz w:val="20"/>
                <w:szCs w:val="20"/>
              </w:rPr>
              <w:fldChar w:fldCharType="separate"/>
            </w:r>
            <w:r w:rsidR="00BE1647" w:rsidRPr="00BE1647">
              <w:rPr>
                <w:rFonts w:ascii="Arial" w:hAnsi="Arial" w:cs="Arial"/>
                <w:noProof/>
                <w:webHidden/>
                <w:sz w:val="20"/>
                <w:szCs w:val="20"/>
              </w:rPr>
              <w:t>8</w:t>
            </w:r>
            <w:r w:rsidR="00BE1647" w:rsidRPr="00BE1647">
              <w:rPr>
                <w:rFonts w:ascii="Arial" w:hAnsi="Arial" w:cs="Arial"/>
                <w:noProof/>
                <w:webHidden/>
                <w:sz w:val="20"/>
                <w:szCs w:val="20"/>
              </w:rPr>
              <w:fldChar w:fldCharType="end"/>
            </w:r>
          </w:hyperlink>
        </w:p>
        <w:p w14:paraId="6CA98BE8" w14:textId="063E6835" w:rsidR="00BE1647" w:rsidRPr="00BE1647" w:rsidRDefault="00FE2551">
          <w:pPr>
            <w:pStyle w:val="Inhopg1"/>
            <w:rPr>
              <w:rFonts w:eastAsiaTheme="minorEastAsia"/>
              <w:sz w:val="20"/>
              <w:szCs w:val="20"/>
              <w:lang w:eastAsia="nl-NL"/>
            </w:rPr>
          </w:pPr>
          <w:hyperlink w:anchor="_Toc61344350" w:history="1">
            <w:r w:rsidR="00BE1647" w:rsidRPr="00BE1647">
              <w:rPr>
                <w:rStyle w:val="Hyperlink"/>
                <w:sz w:val="20"/>
                <w:szCs w:val="20"/>
              </w:rPr>
              <w:t>4.</w:t>
            </w:r>
            <w:r w:rsidR="00BE1647" w:rsidRPr="00BE1647">
              <w:rPr>
                <w:rFonts w:eastAsiaTheme="minorEastAsia"/>
                <w:sz w:val="20"/>
                <w:szCs w:val="20"/>
                <w:lang w:eastAsia="nl-NL"/>
              </w:rPr>
              <w:tab/>
            </w:r>
            <w:r w:rsidR="00BE1647" w:rsidRPr="00BE1647">
              <w:rPr>
                <w:rStyle w:val="Hyperlink"/>
                <w:sz w:val="20"/>
                <w:szCs w:val="20"/>
              </w:rPr>
              <w:t>Waarderingsformulieren</w:t>
            </w:r>
            <w:r w:rsidR="00BE1647" w:rsidRPr="00BE1647">
              <w:rPr>
                <w:webHidden/>
                <w:sz w:val="20"/>
                <w:szCs w:val="20"/>
              </w:rPr>
              <w:tab/>
            </w:r>
            <w:r w:rsidR="00BE1647" w:rsidRPr="00BE1647">
              <w:rPr>
                <w:webHidden/>
                <w:sz w:val="20"/>
                <w:szCs w:val="20"/>
              </w:rPr>
              <w:fldChar w:fldCharType="begin"/>
            </w:r>
            <w:r w:rsidR="00BE1647" w:rsidRPr="00BE1647">
              <w:rPr>
                <w:webHidden/>
                <w:sz w:val="20"/>
                <w:szCs w:val="20"/>
              </w:rPr>
              <w:instrText xml:space="preserve"> PAGEREF _Toc61344350 \h </w:instrText>
            </w:r>
            <w:r w:rsidR="00BE1647" w:rsidRPr="00BE1647">
              <w:rPr>
                <w:webHidden/>
                <w:sz w:val="20"/>
                <w:szCs w:val="20"/>
              </w:rPr>
            </w:r>
            <w:r w:rsidR="00BE1647" w:rsidRPr="00BE1647">
              <w:rPr>
                <w:webHidden/>
                <w:sz w:val="20"/>
                <w:szCs w:val="20"/>
              </w:rPr>
              <w:fldChar w:fldCharType="separate"/>
            </w:r>
            <w:r w:rsidR="00BE1647" w:rsidRPr="00BE1647">
              <w:rPr>
                <w:webHidden/>
                <w:sz w:val="20"/>
                <w:szCs w:val="20"/>
              </w:rPr>
              <w:t>20</w:t>
            </w:r>
            <w:r w:rsidR="00BE1647" w:rsidRPr="00BE1647">
              <w:rPr>
                <w:webHidden/>
                <w:sz w:val="20"/>
                <w:szCs w:val="20"/>
              </w:rPr>
              <w:fldChar w:fldCharType="end"/>
            </w:r>
          </w:hyperlink>
        </w:p>
        <w:p w14:paraId="3F69383F" w14:textId="3105B951" w:rsidR="00BE1647" w:rsidRPr="00BE1647" w:rsidRDefault="00FE2551">
          <w:pPr>
            <w:pStyle w:val="Inhopg2"/>
            <w:tabs>
              <w:tab w:val="left" w:pos="1773"/>
            </w:tabs>
            <w:rPr>
              <w:rFonts w:ascii="Arial" w:eastAsiaTheme="minorEastAsia" w:hAnsi="Arial" w:cs="Arial"/>
              <w:b w:val="0"/>
              <w:smallCaps w:val="0"/>
              <w:noProof/>
              <w:sz w:val="20"/>
              <w:szCs w:val="20"/>
              <w:lang w:eastAsia="nl-NL"/>
            </w:rPr>
          </w:pPr>
          <w:hyperlink w:anchor="_Toc61344351" w:history="1">
            <w:r w:rsidR="00BE1647" w:rsidRPr="00BE1647">
              <w:rPr>
                <w:rStyle w:val="Hyperlink"/>
                <w:rFonts w:ascii="Arial" w:hAnsi="Arial" w:cs="Arial"/>
                <w:noProof/>
                <w:sz w:val="20"/>
                <w:szCs w:val="20"/>
              </w:rPr>
              <w:t>4.1 Tentamen 1</w:t>
            </w:r>
            <w:r w:rsidR="00BE1647" w:rsidRPr="00BE1647">
              <w:rPr>
                <w:rFonts w:ascii="Arial" w:eastAsiaTheme="minorEastAsia" w:hAnsi="Arial" w:cs="Arial"/>
                <w:b w:val="0"/>
                <w:smallCaps w:val="0"/>
                <w:noProof/>
                <w:sz w:val="20"/>
                <w:szCs w:val="20"/>
                <w:lang w:eastAsia="nl-NL"/>
              </w:rPr>
              <w:tab/>
            </w:r>
            <w:r w:rsidR="00BE1647" w:rsidRPr="00BE1647">
              <w:rPr>
                <w:rStyle w:val="Hyperlink"/>
                <w:rFonts w:ascii="Arial" w:hAnsi="Arial" w:cs="Arial"/>
                <w:noProof/>
                <w:sz w:val="20"/>
                <w:szCs w:val="20"/>
              </w:rPr>
              <w:t>Shared Decision Making</w:t>
            </w:r>
            <w:r w:rsidR="00BE1647" w:rsidRPr="00BE1647">
              <w:rPr>
                <w:rFonts w:ascii="Arial" w:hAnsi="Arial" w:cs="Arial"/>
                <w:noProof/>
                <w:webHidden/>
                <w:sz w:val="20"/>
                <w:szCs w:val="20"/>
              </w:rPr>
              <w:tab/>
            </w:r>
            <w:r w:rsidR="00BE1647" w:rsidRPr="00BE1647">
              <w:rPr>
                <w:rFonts w:ascii="Arial" w:hAnsi="Arial" w:cs="Arial"/>
                <w:noProof/>
                <w:webHidden/>
                <w:sz w:val="20"/>
                <w:szCs w:val="20"/>
              </w:rPr>
              <w:fldChar w:fldCharType="begin"/>
            </w:r>
            <w:r w:rsidR="00BE1647" w:rsidRPr="00BE1647">
              <w:rPr>
                <w:rFonts w:ascii="Arial" w:hAnsi="Arial" w:cs="Arial"/>
                <w:noProof/>
                <w:webHidden/>
                <w:sz w:val="20"/>
                <w:szCs w:val="20"/>
              </w:rPr>
              <w:instrText xml:space="preserve"> PAGEREF _Toc61344351 \h </w:instrText>
            </w:r>
            <w:r w:rsidR="00BE1647" w:rsidRPr="00BE1647">
              <w:rPr>
                <w:rFonts w:ascii="Arial" w:hAnsi="Arial" w:cs="Arial"/>
                <w:noProof/>
                <w:webHidden/>
                <w:sz w:val="20"/>
                <w:szCs w:val="20"/>
              </w:rPr>
            </w:r>
            <w:r w:rsidR="00BE1647" w:rsidRPr="00BE1647">
              <w:rPr>
                <w:rFonts w:ascii="Arial" w:hAnsi="Arial" w:cs="Arial"/>
                <w:noProof/>
                <w:webHidden/>
                <w:sz w:val="20"/>
                <w:szCs w:val="20"/>
              </w:rPr>
              <w:fldChar w:fldCharType="separate"/>
            </w:r>
            <w:r w:rsidR="00BE1647" w:rsidRPr="00BE1647">
              <w:rPr>
                <w:rFonts w:ascii="Arial" w:hAnsi="Arial" w:cs="Arial"/>
                <w:noProof/>
                <w:webHidden/>
                <w:sz w:val="20"/>
                <w:szCs w:val="20"/>
              </w:rPr>
              <w:t>20</w:t>
            </w:r>
            <w:r w:rsidR="00BE1647" w:rsidRPr="00BE1647">
              <w:rPr>
                <w:rFonts w:ascii="Arial" w:hAnsi="Arial" w:cs="Arial"/>
                <w:noProof/>
                <w:webHidden/>
                <w:sz w:val="20"/>
                <w:szCs w:val="20"/>
              </w:rPr>
              <w:fldChar w:fldCharType="end"/>
            </w:r>
          </w:hyperlink>
        </w:p>
        <w:p w14:paraId="429F9131" w14:textId="65EB7AE3" w:rsidR="00BE1647" w:rsidRPr="00BE1647" w:rsidRDefault="00FE2551">
          <w:pPr>
            <w:pStyle w:val="Inhopg2"/>
            <w:tabs>
              <w:tab w:val="left" w:pos="1773"/>
            </w:tabs>
            <w:rPr>
              <w:rFonts w:ascii="Arial" w:eastAsiaTheme="minorEastAsia" w:hAnsi="Arial" w:cs="Arial"/>
              <w:b w:val="0"/>
              <w:smallCaps w:val="0"/>
              <w:noProof/>
              <w:sz w:val="20"/>
              <w:szCs w:val="20"/>
              <w:lang w:eastAsia="nl-NL"/>
            </w:rPr>
          </w:pPr>
          <w:hyperlink w:anchor="_Toc61344352" w:history="1">
            <w:r w:rsidR="00BE1647" w:rsidRPr="00BE1647">
              <w:rPr>
                <w:rStyle w:val="Hyperlink"/>
                <w:rFonts w:ascii="Arial" w:hAnsi="Arial" w:cs="Arial"/>
                <w:noProof/>
                <w:sz w:val="20"/>
                <w:szCs w:val="20"/>
              </w:rPr>
              <w:t>4.2 Tentamen 2</w:t>
            </w:r>
            <w:r w:rsidR="00BE1647" w:rsidRPr="00BE1647">
              <w:rPr>
                <w:rFonts w:ascii="Arial" w:eastAsiaTheme="minorEastAsia" w:hAnsi="Arial" w:cs="Arial"/>
                <w:b w:val="0"/>
                <w:smallCaps w:val="0"/>
                <w:noProof/>
                <w:sz w:val="20"/>
                <w:szCs w:val="20"/>
                <w:lang w:eastAsia="nl-NL"/>
              </w:rPr>
              <w:tab/>
            </w:r>
            <w:r w:rsidR="00BE1647" w:rsidRPr="00BE1647">
              <w:rPr>
                <w:rStyle w:val="Hyperlink"/>
                <w:rFonts w:ascii="Arial" w:hAnsi="Arial" w:cs="Arial"/>
                <w:noProof/>
                <w:sz w:val="20"/>
                <w:szCs w:val="20"/>
              </w:rPr>
              <w:t>Aanbevelingen voor de oncologische praktijk</w:t>
            </w:r>
            <w:r w:rsidR="00BE1647" w:rsidRPr="00BE1647">
              <w:rPr>
                <w:rFonts w:ascii="Arial" w:hAnsi="Arial" w:cs="Arial"/>
                <w:noProof/>
                <w:webHidden/>
                <w:sz w:val="20"/>
                <w:szCs w:val="20"/>
              </w:rPr>
              <w:tab/>
            </w:r>
            <w:r w:rsidR="00BE1647" w:rsidRPr="00BE1647">
              <w:rPr>
                <w:rFonts w:ascii="Arial" w:hAnsi="Arial" w:cs="Arial"/>
                <w:noProof/>
                <w:webHidden/>
                <w:sz w:val="20"/>
                <w:szCs w:val="20"/>
              </w:rPr>
              <w:fldChar w:fldCharType="begin"/>
            </w:r>
            <w:r w:rsidR="00BE1647" w:rsidRPr="00BE1647">
              <w:rPr>
                <w:rFonts w:ascii="Arial" w:hAnsi="Arial" w:cs="Arial"/>
                <w:noProof/>
                <w:webHidden/>
                <w:sz w:val="20"/>
                <w:szCs w:val="20"/>
              </w:rPr>
              <w:instrText xml:space="preserve"> PAGEREF _Toc61344352 \h </w:instrText>
            </w:r>
            <w:r w:rsidR="00BE1647" w:rsidRPr="00BE1647">
              <w:rPr>
                <w:rFonts w:ascii="Arial" w:hAnsi="Arial" w:cs="Arial"/>
                <w:noProof/>
                <w:webHidden/>
                <w:sz w:val="20"/>
                <w:szCs w:val="20"/>
              </w:rPr>
            </w:r>
            <w:r w:rsidR="00BE1647" w:rsidRPr="00BE1647">
              <w:rPr>
                <w:rFonts w:ascii="Arial" w:hAnsi="Arial" w:cs="Arial"/>
                <w:noProof/>
                <w:webHidden/>
                <w:sz w:val="20"/>
                <w:szCs w:val="20"/>
              </w:rPr>
              <w:fldChar w:fldCharType="separate"/>
            </w:r>
            <w:r w:rsidR="00BE1647" w:rsidRPr="00BE1647">
              <w:rPr>
                <w:rFonts w:ascii="Arial" w:hAnsi="Arial" w:cs="Arial"/>
                <w:noProof/>
                <w:webHidden/>
                <w:sz w:val="20"/>
                <w:szCs w:val="20"/>
              </w:rPr>
              <w:t>24</w:t>
            </w:r>
            <w:r w:rsidR="00BE1647" w:rsidRPr="00BE1647">
              <w:rPr>
                <w:rFonts w:ascii="Arial" w:hAnsi="Arial" w:cs="Arial"/>
                <w:noProof/>
                <w:webHidden/>
                <w:sz w:val="20"/>
                <w:szCs w:val="20"/>
              </w:rPr>
              <w:fldChar w:fldCharType="end"/>
            </w:r>
          </w:hyperlink>
        </w:p>
        <w:p w14:paraId="7E91E980" w14:textId="5D4B10EA" w:rsidR="00BE1647" w:rsidRPr="00BE1647" w:rsidRDefault="00FE2551">
          <w:pPr>
            <w:pStyle w:val="Inhopg1"/>
            <w:rPr>
              <w:rFonts w:eastAsiaTheme="minorEastAsia"/>
              <w:sz w:val="20"/>
              <w:szCs w:val="20"/>
              <w:lang w:eastAsia="nl-NL"/>
            </w:rPr>
          </w:pPr>
          <w:hyperlink w:anchor="_Toc61344353" w:history="1">
            <w:r w:rsidR="00BE1647" w:rsidRPr="00BE1647">
              <w:rPr>
                <w:rStyle w:val="Hyperlink"/>
                <w:sz w:val="20"/>
                <w:szCs w:val="20"/>
              </w:rPr>
              <w:t>5.</w:t>
            </w:r>
            <w:r w:rsidR="00BE1647" w:rsidRPr="00BE1647">
              <w:rPr>
                <w:rFonts w:eastAsiaTheme="minorEastAsia"/>
                <w:sz w:val="20"/>
                <w:szCs w:val="20"/>
                <w:lang w:eastAsia="nl-NL"/>
              </w:rPr>
              <w:tab/>
            </w:r>
            <w:r w:rsidR="00BE1647" w:rsidRPr="00BE1647">
              <w:rPr>
                <w:rStyle w:val="Hyperlink"/>
                <w:sz w:val="20"/>
                <w:szCs w:val="20"/>
              </w:rPr>
              <w:t>Minor Beroepsontwikkeling</w:t>
            </w:r>
            <w:r w:rsidR="00BE1647" w:rsidRPr="00BE1647">
              <w:rPr>
                <w:webHidden/>
                <w:sz w:val="20"/>
                <w:szCs w:val="20"/>
              </w:rPr>
              <w:tab/>
            </w:r>
            <w:r w:rsidR="00BE1647" w:rsidRPr="00BE1647">
              <w:rPr>
                <w:webHidden/>
                <w:sz w:val="20"/>
                <w:szCs w:val="20"/>
              </w:rPr>
              <w:fldChar w:fldCharType="begin"/>
            </w:r>
            <w:r w:rsidR="00BE1647" w:rsidRPr="00BE1647">
              <w:rPr>
                <w:webHidden/>
                <w:sz w:val="20"/>
                <w:szCs w:val="20"/>
              </w:rPr>
              <w:instrText xml:space="preserve"> PAGEREF _Toc61344353 \h </w:instrText>
            </w:r>
            <w:r w:rsidR="00BE1647" w:rsidRPr="00BE1647">
              <w:rPr>
                <w:webHidden/>
                <w:sz w:val="20"/>
                <w:szCs w:val="20"/>
              </w:rPr>
            </w:r>
            <w:r w:rsidR="00BE1647" w:rsidRPr="00BE1647">
              <w:rPr>
                <w:webHidden/>
                <w:sz w:val="20"/>
                <w:szCs w:val="20"/>
              </w:rPr>
              <w:fldChar w:fldCharType="separate"/>
            </w:r>
            <w:r w:rsidR="00BE1647" w:rsidRPr="00BE1647">
              <w:rPr>
                <w:webHidden/>
                <w:sz w:val="20"/>
                <w:szCs w:val="20"/>
              </w:rPr>
              <w:t>27</w:t>
            </w:r>
            <w:r w:rsidR="00BE1647" w:rsidRPr="00BE1647">
              <w:rPr>
                <w:webHidden/>
                <w:sz w:val="20"/>
                <w:szCs w:val="20"/>
              </w:rPr>
              <w:fldChar w:fldCharType="end"/>
            </w:r>
          </w:hyperlink>
        </w:p>
        <w:p w14:paraId="3EB7D880" w14:textId="7BAB92CB" w:rsidR="00BE1647" w:rsidRPr="00BE1647" w:rsidRDefault="00FE2551">
          <w:pPr>
            <w:pStyle w:val="Inhopg1"/>
            <w:rPr>
              <w:rFonts w:eastAsiaTheme="minorEastAsia"/>
              <w:sz w:val="20"/>
              <w:szCs w:val="20"/>
              <w:lang w:eastAsia="nl-NL"/>
            </w:rPr>
          </w:pPr>
          <w:hyperlink w:anchor="_Toc61344354" w:history="1">
            <w:r w:rsidR="00BE1647" w:rsidRPr="00BE1647">
              <w:rPr>
                <w:rStyle w:val="Hyperlink"/>
                <w:sz w:val="20"/>
                <w:szCs w:val="20"/>
              </w:rPr>
              <w:t>5.1 Beroepsontwikkeling</w:t>
            </w:r>
            <w:r w:rsidR="00BE1647" w:rsidRPr="00BE1647">
              <w:rPr>
                <w:webHidden/>
                <w:sz w:val="20"/>
                <w:szCs w:val="20"/>
              </w:rPr>
              <w:tab/>
            </w:r>
            <w:r w:rsidR="00BE1647" w:rsidRPr="00BE1647">
              <w:rPr>
                <w:webHidden/>
                <w:sz w:val="20"/>
                <w:szCs w:val="20"/>
              </w:rPr>
              <w:fldChar w:fldCharType="begin"/>
            </w:r>
            <w:r w:rsidR="00BE1647" w:rsidRPr="00BE1647">
              <w:rPr>
                <w:webHidden/>
                <w:sz w:val="20"/>
                <w:szCs w:val="20"/>
              </w:rPr>
              <w:instrText xml:space="preserve"> PAGEREF _Toc61344354 \h </w:instrText>
            </w:r>
            <w:r w:rsidR="00BE1647" w:rsidRPr="00BE1647">
              <w:rPr>
                <w:webHidden/>
                <w:sz w:val="20"/>
                <w:szCs w:val="20"/>
              </w:rPr>
            </w:r>
            <w:r w:rsidR="00BE1647" w:rsidRPr="00BE1647">
              <w:rPr>
                <w:webHidden/>
                <w:sz w:val="20"/>
                <w:szCs w:val="20"/>
              </w:rPr>
              <w:fldChar w:fldCharType="separate"/>
            </w:r>
            <w:r w:rsidR="00BE1647" w:rsidRPr="00BE1647">
              <w:rPr>
                <w:webHidden/>
                <w:sz w:val="20"/>
                <w:szCs w:val="20"/>
              </w:rPr>
              <w:t>27</w:t>
            </w:r>
            <w:r w:rsidR="00BE1647" w:rsidRPr="00BE1647">
              <w:rPr>
                <w:webHidden/>
                <w:sz w:val="20"/>
                <w:szCs w:val="20"/>
              </w:rPr>
              <w:fldChar w:fldCharType="end"/>
            </w:r>
          </w:hyperlink>
        </w:p>
        <w:p w14:paraId="2DF969DD" w14:textId="3622EEB6" w:rsidR="00BE1647" w:rsidRPr="00BE1647" w:rsidRDefault="00FE2551">
          <w:pPr>
            <w:pStyle w:val="Inhopg3"/>
            <w:tabs>
              <w:tab w:val="right" w:pos="9062"/>
            </w:tabs>
            <w:rPr>
              <w:rFonts w:ascii="Arial" w:eastAsiaTheme="minorEastAsia" w:hAnsi="Arial" w:cs="Arial"/>
              <w:smallCaps w:val="0"/>
              <w:noProof/>
              <w:sz w:val="20"/>
              <w:szCs w:val="20"/>
              <w:lang w:eastAsia="nl-NL"/>
            </w:rPr>
          </w:pPr>
          <w:hyperlink w:anchor="_Toc61344355" w:history="1">
            <w:r w:rsidR="00BE1647" w:rsidRPr="00BE1647">
              <w:rPr>
                <w:rStyle w:val="Hyperlink"/>
                <w:rFonts w:ascii="Arial" w:hAnsi="Arial" w:cs="Arial"/>
                <w:noProof/>
                <w:sz w:val="20"/>
                <w:szCs w:val="20"/>
              </w:rPr>
              <w:t>5.2 Verpleegtechnische vaardigheden</w:t>
            </w:r>
            <w:r w:rsidR="00BE1647" w:rsidRPr="00BE1647">
              <w:rPr>
                <w:rFonts w:ascii="Arial" w:hAnsi="Arial" w:cs="Arial"/>
                <w:noProof/>
                <w:webHidden/>
                <w:sz w:val="20"/>
                <w:szCs w:val="20"/>
              </w:rPr>
              <w:tab/>
            </w:r>
            <w:r w:rsidR="00BE1647" w:rsidRPr="00BE1647">
              <w:rPr>
                <w:rFonts w:ascii="Arial" w:hAnsi="Arial" w:cs="Arial"/>
                <w:noProof/>
                <w:webHidden/>
                <w:sz w:val="20"/>
                <w:szCs w:val="20"/>
              </w:rPr>
              <w:fldChar w:fldCharType="begin"/>
            </w:r>
            <w:r w:rsidR="00BE1647" w:rsidRPr="00BE1647">
              <w:rPr>
                <w:rFonts w:ascii="Arial" w:hAnsi="Arial" w:cs="Arial"/>
                <w:noProof/>
                <w:webHidden/>
                <w:sz w:val="20"/>
                <w:szCs w:val="20"/>
              </w:rPr>
              <w:instrText xml:space="preserve"> PAGEREF _Toc61344355 \h </w:instrText>
            </w:r>
            <w:r w:rsidR="00BE1647" w:rsidRPr="00BE1647">
              <w:rPr>
                <w:rFonts w:ascii="Arial" w:hAnsi="Arial" w:cs="Arial"/>
                <w:noProof/>
                <w:webHidden/>
                <w:sz w:val="20"/>
                <w:szCs w:val="20"/>
              </w:rPr>
            </w:r>
            <w:r w:rsidR="00BE1647" w:rsidRPr="00BE1647">
              <w:rPr>
                <w:rFonts w:ascii="Arial" w:hAnsi="Arial" w:cs="Arial"/>
                <w:noProof/>
                <w:webHidden/>
                <w:sz w:val="20"/>
                <w:szCs w:val="20"/>
              </w:rPr>
              <w:fldChar w:fldCharType="separate"/>
            </w:r>
            <w:r w:rsidR="00BE1647" w:rsidRPr="00BE1647">
              <w:rPr>
                <w:rFonts w:ascii="Arial" w:hAnsi="Arial" w:cs="Arial"/>
                <w:noProof/>
                <w:webHidden/>
                <w:sz w:val="20"/>
                <w:szCs w:val="20"/>
              </w:rPr>
              <w:t>27</w:t>
            </w:r>
            <w:r w:rsidR="00BE1647" w:rsidRPr="00BE1647">
              <w:rPr>
                <w:rFonts w:ascii="Arial" w:hAnsi="Arial" w:cs="Arial"/>
                <w:noProof/>
                <w:webHidden/>
                <w:sz w:val="20"/>
                <w:szCs w:val="20"/>
              </w:rPr>
              <w:fldChar w:fldCharType="end"/>
            </w:r>
          </w:hyperlink>
        </w:p>
        <w:p w14:paraId="545F0213" w14:textId="11D4D0BF" w:rsidR="00BE1647" w:rsidRPr="00BE1647" w:rsidRDefault="00FE2551">
          <w:pPr>
            <w:pStyle w:val="Inhopg3"/>
            <w:tabs>
              <w:tab w:val="right" w:pos="9062"/>
            </w:tabs>
            <w:rPr>
              <w:rFonts w:ascii="Arial" w:eastAsiaTheme="minorEastAsia" w:hAnsi="Arial" w:cs="Arial"/>
              <w:smallCaps w:val="0"/>
              <w:noProof/>
              <w:sz w:val="20"/>
              <w:szCs w:val="20"/>
              <w:lang w:eastAsia="nl-NL"/>
            </w:rPr>
          </w:pPr>
          <w:hyperlink w:anchor="_Toc61344356" w:history="1">
            <w:r w:rsidR="00BE1647" w:rsidRPr="00BE1647">
              <w:rPr>
                <w:rStyle w:val="Hyperlink"/>
                <w:rFonts w:ascii="Arial" w:hAnsi="Arial" w:cs="Arial"/>
                <w:noProof/>
                <w:sz w:val="20"/>
                <w:szCs w:val="20"/>
              </w:rPr>
              <w:t>5.3 Reflectie</w:t>
            </w:r>
            <w:r w:rsidR="00BE1647" w:rsidRPr="00BE1647">
              <w:rPr>
                <w:rFonts w:ascii="Arial" w:hAnsi="Arial" w:cs="Arial"/>
                <w:noProof/>
                <w:webHidden/>
                <w:sz w:val="20"/>
                <w:szCs w:val="20"/>
              </w:rPr>
              <w:tab/>
            </w:r>
            <w:r w:rsidR="00BE1647" w:rsidRPr="00BE1647">
              <w:rPr>
                <w:rFonts w:ascii="Arial" w:hAnsi="Arial" w:cs="Arial"/>
                <w:noProof/>
                <w:webHidden/>
                <w:sz w:val="20"/>
                <w:szCs w:val="20"/>
              </w:rPr>
              <w:fldChar w:fldCharType="begin"/>
            </w:r>
            <w:r w:rsidR="00BE1647" w:rsidRPr="00BE1647">
              <w:rPr>
                <w:rFonts w:ascii="Arial" w:hAnsi="Arial" w:cs="Arial"/>
                <w:noProof/>
                <w:webHidden/>
                <w:sz w:val="20"/>
                <w:szCs w:val="20"/>
              </w:rPr>
              <w:instrText xml:space="preserve"> PAGEREF _Toc61344356 \h </w:instrText>
            </w:r>
            <w:r w:rsidR="00BE1647" w:rsidRPr="00BE1647">
              <w:rPr>
                <w:rFonts w:ascii="Arial" w:hAnsi="Arial" w:cs="Arial"/>
                <w:noProof/>
                <w:webHidden/>
                <w:sz w:val="20"/>
                <w:szCs w:val="20"/>
              </w:rPr>
            </w:r>
            <w:r w:rsidR="00BE1647" w:rsidRPr="00BE1647">
              <w:rPr>
                <w:rFonts w:ascii="Arial" w:hAnsi="Arial" w:cs="Arial"/>
                <w:noProof/>
                <w:webHidden/>
                <w:sz w:val="20"/>
                <w:szCs w:val="20"/>
              </w:rPr>
              <w:fldChar w:fldCharType="separate"/>
            </w:r>
            <w:r w:rsidR="00BE1647" w:rsidRPr="00BE1647">
              <w:rPr>
                <w:rFonts w:ascii="Arial" w:hAnsi="Arial" w:cs="Arial"/>
                <w:noProof/>
                <w:webHidden/>
                <w:sz w:val="20"/>
                <w:szCs w:val="20"/>
              </w:rPr>
              <w:t>27</w:t>
            </w:r>
            <w:r w:rsidR="00BE1647" w:rsidRPr="00BE1647">
              <w:rPr>
                <w:rFonts w:ascii="Arial" w:hAnsi="Arial" w:cs="Arial"/>
                <w:noProof/>
                <w:webHidden/>
                <w:sz w:val="20"/>
                <w:szCs w:val="20"/>
              </w:rPr>
              <w:fldChar w:fldCharType="end"/>
            </w:r>
          </w:hyperlink>
        </w:p>
        <w:p w14:paraId="5BDF74FB" w14:textId="0F419A45" w:rsidR="00BE1647" w:rsidRPr="00BE1647" w:rsidRDefault="00FE2551">
          <w:pPr>
            <w:pStyle w:val="Inhopg3"/>
            <w:tabs>
              <w:tab w:val="right" w:pos="9062"/>
            </w:tabs>
            <w:rPr>
              <w:rFonts w:ascii="Arial" w:eastAsiaTheme="minorEastAsia" w:hAnsi="Arial" w:cs="Arial"/>
              <w:smallCaps w:val="0"/>
              <w:noProof/>
              <w:sz w:val="20"/>
              <w:szCs w:val="20"/>
              <w:lang w:eastAsia="nl-NL"/>
            </w:rPr>
          </w:pPr>
          <w:hyperlink w:anchor="_Toc61344357" w:history="1">
            <w:r w:rsidR="00BE1647" w:rsidRPr="00BE1647">
              <w:rPr>
                <w:rStyle w:val="Hyperlink"/>
                <w:rFonts w:ascii="Arial" w:hAnsi="Arial" w:cs="Arial"/>
                <w:noProof/>
                <w:sz w:val="20"/>
                <w:szCs w:val="20"/>
              </w:rPr>
              <w:t>5.4 Studieloopbaanbegeleiding</w:t>
            </w:r>
            <w:r w:rsidR="00BE1647" w:rsidRPr="00BE1647">
              <w:rPr>
                <w:rFonts w:ascii="Arial" w:hAnsi="Arial" w:cs="Arial"/>
                <w:noProof/>
                <w:webHidden/>
                <w:sz w:val="20"/>
                <w:szCs w:val="20"/>
              </w:rPr>
              <w:tab/>
            </w:r>
            <w:r w:rsidR="00BE1647" w:rsidRPr="00BE1647">
              <w:rPr>
                <w:rFonts w:ascii="Arial" w:hAnsi="Arial" w:cs="Arial"/>
                <w:noProof/>
                <w:webHidden/>
                <w:sz w:val="20"/>
                <w:szCs w:val="20"/>
              </w:rPr>
              <w:fldChar w:fldCharType="begin"/>
            </w:r>
            <w:r w:rsidR="00BE1647" w:rsidRPr="00BE1647">
              <w:rPr>
                <w:rFonts w:ascii="Arial" w:hAnsi="Arial" w:cs="Arial"/>
                <w:noProof/>
                <w:webHidden/>
                <w:sz w:val="20"/>
                <w:szCs w:val="20"/>
              </w:rPr>
              <w:instrText xml:space="preserve"> PAGEREF _Toc61344357 \h </w:instrText>
            </w:r>
            <w:r w:rsidR="00BE1647" w:rsidRPr="00BE1647">
              <w:rPr>
                <w:rFonts w:ascii="Arial" w:hAnsi="Arial" w:cs="Arial"/>
                <w:noProof/>
                <w:webHidden/>
                <w:sz w:val="20"/>
                <w:szCs w:val="20"/>
              </w:rPr>
            </w:r>
            <w:r w:rsidR="00BE1647" w:rsidRPr="00BE1647">
              <w:rPr>
                <w:rFonts w:ascii="Arial" w:hAnsi="Arial" w:cs="Arial"/>
                <w:noProof/>
                <w:webHidden/>
                <w:sz w:val="20"/>
                <w:szCs w:val="20"/>
              </w:rPr>
              <w:fldChar w:fldCharType="separate"/>
            </w:r>
            <w:r w:rsidR="00BE1647" w:rsidRPr="00BE1647">
              <w:rPr>
                <w:rFonts w:ascii="Arial" w:hAnsi="Arial" w:cs="Arial"/>
                <w:noProof/>
                <w:webHidden/>
                <w:sz w:val="20"/>
                <w:szCs w:val="20"/>
              </w:rPr>
              <w:t>28</w:t>
            </w:r>
            <w:r w:rsidR="00BE1647" w:rsidRPr="00BE1647">
              <w:rPr>
                <w:rFonts w:ascii="Arial" w:hAnsi="Arial" w:cs="Arial"/>
                <w:noProof/>
                <w:webHidden/>
                <w:sz w:val="20"/>
                <w:szCs w:val="20"/>
              </w:rPr>
              <w:fldChar w:fldCharType="end"/>
            </w:r>
          </w:hyperlink>
        </w:p>
        <w:p w14:paraId="2697B879" w14:textId="08D21BAA" w:rsidR="00BE1647" w:rsidRPr="00BE1647" w:rsidRDefault="00FE2551">
          <w:pPr>
            <w:pStyle w:val="Inhopg3"/>
            <w:tabs>
              <w:tab w:val="right" w:pos="9062"/>
            </w:tabs>
            <w:rPr>
              <w:rFonts w:ascii="Arial" w:eastAsiaTheme="minorEastAsia" w:hAnsi="Arial" w:cs="Arial"/>
              <w:smallCaps w:val="0"/>
              <w:noProof/>
              <w:sz w:val="20"/>
              <w:szCs w:val="20"/>
              <w:lang w:eastAsia="nl-NL"/>
            </w:rPr>
          </w:pPr>
          <w:hyperlink w:anchor="_Toc61344358" w:history="1">
            <w:r w:rsidR="00BE1647" w:rsidRPr="00BE1647">
              <w:rPr>
                <w:rStyle w:val="Hyperlink"/>
                <w:rFonts w:ascii="Arial" w:hAnsi="Arial" w:cs="Arial"/>
                <w:noProof/>
                <w:sz w:val="20"/>
                <w:szCs w:val="20"/>
              </w:rPr>
              <w:t>5.5 Persoonlijk Ontwikkelingsplan (POP)</w:t>
            </w:r>
            <w:r w:rsidR="00BE1647" w:rsidRPr="00BE1647">
              <w:rPr>
                <w:rFonts w:ascii="Arial" w:hAnsi="Arial" w:cs="Arial"/>
                <w:noProof/>
                <w:webHidden/>
                <w:sz w:val="20"/>
                <w:szCs w:val="20"/>
              </w:rPr>
              <w:tab/>
            </w:r>
            <w:r w:rsidR="00BE1647" w:rsidRPr="00BE1647">
              <w:rPr>
                <w:rFonts w:ascii="Arial" w:hAnsi="Arial" w:cs="Arial"/>
                <w:noProof/>
                <w:webHidden/>
                <w:sz w:val="20"/>
                <w:szCs w:val="20"/>
              </w:rPr>
              <w:fldChar w:fldCharType="begin"/>
            </w:r>
            <w:r w:rsidR="00BE1647" w:rsidRPr="00BE1647">
              <w:rPr>
                <w:rFonts w:ascii="Arial" w:hAnsi="Arial" w:cs="Arial"/>
                <w:noProof/>
                <w:webHidden/>
                <w:sz w:val="20"/>
                <w:szCs w:val="20"/>
              </w:rPr>
              <w:instrText xml:space="preserve"> PAGEREF _Toc61344358 \h </w:instrText>
            </w:r>
            <w:r w:rsidR="00BE1647" w:rsidRPr="00BE1647">
              <w:rPr>
                <w:rFonts w:ascii="Arial" w:hAnsi="Arial" w:cs="Arial"/>
                <w:noProof/>
                <w:webHidden/>
                <w:sz w:val="20"/>
                <w:szCs w:val="20"/>
              </w:rPr>
            </w:r>
            <w:r w:rsidR="00BE1647" w:rsidRPr="00BE1647">
              <w:rPr>
                <w:rFonts w:ascii="Arial" w:hAnsi="Arial" w:cs="Arial"/>
                <w:noProof/>
                <w:webHidden/>
                <w:sz w:val="20"/>
                <w:szCs w:val="20"/>
              </w:rPr>
              <w:fldChar w:fldCharType="separate"/>
            </w:r>
            <w:r w:rsidR="00BE1647" w:rsidRPr="00BE1647">
              <w:rPr>
                <w:rFonts w:ascii="Arial" w:hAnsi="Arial" w:cs="Arial"/>
                <w:noProof/>
                <w:webHidden/>
                <w:sz w:val="20"/>
                <w:szCs w:val="20"/>
              </w:rPr>
              <w:t>28</w:t>
            </w:r>
            <w:r w:rsidR="00BE1647" w:rsidRPr="00BE1647">
              <w:rPr>
                <w:rFonts w:ascii="Arial" w:hAnsi="Arial" w:cs="Arial"/>
                <w:noProof/>
                <w:webHidden/>
                <w:sz w:val="20"/>
                <w:szCs w:val="20"/>
              </w:rPr>
              <w:fldChar w:fldCharType="end"/>
            </w:r>
          </w:hyperlink>
        </w:p>
        <w:p w14:paraId="258CB407" w14:textId="1686B068" w:rsidR="00BE1647" w:rsidRPr="00BE1647" w:rsidRDefault="00FE2551">
          <w:pPr>
            <w:pStyle w:val="Inhopg1"/>
            <w:rPr>
              <w:rFonts w:eastAsiaTheme="minorEastAsia"/>
              <w:sz w:val="20"/>
              <w:szCs w:val="20"/>
              <w:lang w:eastAsia="nl-NL"/>
            </w:rPr>
          </w:pPr>
          <w:hyperlink w:anchor="_Toc61344359" w:history="1">
            <w:r w:rsidR="00BE1647" w:rsidRPr="00BE1647">
              <w:rPr>
                <w:rStyle w:val="Hyperlink"/>
                <w:sz w:val="20"/>
                <w:szCs w:val="20"/>
              </w:rPr>
              <w:t>6.</w:t>
            </w:r>
            <w:r w:rsidR="00BE1647" w:rsidRPr="00BE1647">
              <w:rPr>
                <w:rFonts w:eastAsiaTheme="minorEastAsia"/>
                <w:sz w:val="20"/>
                <w:szCs w:val="20"/>
                <w:lang w:eastAsia="nl-NL"/>
              </w:rPr>
              <w:tab/>
            </w:r>
            <w:r w:rsidR="00BE1647" w:rsidRPr="00BE1647">
              <w:rPr>
                <w:rStyle w:val="Hyperlink"/>
                <w:sz w:val="20"/>
                <w:szCs w:val="20"/>
              </w:rPr>
              <w:t>Veranderingen HBO-V</w:t>
            </w:r>
            <w:r w:rsidR="00BE1647" w:rsidRPr="00BE1647">
              <w:rPr>
                <w:webHidden/>
                <w:sz w:val="20"/>
                <w:szCs w:val="20"/>
              </w:rPr>
              <w:tab/>
            </w:r>
            <w:r w:rsidR="00BE1647" w:rsidRPr="00BE1647">
              <w:rPr>
                <w:webHidden/>
                <w:sz w:val="20"/>
                <w:szCs w:val="20"/>
              </w:rPr>
              <w:fldChar w:fldCharType="begin"/>
            </w:r>
            <w:r w:rsidR="00BE1647" w:rsidRPr="00BE1647">
              <w:rPr>
                <w:webHidden/>
                <w:sz w:val="20"/>
                <w:szCs w:val="20"/>
              </w:rPr>
              <w:instrText xml:space="preserve"> PAGEREF _Toc61344359 \h </w:instrText>
            </w:r>
            <w:r w:rsidR="00BE1647" w:rsidRPr="00BE1647">
              <w:rPr>
                <w:webHidden/>
                <w:sz w:val="20"/>
                <w:szCs w:val="20"/>
              </w:rPr>
            </w:r>
            <w:r w:rsidR="00BE1647" w:rsidRPr="00BE1647">
              <w:rPr>
                <w:webHidden/>
                <w:sz w:val="20"/>
                <w:szCs w:val="20"/>
              </w:rPr>
              <w:fldChar w:fldCharType="separate"/>
            </w:r>
            <w:r w:rsidR="00BE1647" w:rsidRPr="00BE1647">
              <w:rPr>
                <w:webHidden/>
                <w:sz w:val="20"/>
                <w:szCs w:val="20"/>
              </w:rPr>
              <w:t>29</w:t>
            </w:r>
            <w:r w:rsidR="00BE1647" w:rsidRPr="00BE1647">
              <w:rPr>
                <w:webHidden/>
                <w:sz w:val="20"/>
                <w:szCs w:val="20"/>
              </w:rPr>
              <w:fldChar w:fldCharType="end"/>
            </w:r>
          </w:hyperlink>
        </w:p>
        <w:p w14:paraId="21E3419E" w14:textId="0E7C3F57" w:rsidR="00BE1647" w:rsidRPr="00BE1647" w:rsidRDefault="00FE2551">
          <w:pPr>
            <w:pStyle w:val="Inhopg1"/>
            <w:rPr>
              <w:rFonts w:eastAsiaTheme="minorEastAsia"/>
              <w:sz w:val="20"/>
              <w:szCs w:val="20"/>
              <w:lang w:eastAsia="nl-NL"/>
            </w:rPr>
          </w:pPr>
          <w:hyperlink w:anchor="_Toc61344360" w:history="1">
            <w:r w:rsidR="00BE1647" w:rsidRPr="00BE1647">
              <w:rPr>
                <w:rStyle w:val="Hyperlink"/>
                <w:sz w:val="20"/>
                <w:szCs w:val="20"/>
              </w:rPr>
              <w:t>7.</w:t>
            </w:r>
            <w:r w:rsidR="00BE1647" w:rsidRPr="00BE1647">
              <w:rPr>
                <w:rFonts w:eastAsiaTheme="minorEastAsia"/>
                <w:sz w:val="20"/>
                <w:szCs w:val="20"/>
                <w:lang w:eastAsia="nl-NL"/>
              </w:rPr>
              <w:tab/>
            </w:r>
            <w:r w:rsidR="00BE1647" w:rsidRPr="00BE1647">
              <w:rPr>
                <w:rStyle w:val="Hyperlink"/>
                <w:sz w:val="20"/>
                <w:szCs w:val="20"/>
              </w:rPr>
              <w:t>Bijlagen</w:t>
            </w:r>
            <w:r w:rsidR="00BE1647" w:rsidRPr="00BE1647">
              <w:rPr>
                <w:webHidden/>
                <w:sz w:val="20"/>
                <w:szCs w:val="20"/>
              </w:rPr>
              <w:tab/>
            </w:r>
            <w:r w:rsidR="00BE1647" w:rsidRPr="00BE1647">
              <w:rPr>
                <w:webHidden/>
                <w:sz w:val="20"/>
                <w:szCs w:val="20"/>
              </w:rPr>
              <w:fldChar w:fldCharType="begin"/>
            </w:r>
            <w:r w:rsidR="00BE1647" w:rsidRPr="00BE1647">
              <w:rPr>
                <w:webHidden/>
                <w:sz w:val="20"/>
                <w:szCs w:val="20"/>
              </w:rPr>
              <w:instrText xml:space="preserve"> PAGEREF _Toc61344360 \h </w:instrText>
            </w:r>
            <w:r w:rsidR="00BE1647" w:rsidRPr="00BE1647">
              <w:rPr>
                <w:webHidden/>
                <w:sz w:val="20"/>
                <w:szCs w:val="20"/>
              </w:rPr>
            </w:r>
            <w:r w:rsidR="00BE1647" w:rsidRPr="00BE1647">
              <w:rPr>
                <w:webHidden/>
                <w:sz w:val="20"/>
                <w:szCs w:val="20"/>
              </w:rPr>
              <w:fldChar w:fldCharType="separate"/>
            </w:r>
            <w:r w:rsidR="00BE1647" w:rsidRPr="00BE1647">
              <w:rPr>
                <w:webHidden/>
                <w:sz w:val="20"/>
                <w:szCs w:val="20"/>
              </w:rPr>
              <w:t>30</w:t>
            </w:r>
            <w:r w:rsidR="00BE1647" w:rsidRPr="00BE1647">
              <w:rPr>
                <w:webHidden/>
                <w:sz w:val="20"/>
                <w:szCs w:val="20"/>
              </w:rPr>
              <w:fldChar w:fldCharType="end"/>
            </w:r>
          </w:hyperlink>
        </w:p>
        <w:p w14:paraId="26591268" w14:textId="2616E1C2" w:rsidR="00BE1647" w:rsidRPr="00BE1647" w:rsidRDefault="00FE2551">
          <w:pPr>
            <w:pStyle w:val="Inhopg2"/>
            <w:rPr>
              <w:rFonts w:ascii="Arial" w:eastAsiaTheme="minorEastAsia" w:hAnsi="Arial" w:cs="Arial"/>
              <w:b w:val="0"/>
              <w:smallCaps w:val="0"/>
              <w:noProof/>
              <w:sz w:val="20"/>
              <w:szCs w:val="20"/>
              <w:lang w:eastAsia="nl-NL"/>
            </w:rPr>
          </w:pPr>
          <w:hyperlink w:anchor="_Toc61344361" w:history="1">
            <w:r w:rsidR="00BE1647" w:rsidRPr="00BE1647">
              <w:rPr>
                <w:rStyle w:val="Hyperlink"/>
                <w:rFonts w:ascii="Arial" w:hAnsi="Arial" w:cs="Arial"/>
                <w:noProof/>
                <w:sz w:val="20"/>
                <w:szCs w:val="20"/>
              </w:rPr>
              <w:t>Bijlage NLQF6 Competenties</w:t>
            </w:r>
            <w:r w:rsidR="00BE1647" w:rsidRPr="00BE1647">
              <w:rPr>
                <w:rFonts w:ascii="Arial" w:hAnsi="Arial" w:cs="Arial"/>
                <w:noProof/>
                <w:webHidden/>
                <w:sz w:val="20"/>
                <w:szCs w:val="20"/>
              </w:rPr>
              <w:tab/>
            </w:r>
            <w:r w:rsidR="00BE1647" w:rsidRPr="00BE1647">
              <w:rPr>
                <w:rFonts w:ascii="Arial" w:hAnsi="Arial" w:cs="Arial"/>
                <w:noProof/>
                <w:webHidden/>
                <w:sz w:val="20"/>
                <w:szCs w:val="20"/>
              </w:rPr>
              <w:fldChar w:fldCharType="begin"/>
            </w:r>
            <w:r w:rsidR="00BE1647" w:rsidRPr="00BE1647">
              <w:rPr>
                <w:rFonts w:ascii="Arial" w:hAnsi="Arial" w:cs="Arial"/>
                <w:noProof/>
                <w:webHidden/>
                <w:sz w:val="20"/>
                <w:szCs w:val="20"/>
              </w:rPr>
              <w:instrText xml:space="preserve"> PAGEREF _Toc61344361 \h </w:instrText>
            </w:r>
            <w:r w:rsidR="00BE1647" w:rsidRPr="00BE1647">
              <w:rPr>
                <w:rFonts w:ascii="Arial" w:hAnsi="Arial" w:cs="Arial"/>
                <w:noProof/>
                <w:webHidden/>
                <w:sz w:val="20"/>
                <w:szCs w:val="20"/>
              </w:rPr>
            </w:r>
            <w:r w:rsidR="00BE1647" w:rsidRPr="00BE1647">
              <w:rPr>
                <w:rFonts w:ascii="Arial" w:hAnsi="Arial" w:cs="Arial"/>
                <w:noProof/>
                <w:webHidden/>
                <w:sz w:val="20"/>
                <w:szCs w:val="20"/>
              </w:rPr>
              <w:fldChar w:fldCharType="separate"/>
            </w:r>
            <w:r w:rsidR="00BE1647" w:rsidRPr="00BE1647">
              <w:rPr>
                <w:rFonts w:ascii="Arial" w:hAnsi="Arial" w:cs="Arial"/>
                <w:noProof/>
                <w:webHidden/>
                <w:sz w:val="20"/>
                <w:szCs w:val="20"/>
              </w:rPr>
              <w:t>30</w:t>
            </w:r>
            <w:r w:rsidR="00BE1647" w:rsidRPr="00BE1647">
              <w:rPr>
                <w:rFonts w:ascii="Arial" w:hAnsi="Arial" w:cs="Arial"/>
                <w:noProof/>
                <w:webHidden/>
                <w:sz w:val="20"/>
                <w:szCs w:val="20"/>
              </w:rPr>
              <w:fldChar w:fldCharType="end"/>
            </w:r>
          </w:hyperlink>
        </w:p>
        <w:p w14:paraId="4223E89D" w14:textId="7AB937EC" w:rsidR="00BE1647" w:rsidRPr="00BE1647" w:rsidRDefault="00FE2551">
          <w:pPr>
            <w:pStyle w:val="Inhopg2"/>
            <w:rPr>
              <w:rFonts w:ascii="Arial" w:eastAsiaTheme="minorEastAsia" w:hAnsi="Arial" w:cs="Arial"/>
              <w:b w:val="0"/>
              <w:smallCaps w:val="0"/>
              <w:noProof/>
              <w:sz w:val="20"/>
              <w:szCs w:val="20"/>
              <w:lang w:eastAsia="nl-NL"/>
            </w:rPr>
          </w:pPr>
          <w:hyperlink w:anchor="_Toc61344362" w:history="1">
            <w:r w:rsidR="00BE1647" w:rsidRPr="00BE1647">
              <w:rPr>
                <w:rStyle w:val="Hyperlink"/>
                <w:rFonts w:ascii="Arial" w:hAnsi="Arial" w:cs="Arial"/>
                <w:noProof/>
                <w:sz w:val="20"/>
                <w:szCs w:val="20"/>
              </w:rPr>
              <w:t>Bijlage Complexiteit van praktijksituaties</w:t>
            </w:r>
            <w:r w:rsidR="00BE1647" w:rsidRPr="00BE1647">
              <w:rPr>
                <w:rFonts w:ascii="Arial" w:hAnsi="Arial" w:cs="Arial"/>
                <w:noProof/>
                <w:webHidden/>
                <w:sz w:val="20"/>
                <w:szCs w:val="20"/>
              </w:rPr>
              <w:tab/>
            </w:r>
            <w:r w:rsidR="00BE1647" w:rsidRPr="00BE1647">
              <w:rPr>
                <w:rFonts w:ascii="Arial" w:hAnsi="Arial" w:cs="Arial"/>
                <w:noProof/>
                <w:webHidden/>
                <w:sz w:val="20"/>
                <w:szCs w:val="20"/>
              </w:rPr>
              <w:fldChar w:fldCharType="begin"/>
            </w:r>
            <w:r w:rsidR="00BE1647" w:rsidRPr="00BE1647">
              <w:rPr>
                <w:rFonts w:ascii="Arial" w:hAnsi="Arial" w:cs="Arial"/>
                <w:noProof/>
                <w:webHidden/>
                <w:sz w:val="20"/>
                <w:szCs w:val="20"/>
              </w:rPr>
              <w:instrText xml:space="preserve"> PAGEREF _Toc61344362 \h </w:instrText>
            </w:r>
            <w:r w:rsidR="00BE1647" w:rsidRPr="00BE1647">
              <w:rPr>
                <w:rFonts w:ascii="Arial" w:hAnsi="Arial" w:cs="Arial"/>
                <w:noProof/>
                <w:webHidden/>
                <w:sz w:val="20"/>
                <w:szCs w:val="20"/>
              </w:rPr>
            </w:r>
            <w:r w:rsidR="00BE1647" w:rsidRPr="00BE1647">
              <w:rPr>
                <w:rFonts w:ascii="Arial" w:hAnsi="Arial" w:cs="Arial"/>
                <w:noProof/>
                <w:webHidden/>
                <w:sz w:val="20"/>
                <w:szCs w:val="20"/>
              </w:rPr>
              <w:fldChar w:fldCharType="separate"/>
            </w:r>
            <w:r w:rsidR="00BE1647" w:rsidRPr="00BE1647">
              <w:rPr>
                <w:rFonts w:ascii="Arial" w:hAnsi="Arial" w:cs="Arial"/>
                <w:noProof/>
                <w:webHidden/>
                <w:sz w:val="20"/>
                <w:szCs w:val="20"/>
              </w:rPr>
              <w:t>31</w:t>
            </w:r>
            <w:r w:rsidR="00BE1647" w:rsidRPr="00BE1647">
              <w:rPr>
                <w:rFonts w:ascii="Arial" w:hAnsi="Arial" w:cs="Arial"/>
                <w:noProof/>
                <w:webHidden/>
                <w:sz w:val="20"/>
                <w:szCs w:val="20"/>
              </w:rPr>
              <w:fldChar w:fldCharType="end"/>
            </w:r>
          </w:hyperlink>
        </w:p>
        <w:p w14:paraId="769F97CA" w14:textId="053DE973" w:rsidR="00BE1647" w:rsidRPr="00BE1647" w:rsidRDefault="00FE2551">
          <w:pPr>
            <w:pStyle w:val="Inhopg2"/>
            <w:rPr>
              <w:rFonts w:ascii="Arial" w:eastAsiaTheme="minorEastAsia" w:hAnsi="Arial" w:cs="Arial"/>
              <w:b w:val="0"/>
              <w:smallCaps w:val="0"/>
              <w:noProof/>
              <w:sz w:val="20"/>
              <w:szCs w:val="20"/>
              <w:lang w:eastAsia="nl-NL"/>
            </w:rPr>
          </w:pPr>
          <w:hyperlink w:anchor="_Toc61344363" w:history="1">
            <w:r w:rsidR="00BE1647" w:rsidRPr="00BE1647">
              <w:rPr>
                <w:rStyle w:val="Hyperlink"/>
                <w:rFonts w:ascii="Arial" w:hAnsi="Arial" w:cs="Arial"/>
                <w:noProof/>
                <w:sz w:val="20"/>
                <w:szCs w:val="20"/>
              </w:rPr>
              <w:t>Bijlage Het zeven stappen model (overlegmodel)</w:t>
            </w:r>
            <w:r w:rsidR="00BE1647" w:rsidRPr="00BE1647">
              <w:rPr>
                <w:rFonts w:ascii="Arial" w:hAnsi="Arial" w:cs="Arial"/>
                <w:noProof/>
                <w:webHidden/>
                <w:sz w:val="20"/>
                <w:szCs w:val="20"/>
              </w:rPr>
              <w:tab/>
            </w:r>
            <w:r w:rsidR="00BE1647" w:rsidRPr="00BE1647">
              <w:rPr>
                <w:rFonts w:ascii="Arial" w:hAnsi="Arial" w:cs="Arial"/>
                <w:noProof/>
                <w:webHidden/>
                <w:sz w:val="20"/>
                <w:szCs w:val="20"/>
              </w:rPr>
              <w:fldChar w:fldCharType="begin"/>
            </w:r>
            <w:r w:rsidR="00BE1647" w:rsidRPr="00BE1647">
              <w:rPr>
                <w:rFonts w:ascii="Arial" w:hAnsi="Arial" w:cs="Arial"/>
                <w:noProof/>
                <w:webHidden/>
                <w:sz w:val="20"/>
                <w:szCs w:val="20"/>
              </w:rPr>
              <w:instrText xml:space="preserve"> PAGEREF _Toc61344363 \h </w:instrText>
            </w:r>
            <w:r w:rsidR="00BE1647" w:rsidRPr="00BE1647">
              <w:rPr>
                <w:rFonts w:ascii="Arial" w:hAnsi="Arial" w:cs="Arial"/>
                <w:noProof/>
                <w:webHidden/>
                <w:sz w:val="20"/>
                <w:szCs w:val="20"/>
              </w:rPr>
            </w:r>
            <w:r w:rsidR="00BE1647" w:rsidRPr="00BE1647">
              <w:rPr>
                <w:rFonts w:ascii="Arial" w:hAnsi="Arial" w:cs="Arial"/>
                <w:noProof/>
                <w:webHidden/>
                <w:sz w:val="20"/>
                <w:szCs w:val="20"/>
              </w:rPr>
              <w:fldChar w:fldCharType="separate"/>
            </w:r>
            <w:r w:rsidR="00BE1647" w:rsidRPr="00BE1647">
              <w:rPr>
                <w:rFonts w:ascii="Arial" w:hAnsi="Arial" w:cs="Arial"/>
                <w:noProof/>
                <w:webHidden/>
                <w:sz w:val="20"/>
                <w:szCs w:val="20"/>
              </w:rPr>
              <w:t>34</w:t>
            </w:r>
            <w:r w:rsidR="00BE1647" w:rsidRPr="00BE1647">
              <w:rPr>
                <w:rFonts w:ascii="Arial" w:hAnsi="Arial" w:cs="Arial"/>
                <w:noProof/>
                <w:webHidden/>
                <w:sz w:val="20"/>
                <w:szCs w:val="20"/>
              </w:rPr>
              <w:fldChar w:fldCharType="end"/>
            </w:r>
          </w:hyperlink>
        </w:p>
        <w:p w14:paraId="6C2B3731" w14:textId="638F0888" w:rsidR="00063A51" w:rsidRPr="00BE1647" w:rsidRDefault="002F4393" w:rsidP="007D70D0">
          <w:pPr>
            <w:rPr>
              <w:rFonts w:cs="Arial"/>
              <w:sz w:val="20"/>
              <w:szCs w:val="20"/>
            </w:rPr>
          </w:pPr>
          <w:r w:rsidRPr="00BE1647">
            <w:rPr>
              <w:rFonts w:cs="Arial"/>
              <w:b/>
              <w:bCs/>
              <w:noProof/>
              <w:sz w:val="20"/>
              <w:szCs w:val="20"/>
            </w:rPr>
            <w:fldChar w:fldCharType="end"/>
          </w:r>
        </w:p>
      </w:sdtContent>
    </w:sdt>
    <w:p w14:paraId="50F150E8" w14:textId="77777777" w:rsidR="00980155" w:rsidRDefault="00980155">
      <w:pPr>
        <w:rPr>
          <w:rFonts w:eastAsiaTheme="minorHAnsi" w:cs="Arial"/>
          <w:sz w:val="20"/>
          <w:szCs w:val="20"/>
          <w:lang w:eastAsia="en-US"/>
        </w:rPr>
      </w:pPr>
      <w:bookmarkStart w:id="4" w:name="_Toc447287568"/>
      <w:r>
        <w:rPr>
          <w:rFonts w:eastAsiaTheme="minorHAnsi" w:cs="Arial"/>
          <w:sz w:val="20"/>
          <w:szCs w:val="20"/>
          <w:lang w:eastAsia="en-US"/>
        </w:rPr>
        <w:br w:type="page"/>
      </w:r>
    </w:p>
    <w:p w14:paraId="54B9A2BB" w14:textId="77777777" w:rsidR="00D512D6" w:rsidRPr="0082717B" w:rsidRDefault="00D512D6" w:rsidP="00D512D6">
      <w:pPr>
        <w:pStyle w:val="Kop1"/>
        <w:shd w:val="clear" w:color="auto" w:fill="000099"/>
        <w:tabs>
          <w:tab w:val="left" w:pos="709"/>
          <w:tab w:val="left" w:pos="1932"/>
        </w:tabs>
        <w:rPr>
          <w:rFonts w:cs="Arial"/>
          <w:color w:val="FFFFFF" w:themeColor="background1"/>
          <w:sz w:val="28"/>
          <w:szCs w:val="28"/>
        </w:rPr>
      </w:pPr>
      <w:bookmarkStart w:id="5" w:name="_Toc61344340"/>
      <w:r>
        <w:rPr>
          <w:rFonts w:cs="Arial"/>
          <w:color w:val="FFFFFF" w:themeColor="background1"/>
          <w:sz w:val="28"/>
          <w:szCs w:val="28"/>
        </w:rPr>
        <w:lastRenderedPageBreak/>
        <w:t>1</w:t>
      </w:r>
      <w:r w:rsidRPr="0082717B">
        <w:rPr>
          <w:rFonts w:cs="Arial"/>
          <w:color w:val="FFFFFF" w:themeColor="background1"/>
          <w:sz w:val="28"/>
          <w:szCs w:val="28"/>
        </w:rPr>
        <w:t xml:space="preserve">. </w:t>
      </w:r>
      <w:r>
        <w:rPr>
          <w:rFonts w:cs="Arial"/>
          <w:color w:val="FFFFFF" w:themeColor="background1"/>
          <w:sz w:val="28"/>
          <w:szCs w:val="28"/>
        </w:rPr>
        <w:tab/>
        <w:t>Inleiding</w:t>
      </w:r>
      <w:bookmarkEnd w:id="5"/>
      <w:r>
        <w:rPr>
          <w:rFonts w:cs="Arial"/>
          <w:color w:val="FFFFFF" w:themeColor="background1"/>
          <w:sz w:val="28"/>
          <w:szCs w:val="28"/>
        </w:rPr>
        <w:tab/>
      </w:r>
    </w:p>
    <w:p w14:paraId="70A4C097" w14:textId="77777777" w:rsidR="00A32D6E" w:rsidRDefault="00980155" w:rsidP="00A32D6E">
      <w:pPr>
        <w:pStyle w:val="Kop2"/>
        <w:rPr>
          <w:rFonts w:ascii="Arial" w:hAnsi="Arial" w:cs="Arial"/>
          <w:color w:val="000099"/>
        </w:rPr>
      </w:pPr>
      <w:bookmarkStart w:id="6" w:name="_Toc61344341"/>
      <w:r>
        <w:rPr>
          <w:rFonts w:ascii="Arial" w:hAnsi="Arial" w:cs="Arial"/>
          <w:color w:val="000099"/>
        </w:rPr>
        <w:t>1.1</w:t>
      </w:r>
      <w:r w:rsidR="00D82EE6">
        <w:rPr>
          <w:rFonts w:ascii="Arial" w:hAnsi="Arial" w:cs="Arial"/>
          <w:color w:val="000099"/>
        </w:rPr>
        <w:t xml:space="preserve"> </w:t>
      </w:r>
      <w:r w:rsidR="00A32D6E">
        <w:rPr>
          <w:rFonts w:ascii="Arial" w:hAnsi="Arial" w:cs="Arial"/>
          <w:color w:val="000099"/>
        </w:rPr>
        <w:t>Inleiding</w:t>
      </w:r>
      <w:bookmarkEnd w:id="6"/>
    </w:p>
    <w:p w14:paraId="7B7D46D4" w14:textId="77777777" w:rsidR="00DA00D7" w:rsidRPr="00DA00D7" w:rsidRDefault="00DA00D7" w:rsidP="00DA00D7"/>
    <w:p w14:paraId="10133B77" w14:textId="77777777" w:rsidR="00A32D6E" w:rsidRPr="00D512D6" w:rsidRDefault="00A32D6E" w:rsidP="00A32D6E">
      <w:pPr>
        <w:rPr>
          <w:rFonts w:cs="Arial"/>
          <w:sz w:val="20"/>
          <w:szCs w:val="20"/>
        </w:rPr>
      </w:pPr>
      <w:r w:rsidRPr="00D512D6">
        <w:rPr>
          <w:rFonts w:cs="Arial"/>
          <w:sz w:val="20"/>
          <w:szCs w:val="20"/>
        </w:rPr>
        <w:t xml:space="preserve">In deze werkbegeleidershandleiding leest u aanvullende informatie m.b.t. de opdrachten die de student gaat uitvoeren tijdens deze </w:t>
      </w:r>
      <w:r w:rsidR="00D818F9">
        <w:rPr>
          <w:rFonts w:cs="Arial"/>
          <w:sz w:val="20"/>
          <w:szCs w:val="20"/>
        </w:rPr>
        <w:t>minor</w:t>
      </w:r>
      <w:r w:rsidRPr="00D512D6">
        <w:rPr>
          <w:rFonts w:cs="Arial"/>
          <w:sz w:val="20"/>
          <w:szCs w:val="20"/>
        </w:rPr>
        <w:t>, de begeleiding die de student daarbij nodig heeft en handvatten om deze opdrachten zo goed mogelijk te laten aansluiten bij de eigen leerwerkplek.</w:t>
      </w:r>
    </w:p>
    <w:p w14:paraId="4CDCEEDD" w14:textId="1220279E" w:rsidR="00A32D6E" w:rsidRDefault="00A32D6E" w:rsidP="00A32D6E">
      <w:pPr>
        <w:rPr>
          <w:rFonts w:cs="Arial"/>
          <w:sz w:val="20"/>
          <w:szCs w:val="20"/>
        </w:rPr>
      </w:pPr>
      <w:r w:rsidRPr="00D512D6">
        <w:rPr>
          <w:rFonts w:cs="Arial"/>
          <w:sz w:val="20"/>
          <w:szCs w:val="20"/>
        </w:rPr>
        <w:t xml:space="preserve">De HBO-V deeltijdstudenten hebben een zeer diverse achtergrond. De opdrachten zijn om die reden vrij breed geformuleerd, zodat de student steeds samen met </w:t>
      </w:r>
      <w:r w:rsidR="00D512D6">
        <w:rPr>
          <w:rFonts w:cs="Arial"/>
          <w:sz w:val="20"/>
          <w:szCs w:val="20"/>
        </w:rPr>
        <w:t>de werkbegeleider keuzes kan ma</w:t>
      </w:r>
      <w:r w:rsidRPr="00D512D6">
        <w:rPr>
          <w:rFonts w:cs="Arial"/>
          <w:sz w:val="20"/>
          <w:szCs w:val="20"/>
        </w:rPr>
        <w:t>ken voor de vertaling van deze opdrachten naar de eigen leerwerkplek.</w:t>
      </w:r>
      <w:r w:rsidR="00D82EE6">
        <w:rPr>
          <w:rFonts w:cs="Arial"/>
          <w:sz w:val="20"/>
          <w:szCs w:val="20"/>
        </w:rPr>
        <w:t xml:space="preserve"> </w:t>
      </w:r>
      <w:r w:rsidRPr="00D512D6">
        <w:rPr>
          <w:rFonts w:cs="Arial"/>
          <w:sz w:val="20"/>
          <w:szCs w:val="20"/>
        </w:rPr>
        <w:t xml:space="preserve">Deze </w:t>
      </w:r>
      <w:r w:rsidR="00D818F9">
        <w:rPr>
          <w:rFonts w:cs="Arial"/>
          <w:sz w:val="20"/>
          <w:szCs w:val="20"/>
        </w:rPr>
        <w:t>minor</w:t>
      </w:r>
      <w:r w:rsidRPr="00D512D6">
        <w:rPr>
          <w:rFonts w:cs="Arial"/>
          <w:sz w:val="20"/>
          <w:szCs w:val="20"/>
        </w:rPr>
        <w:t xml:space="preserve"> bestaat uit twintig onderwijsweken, waarin één introductiedag en vijftien lesdagen gepland zijn</w:t>
      </w:r>
      <w:r w:rsidR="00D512D6">
        <w:rPr>
          <w:rFonts w:cs="Arial"/>
          <w:sz w:val="20"/>
          <w:szCs w:val="20"/>
        </w:rPr>
        <w:t>. De lesdagen zijn steeds</w:t>
      </w:r>
      <w:r w:rsidRPr="00D512D6">
        <w:rPr>
          <w:rFonts w:cs="Arial"/>
          <w:sz w:val="20"/>
          <w:szCs w:val="20"/>
        </w:rPr>
        <w:t xml:space="preserve"> op maandag. Per week is sprake van de volgende studiebelasting voor de student: </w:t>
      </w:r>
    </w:p>
    <w:p w14:paraId="769CA45F" w14:textId="77777777" w:rsidR="00AF1011" w:rsidRPr="00D512D6" w:rsidRDefault="00AF1011" w:rsidP="00A32D6E">
      <w:pPr>
        <w:rPr>
          <w:rFonts w:cs="Arial"/>
          <w:sz w:val="20"/>
          <w:szCs w:val="20"/>
        </w:rPr>
      </w:pPr>
    </w:p>
    <w:p w14:paraId="52C47BAF" w14:textId="77777777" w:rsidR="00A32D6E" w:rsidRPr="00D512D6" w:rsidRDefault="00A32D6E" w:rsidP="00C73FFE">
      <w:pPr>
        <w:pStyle w:val="Lijstalinea"/>
        <w:numPr>
          <w:ilvl w:val="0"/>
          <w:numId w:val="27"/>
        </w:numPr>
        <w:rPr>
          <w:rFonts w:cs="Arial"/>
          <w:szCs w:val="20"/>
        </w:rPr>
      </w:pPr>
      <w:r w:rsidRPr="00D512D6">
        <w:rPr>
          <w:rFonts w:cs="Arial"/>
          <w:szCs w:val="20"/>
        </w:rPr>
        <w:t>12 uur zelfstudie</w:t>
      </w:r>
    </w:p>
    <w:p w14:paraId="56C9DBE3" w14:textId="77777777" w:rsidR="00A32D6E" w:rsidRPr="00D512D6" w:rsidRDefault="00A32D6E" w:rsidP="00C73FFE">
      <w:pPr>
        <w:pStyle w:val="Lijstalinea"/>
        <w:numPr>
          <w:ilvl w:val="0"/>
          <w:numId w:val="27"/>
        </w:numPr>
        <w:rPr>
          <w:rFonts w:cs="Arial"/>
          <w:szCs w:val="20"/>
        </w:rPr>
      </w:pPr>
      <w:r w:rsidRPr="00D512D6">
        <w:rPr>
          <w:rFonts w:cs="Arial"/>
          <w:szCs w:val="20"/>
        </w:rPr>
        <w:t xml:space="preserve">20 uur werkplekleren </w:t>
      </w:r>
    </w:p>
    <w:p w14:paraId="19058236" w14:textId="77777777" w:rsidR="00A32D6E" w:rsidRPr="00D512D6" w:rsidRDefault="00A32D6E" w:rsidP="00C73FFE">
      <w:pPr>
        <w:pStyle w:val="Lijstalinea"/>
        <w:numPr>
          <w:ilvl w:val="0"/>
          <w:numId w:val="27"/>
        </w:numPr>
        <w:spacing w:before="240"/>
        <w:rPr>
          <w:rFonts w:cs="Arial"/>
          <w:szCs w:val="20"/>
        </w:rPr>
      </w:pPr>
      <w:r w:rsidRPr="00D512D6">
        <w:rPr>
          <w:rFonts w:cs="Arial"/>
          <w:szCs w:val="20"/>
        </w:rPr>
        <w:t>8 lesuren</w:t>
      </w:r>
    </w:p>
    <w:p w14:paraId="036116EE" w14:textId="77777777" w:rsidR="00D512D6" w:rsidRPr="00D512D6" w:rsidRDefault="00A32D6E" w:rsidP="00A32D6E">
      <w:pPr>
        <w:spacing w:before="240"/>
        <w:rPr>
          <w:rFonts w:cs="Arial"/>
          <w:sz w:val="20"/>
          <w:szCs w:val="20"/>
        </w:rPr>
      </w:pPr>
      <w:r w:rsidRPr="00D512D6">
        <w:rPr>
          <w:rFonts w:cs="Arial"/>
          <w:sz w:val="20"/>
          <w:szCs w:val="20"/>
        </w:rPr>
        <w:t>De twintig uur werkplekleren omvat werkend leren. Er kunnen individuele afspraken gemaakt worden tussen werkgever en student om ‘werkuren’ te labelen als studie-uren. Afhankelijk hiervan én van het dienstverband van een student kunnen weken er wisselend uitzien qua belasting.</w:t>
      </w:r>
      <w:r w:rsidR="00D512D6">
        <w:rPr>
          <w:rFonts w:cs="Arial"/>
          <w:sz w:val="20"/>
          <w:szCs w:val="20"/>
        </w:rPr>
        <w:br/>
      </w:r>
    </w:p>
    <w:p w14:paraId="3EB95C9D" w14:textId="67C25DFE" w:rsidR="00A32D6E" w:rsidRDefault="00A32D6E" w:rsidP="00A32D6E">
      <w:pPr>
        <w:rPr>
          <w:rFonts w:cs="Arial"/>
          <w:sz w:val="20"/>
          <w:szCs w:val="20"/>
        </w:rPr>
      </w:pPr>
      <w:r w:rsidRPr="00D512D6">
        <w:rPr>
          <w:rFonts w:cs="Arial"/>
          <w:sz w:val="20"/>
          <w:szCs w:val="20"/>
        </w:rPr>
        <w:t>Theorie en praktijkleren zijn onlosmakelijk met elkaar verbonden in de deeltijdopleiding. De opdrachten die de student mee krijgt voor op de leerwerkplek zijn gekoppeld aan de zelfstudieopdrachten en de lesdagen. Zowel de voorbereidingsopdrachten als de toepassingsopdrachten zijn essentieel om de lesdagen te kunnen volgen en omgekeerd.</w:t>
      </w:r>
      <w:r w:rsidR="00D82EE6">
        <w:rPr>
          <w:rFonts w:cs="Arial"/>
          <w:sz w:val="20"/>
          <w:szCs w:val="20"/>
        </w:rPr>
        <w:t xml:space="preserve"> </w:t>
      </w:r>
      <w:r w:rsidRPr="00D512D6">
        <w:rPr>
          <w:rFonts w:cs="Arial"/>
          <w:sz w:val="20"/>
          <w:szCs w:val="20"/>
        </w:rPr>
        <w:t>Er wordt gewerkt met een digitale leeromgeving</w:t>
      </w:r>
      <w:r w:rsidR="00907D37">
        <w:rPr>
          <w:rFonts w:cs="Arial"/>
          <w:sz w:val="20"/>
          <w:szCs w:val="20"/>
        </w:rPr>
        <w:t xml:space="preserve"> (Onderwijs Online)</w:t>
      </w:r>
      <w:r w:rsidRPr="00D512D6">
        <w:rPr>
          <w:rFonts w:cs="Arial"/>
          <w:sz w:val="20"/>
          <w:szCs w:val="20"/>
        </w:rPr>
        <w:t xml:space="preserve">, waardoor docenten en studenten ook buiten de lesdagen om met elkaar in contact staan. </w:t>
      </w:r>
      <w:r w:rsidR="00907D37">
        <w:rPr>
          <w:rFonts w:cs="Arial"/>
          <w:sz w:val="20"/>
          <w:szCs w:val="20"/>
        </w:rPr>
        <w:t>Vanaf het studiejaar 20</w:t>
      </w:r>
      <w:r w:rsidR="000C2D18">
        <w:rPr>
          <w:rFonts w:cs="Arial"/>
          <w:sz w:val="20"/>
          <w:szCs w:val="20"/>
        </w:rPr>
        <w:t>20-2021</w:t>
      </w:r>
      <w:r w:rsidR="00907D37">
        <w:rPr>
          <w:rFonts w:cs="Arial"/>
          <w:sz w:val="20"/>
          <w:szCs w:val="20"/>
        </w:rPr>
        <w:t>wordt ook veelvuldig gebruik gemaakt van Microsoft Teams, in verband met de omstandigheden t.g.v. Covid-19.</w:t>
      </w:r>
      <w:r w:rsidR="00912078">
        <w:rPr>
          <w:rFonts w:cs="Arial"/>
          <w:sz w:val="20"/>
          <w:szCs w:val="20"/>
        </w:rPr>
        <w:t xml:space="preserve"> Dit zal, zonder tegenbericht, ook zo blijven. Indien de omstandigheden dit toestaan zal het aantal live bijeenkomsten toenemen en zullen de online bijeenkomsten gehandhaafd blijven indien </w:t>
      </w:r>
      <w:r w:rsidR="00205C25">
        <w:rPr>
          <w:rFonts w:cs="Arial"/>
          <w:sz w:val="20"/>
          <w:szCs w:val="20"/>
        </w:rPr>
        <w:t>dit voordeel biedt.</w:t>
      </w:r>
    </w:p>
    <w:p w14:paraId="6822B6B1" w14:textId="77777777" w:rsidR="00D82EE6" w:rsidRPr="00D512D6" w:rsidRDefault="00D82EE6" w:rsidP="00A32D6E">
      <w:pPr>
        <w:rPr>
          <w:rFonts w:cs="Arial"/>
          <w:sz w:val="20"/>
          <w:szCs w:val="20"/>
        </w:rPr>
      </w:pPr>
    </w:p>
    <w:p w14:paraId="26713D93" w14:textId="77777777" w:rsidR="00907D37" w:rsidRDefault="00A32D6E" w:rsidP="00A32D6E">
      <w:pPr>
        <w:rPr>
          <w:rFonts w:cs="Arial"/>
          <w:sz w:val="20"/>
          <w:szCs w:val="20"/>
        </w:rPr>
      </w:pPr>
      <w:r w:rsidRPr="00D512D6">
        <w:rPr>
          <w:rFonts w:cs="Arial"/>
          <w:sz w:val="20"/>
          <w:szCs w:val="20"/>
        </w:rPr>
        <w:t>De opdrachten tijdens dez</w:t>
      </w:r>
      <w:r w:rsidR="00D512D6">
        <w:rPr>
          <w:rFonts w:cs="Arial"/>
          <w:sz w:val="20"/>
          <w:szCs w:val="20"/>
        </w:rPr>
        <w:t xml:space="preserve">e </w:t>
      </w:r>
      <w:r w:rsidR="00D818F9">
        <w:rPr>
          <w:rFonts w:cs="Arial"/>
          <w:sz w:val="20"/>
          <w:szCs w:val="20"/>
        </w:rPr>
        <w:t>minor</w:t>
      </w:r>
      <w:r w:rsidR="00D512D6">
        <w:rPr>
          <w:rFonts w:cs="Arial"/>
          <w:sz w:val="20"/>
          <w:szCs w:val="20"/>
        </w:rPr>
        <w:t xml:space="preserve"> zijn gekoppeld aan </w:t>
      </w:r>
      <w:r w:rsidR="00D82EE6">
        <w:rPr>
          <w:rFonts w:cs="Arial"/>
          <w:sz w:val="20"/>
          <w:szCs w:val="20"/>
        </w:rPr>
        <w:t>twee</w:t>
      </w:r>
      <w:r w:rsidRPr="00D512D6">
        <w:rPr>
          <w:rFonts w:cs="Arial"/>
          <w:sz w:val="20"/>
          <w:szCs w:val="20"/>
        </w:rPr>
        <w:t xml:space="preserve"> verschillende leertaken:</w:t>
      </w:r>
    </w:p>
    <w:p w14:paraId="16C7A555" w14:textId="58FABEA9" w:rsidR="00D512D6" w:rsidRPr="00D512D6" w:rsidRDefault="00A32D6E" w:rsidP="00A32D6E">
      <w:pPr>
        <w:rPr>
          <w:rFonts w:cs="Arial"/>
          <w:b/>
          <w:sz w:val="20"/>
          <w:szCs w:val="20"/>
        </w:rPr>
      </w:pPr>
      <w:r w:rsidRPr="00D512D6">
        <w:rPr>
          <w:rFonts w:cs="Arial"/>
          <w:sz w:val="20"/>
          <w:szCs w:val="20"/>
        </w:rPr>
        <w:br/>
      </w:r>
      <w:r w:rsidRPr="00D512D6">
        <w:rPr>
          <w:rFonts w:cs="Arial"/>
          <w:b/>
          <w:sz w:val="20"/>
          <w:szCs w:val="20"/>
        </w:rPr>
        <w:t xml:space="preserve">Leertaak 1: </w:t>
      </w:r>
      <w:r w:rsidR="00D82EE6" w:rsidRPr="00D82EE6">
        <w:rPr>
          <w:rFonts w:cs="Arial"/>
          <w:b/>
          <w:sz w:val="20"/>
          <w:szCs w:val="20"/>
        </w:rPr>
        <w:t>De oncologische zorgvrager centraal</w:t>
      </w:r>
      <w:r w:rsidRPr="00D512D6">
        <w:rPr>
          <w:rFonts w:cs="Arial"/>
          <w:b/>
          <w:sz w:val="20"/>
          <w:szCs w:val="20"/>
        </w:rPr>
        <w:br/>
        <w:t xml:space="preserve">Leertaak 2: </w:t>
      </w:r>
      <w:r w:rsidR="00D82EE6" w:rsidRPr="00D82EE6">
        <w:rPr>
          <w:rFonts w:cs="Arial"/>
          <w:b/>
          <w:sz w:val="20"/>
          <w:szCs w:val="20"/>
        </w:rPr>
        <w:t>Kritisch denken in de oncologische zorg</w:t>
      </w:r>
      <w:r w:rsidRPr="00D512D6">
        <w:rPr>
          <w:rFonts w:cs="Arial"/>
          <w:b/>
          <w:sz w:val="20"/>
          <w:szCs w:val="20"/>
        </w:rPr>
        <w:br/>
      </w:r>
    </w:p>
    <w:p w14:paraId="041E591E" w14:textId="17DAD6F1" w:rsidR="00980155" w:rsidRPr="00D512D6" w:rsidRDefault="00A32D6E" w:rsidP="00A32D6E">
      <w:pPr>
        <w:rPr>
          <w:rFonts w:cs="Arial"/>
          <w:sz w:val="20"/>
          <w:szCs w:val="20"/>
        </w:rPr>
      </w:pPr>
      <w:r w:rsidRPr="00D512D6">
        <w:rPr>
          <w:rFonts w:cs="Arial"/>
          <w:sz w:val="20"/>
          <w:szCs w:val="20"/>
        </w:rPr>
        <w:t xml:space="preserve">In </w:t>
      </w:r>
      <w:r w:rsidR="00D82EE6">
        <w:rPr>
          <w:rFonts w:cs="Arial"/>
          <w:sz w:val="20"/>
          <w:szCs w:val="20"/>
        </w:rPr>
        <w:t xml:space="preserve">deze werkbegeleiderhandleiding leest </w:t>
      </w:r>
      <w:r w:rsidR="00583997">
        <w:rPr>
          <w:rFonts w:cs="Arial"/>
          <w:sz w:val="20"/>
          <w:szCs w:val="20"/>
        </w:rPr>
        <w:t>u welke CanMEDS</w:t>
      </w:r>
      <w:r w:rsidR="005F1B74">
        <w:rPr>
          <w:rFonts w:cs="Arial"/>
          <w:sz w:val="20"/>
          <w:szCs w:val="20"/>
        </w:rPr>
        <w:t xml:space="preserve"> </w:t>
      </w:r>
      <w:r w:rsidRPr="00D512D6">
        <w:rPr>
          <w:rFonts w:cs="Arial"/>
          <w:sz w:val="20"/>
          <w:szCs w:val="20"/>
        </w:rPr>
        <w:t>roll</w:t>
      </w:r>
      <w:r w:rsidR="00D82EE6">
        <w:rPr>
          <w:rFonts w:cs="Arial"/>
          <w:sz w:val="20"/>
          <w:szCs w:val="20"/>
        </w:rPr>
        <w:t>en centraal staan in deze minor</w:t>
      </w:r>
      <w:r w:rsidRPr="00D512D6">
        <w:rPr>
          <w:rFonts w:cs="Arial"/>
          <w:sz w:val="20"/>
          <w:szCs w:val="20"/>
        </w:rPr>
        <w:t xml:space="preserve">. </w:t>
      </w:r>
      <w:r w:rsidR="00D82EE6">
        <w:rPr>
          <w:rFonts w:cs="Arial"/>
          <w:sz w:val="20"/>
          <w:szCs w:val="20"/>
        </w:rPr>
        <w:t>Daarnaast is d</w:t>
      </w:r>
      <w:r w:rsidRPr="00D512D6">
        <w:rPr>
          <w:rFonts w:cs="Arial"/>
          <w:sz w:val="20"/>
          <w:szCs w:val="20"/>
        </w:rPr>
        <w:t>e toetsing en de rol v</w:t>
      </w:r>
      <w:r w:rsidR="00D82EE6">
        <w:rPr>
          <w:rFonts w:cs="Arial"/>
          <w:sz w:val="20"/>
          <w:szCs w:val="20"/>
        </w:rPr>
        <w:t>an de werkbegeleider hierbij beschreven</w:t>
      </w:r>
      <w:r w:rsidRPr="00D512D6">
        <w:rPr>
          <w:rFonts w:cs="Arial"/>
          <w:sz w:val="20"/>
          <w:szCs w:val="20"/>
        </w:rPr>
        <w:t>.</w:t>
      </w:r>
      <w:r w:rsidR="00D82EE6">
        <w:rPr>
          <w:rFonts w:cs="Arial"/>
          <w:sz w:val="20"/>
          <w:szCs w:val="20"/>
        </w:rPr>
        <w:t xml:space="preserve"> Ook treft u een overzicht </w:t>
      </w:r>
      <w:r w:rsidRPr="00D512D6">
        <w:rPr>
          <w:rFonts w:cs="Arial"/>
          <w:sz w:val="20"/>
          <w:szCs w:val="20"/>
        </w:rPr>
        <w:t xml:space="preserve">van de opdrachten </w:t>
      </w:r>
      <w:r w:rsidR="00D82EE6">
        <w:rPr>
          <w:rFonts w:cs="Arial"/>
          <w:sz w:val="20"/>
          <w:szCs w:val="20"/>
        </w:rPr>
        <w:t>in deze minor aan,</w:t>
      </w:r>
      <w:r w:rsidRPr="00D512D6">
        <w:rPr>
          <w:rFonts w:cs="Arial"/>
          <w:sz w:val="20"/>
          <w:szCs w:val="20"/>
        </w:rPr>
        <w:t xml:space="preserve"> waarna de opdrachten per leertaak worden toegelicht. Bij elke opdracht zijn handvatten en aanwijzingen te lezen voor de begeleiding van de student. </w:t>
      </w:r>
      <w:r w:rsidR="00D82EE6">
        <w:rPr>
          <w:rFonts w:cs="Arial"/>
          <w:sz w:val="20"/>
          <w:szCs w:val="20"/>
        </w:rPr>
        <w:t>Ten slotte is extra informatie terug te vinden in d</w:t>
      </w:r>
      <w:r w:rsidR="00583997">
        <w:rPr>
          <w:rFonts w:cs="Arial"/>
          <w:sz w:val="20"/>
          <w:szCs w:val="20"/>
        </w:rPr>
        <w:t>e bijlagen</w:t>
      </w:r>
      <w:r w:rsidR="00D82EE6">
        <w:rPr>
          <w:rFonts w:cs="Arial"/>
          <w:sz w:val="20"/>
          <w:szCs w:val="20"/>
        </w:rPr>
        <w:t>.</w:t>
      </w:r>
      <w:r w:rsidR="00583997">
        <w:rPr>
          <w:rFonts w:cs="Arial"/>
          <w:sz w:val="20"/>
          <w:szCs w:val="20"/>
        </w:rPr>
        <w:t xml:space="preserve"> </w:t>
      </w:r>
    </w:p>
    <w:p w14:paraId="1B4D7FF5" w14:textId="77777777" w:rsidR="00980155" w:rsidRDefault="00980155">
      <w:pPr>
        <w:rPr>
          <w:rFonts w:cs="Arial"/>
          <w:color w:val="FF0000"/>
          <w:szCs w:val="20"/>
        </w:rPr>
      </w:pPr>
      <w:r>
        <w:rPr>
          <w:rFonts w:cs="Arial"/>
          <w:color w:val="FF0000"/>
          <w:szCs w:val="20"/>
        </w:rPr>
        <w:br w:type="page"/>
      </w:r>
    </w:p>
    <w:p w14:paraId="0732AC5B" w14:textId="77777777" w:rsidR="00980155" w:rsidRPr="00FF4245" w:rsidRDefault="00A87766" w:rsidP="00980155">
      <w:pPr>
        <w:pStyle w:val="Kop2"/>
        <w:rPr>
          <w:rFonts w:ascii="Arial" w:hAnsi="Arial" w:cs="Arial"/>
          <w:color w:val="000099"/>
        </w:rPr>
      </w:pPr>
      <w:bookmarkStart w:id="7" w:name="_Toc61344342"/>
      <w:r>
        <w:rPr>
          <w:rFonts w:ascii="Arial" w:hAnsi="Arial" w:cs="Arial"/>
          <w:color w:val="000099"/>
        </w:rPr>
        <w:lastRenderedPageBreak/>
        <w:t xml:space="preserve">1.2 </w:t>
      </w:r>
      <w:r w:rsidR="00980155" w:rsidRPr="00FF4245">
        <w:rPr>
          <w:rFonts w:ascii="Arial" w:hAnsi="Arial" w:cs="Arial"/>
          <w:color w:val="000099"/>
        </w:rPr>
        <w:t>CanMEDS</w:t>
      </w:r>
      <w:r w:rsidR="00BA29B5">
        <w:rPr>
          <w:rFonts w:ascii="Arial" w:hAnsi="Arial" w:cs="Arial"/>
          <w:color w:val="000099"/>
        </w:rPr>
        <w:t xml:space="preserve"> </w:t>
      </w:r>
      <w:r w:rsidR="00980155" w:rsidRPr="00FF4245">
        <w:rPr>
          <w:rFonts w:ascii="Arial" w:hAnsi="Arial" w:cs="Arial"/>
          <w:color w:val="000099"/>
        </w:rPr>
        <w:t>rollen, competenties en kernbegrippen</w:t>
      </w:r>
      <w:bookmarkEnd w:id="7"/>
    </w:p>
    <w:p w14:paraId="3E0AC413" w14:textId="77777777" w:rsidR="00980155" w:rsidRPr="00714CB6" w:rsidRDefault="00980155" w:rsidP="00980155">
      <w:pPr>
        <w:pStyle w:val="Geenafstand"/>
        <w:ind w:left="360"/>
        <w:rPr>
          <w:rFonts w:cs="Arial"/>
          <w:sz w:val="20"/>
          <w:szCs w:val="20"/>
        </w:rPr>
      </w:pPr>
    </w:p>
    <w:p w14:paraId="3E10DC67" w14:textId="77777777" w:rsidR="00980155" w:rsidRDefault="00980155" w:rsidP="00980155">
      <w:pPr>
        <w:rPr>
          <w:rFonts w:cs="Arial"/>
          <w:sz w:val="20"/>
          <w:szCs w:val="20"/>
        </w:rPr>
      </w:pPr>
      <w:r w:rsidRPr="00714CB6">
        <w:rPr>
          <w:rFonts w:cs="Arial"/>
          <w:sz w:val="20"/>
          <w:szCs w:val="20"/>
        </w:rPr>
        <w:t>De deeltijd opleiding HBO-V is gebaseerd op het opleidingsprofiel ‘Bachelor of Nursing 20</w:t>
      </w:r>
      <w:r>
        <w:rPr>
          <w:rFonts w:cs="Arial"/>
          <w:sz w:val="20"/>
          <w:szCs w:val="20"/>
        </w:rPr>
        <w:t>2</w:t>
      </w:r>
      <w:r w:rsidRPr="00714CB6">
        <w:rPr>
          <w:rFonts w:cs="Arial"/>
          <w:sz w:val="20"/>
          <w:szCs w:val="20"/>
        </w:rPr>
        <w:t xml:space="preserve">0’ (BN2020); hierin worden 7 verpleegkundige rollen beschreven, de CanMEDS-rollen (Canadian </w:t>
      </w:r>
    </w:p>
    <w:p w14:paraId="27E42A8B" w14:textId="77777777" w:rsidR="00980155" w:rsidRPr="002810BF" w:rsidRDefault="00980155" w:rsidP="00980155">
      <w:pPr>
        <w:rPr>
          <w:rFonts w:cs="Arial"/>
          <w:sz w:val="20"/>
          <w:szCs w:val="20"/>
          <w:lang w:val="en-US"/>
        </w:rPr>
      </w:pPr>
      <w:r w:rsidRPr="002810BF">
        <w:rPr>
          <w:rFonts w:cs="Arial"/>
          <w:sz w:val="20"/>
          <w:szCs w:val="20"/>
          <w:lang w:val="en-US"/>
        </w:rPr>
        <w:t xml:space="preserve">Medical Education Directions for Specialists). </w:t>
      </w:r>
    </w:p>
    <w:p w14:paraId="7740E924" w14:textId="77777777" w:rsidR="00980155" w:rsidRPr="002810BF" w:rsidRDefault="00980155" w:rsidP="00980155">
      <w:pPr>
        <w:rPr>
          <w:rFonts w:cs="Arial"/>
          <w:sz w:val="20"/>
          <w:szCs w:val="20"/>
          <w:lang w:val="en-US"/>
        </w:rPr>
      </w:pPr>
    </w:p>
    <w:p w14:paraId="103CF155" w14:textId="77777777" w:rsidR="00980155" w:rsidRPr="002810BF" w:rsidRDefault="00980155" w:rsidP="00980155">
      <w:pPr>
        <w:rPr>
          <w:rFonts w:cs="Arial"/>
          <w:sz w:val="20"/>
          <w:szCs w:val="20"/>
          <w:lang w:val="en-US"/>
        </w:rPr>
      </w:pPr>
    </w:p>
    <w:p w14:paraId="0D03090C" w14:textId="77777777" w:rsidR="00980155" w:rsidRPr="00FD15B1" w:rsidRDefault="002E6664" w:rsidP="00980155">
      <w:pPr>
        <w:jc w:val="center"/>
        <w:rPr>
          <w:rFonts w:cs="Arial"/>
          <w:sz w:val="20"/>
          <w:szCs w:val="20"/>
          <w:lang w:val="en-US"/>
        </w:rPr>
      </w:pPr>
      <w:r>
        <w:rPr>
          <w:noProof/>
          <w:lang w:eastAsia="nl-NL"/>
        </w:rPr>
        <w:drawing>
          <wp:inline distT="0" distB="0" distL="0" distR="0" wp14:anchorId="563DF10D" wp14:editId="21556733">
            <wp:extent cx="2244725" cy="2029460"/>
            <wp:effectExtent l="0" t="0" r="3175" b="8890"/>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4725" cy="2029460"/>
                    </a:xfrm>
                    <a:prstGeom prst="rect">
                      <a:avLst/>
                    </a:prstGeom>
                    <a:noFill/>
                    <a:ln>
                      <a:noFill/>
                    </a:ln>
                  </pic:spPr>
                </pic:pic>
              </a:graphicData>
            </a:graphic>
          </wp:inline>
        </w:drawing>
      </w:r>
    </w:p>
    <w:p w14:paraId="487EC98E" w14:textId="77777777" w:rsidR="00980155" w:rsidRPr="00FD15B1" w:rsidRDefault="00980155" w:rsidP="00980155">
      <w:pPr>
        <w:rPr>
          <w:rFonts w:cs="Arial"/>
          <w:sz w:val="20"/>
          <w:szCs w:val="20"/>
          <w:lang w:val="en-US"/>
        </w:rPr>
      </w:pPr>
    </w:p>
    <w:p w14:paraId="43072F44" w14:textId="77777777" w:rsidR="00980155" w:rsidRPr="004537B5" w:rsidRDefault="00980155" w:rsidP="00980155">
      <w:pPr>
        <w:jc w:val="center"/>
        <w:rPr>
          <w:rFonts w:cs="Arial"/>
          <w:i/>
          <w:sz w:val="16"/>
          <w:szCs w:val="16"/>
        </w:rPr>
      </w:pPr>
      <w:r w:rsidRPr="004537B5">
        <w:rPr>
          <w:rFonts w:cs="Arial"/>
          <w:i/>
          <w:sz w:val="16"/>
          <w:szCs w:val="16"/>
        </w:rPr>
        <w:t>(</w:t>
      </w:r>
      <w:r>
        <w:rPr>
          <w:rFonts w:cs="Arial"/>
          <w:i/>
          <w:sz w:val="16"/>
          <w:szCs w:val="16"/>
        </w:rPr>
        <w:t xml:space="preserve">bron: </w:t>
      </w:r>
      <w:r w:rsidRPr="004537B5">
        <w:rPr>
          <w:rFonts w:cs="Arial"/>
          <w:i/>
          <w:sz w:val="16"/>
          <w:szCs w:val="16"/>
        </w:rPr>
        <w:t>V&amp;V</w:t>
      </w:r>
      <w:r>
        <w:rPr>
          <w:rFonts w:cs="Arial"/>
          <w:i/>
          <w:sz w:val="16"/>
          <w:szCs w:val="16"/>
        </w:rPr>
        <w:t>N</w:t>
      </w:r>
      <w:r w:rsidRPr="004537B5">
        <w:rPr>
          <w:rFonts w:cs="Arial"/>
          <w:i/>
          <w:sz w:val="16"/>
          <w:szCs w:val="16"/>
        </w:rPr>
        <w:t xml:space="preserve"> 2020 Deel 3 Beroepsprofiel verpleegkundige</w:t>
      </w:r>
      <w:r>
        <w:rPr>
          <w:rFonts w:cs="Arial"/>
          <w:i/>
          <w:sz w:val="16"/>
          <w:szCs w:val="16"/>
        </w:rPr>
        <w:t xml:space="preserve"> (BN2020-2015)</w:t>
      </w:r>
      <w:r w:rsidRPr="004537B5">
        <w:rPr>
          <w:rFonts w:cs="Arial"/>
          <w:i/>
          <w:sz w:val="16"/>
          <w:szCs w:val="16"/>
        </w:rPr>
        <w:t>)</w:t>
      </w:r>
    </w:p>
    <w:p w14:paraId="05AD2603" w14:textId="77777777" w:rsidR="00980155" w:rsidRDefault="00980155" w:rsidP="00980155">
      <w:pPr>
        <w:rPr>
          <w:rFonts w:cs="Arial"/>
          <w:sz w:val="20"/>
          <w:szCs w:val="20"/>
        </w:rPr>
      </w:pPr>
    </w:p>
    <w:p w14:paraId="5E98008D" w14:textId="77777777" w:rsidR="00980155" w:rsidRDefault="00980155" w:rsidP="00980155">
      <w:pPr>
        <w:rPr>
          <w:rFonts w:cs="Arial"/>
          <w:sz w:val="20"/>
          <w:szCs w:val="20"/>
        </w:rPr>
      </w:pPr>
    </w:p>
    <w:p w14:paraId="085A1BA9" w14:textId="77777777" w:rsidR="00980155" w:rsidRDefault="00BA6A99" w:rsidP="00980155">
      <w:pPr>
        <w:rPr>
          <w:rFonts w:cs="Arial"/>
          <w:sz w:val="20"/>
          <w:szCs w:val="20"/>
        </w:rPr>
      </w:pPr>
      <w:r>
        <w:rPr>
          <w:rFonts w:cs="Arial"/>
          <w:sz w:val="20"/>
          <w:szCs w:val="20"/>
        </w:rPr>
        <w:t>In leertaak 1 en 2 staan de</w:t>
      </w:r>
      <w:r w:rsidR="00980155" w:rsidRPr="00714CB6">
        <w:rPr>
          <w:rFonts w:cs="Arial"/>
          <w:sz w:val="20"/>
          <w:szCs w:val="20"/>
        </w:rPr>
        <w:t xml:space="preserve"> </w:t>
      </w:r>
      <w:r w:rsidR="00BA29B5">
        <w:rPr>
          <w:rFonts w:cs="Arial"/>
          <w:sz w:val="20"/>
          <w:szCs w:val="20"/>
        </w:rPr>
        <w:t xml:space="preserve">CanMEDS </w:t>
      </w:r>
      <w:r>
        <w:rPr>
          <w:rFonts w:cs="Arial"/>
          <w:sz w:val="20"/>
          <w:szCs w:val="20"/>
        </w:rPr>
        <w:t>rol(len): Zorgverlener, Communicator, Samenwerkingspartner, Reflectieve EBP-professional, Organisator en Professional en Kwaliteitsbevorderaar centraal. De student</w:t>
      </w:r>
      <w:r w:rsidR="00980155">
        <w:rPr>
          <w:rFonts w:cs="Arial"/>
          <w:sz w:val="20"/>
          <w:szCs w:val="20"/>
        </w:rPr>
        <w:t xml:space="preserve"> werkt hierbij aan de volgende competenties</w:t>
      </w:r>
      <w:r>
        <w:rPr>
          <w:rFonts w:cs="Arial"/>
          <w:sz w:val="20"/>
          <w:szCs w:val="20"/>
        </w:rPr>
        <w:t xml:space="preserve"> en kernbegrippen</w:t>
      </w:r>
      <w:r w:rsidR="00980155">
        <w:rPr>
          <w:rFonts w:cs="Arial"/>
          <w:sz w:val="20"/>
          <w:szCs w:val="20"/>
        </w:rPr>
        <w:t>:</w:t>
      </w:r>
    </w:p>
    <w:p w14:paraId="03E3CE3B" w14:textId="77777777" w:rsidR="00BA6A99" w:rsidRDefault="00BA6A99" w:rsidP="00980155">
      <w:pPr>
        <w:rPr>
          <w:rFonts w:cs="Arial"/>
          <w:sz w:val="20"/>
          <w:szCs w:val="20"/>
        </w:rPr>
      </w:pPr>
    </w:p>
    <w:p w14:paraId="556B6AE0" w14:textId="77777777" w:rsidR="00BA6A99" w:rsidRDefault="00BA6A99" w:rsidP="00BA6A99">
      <w:pPr>
        <w:rPr>
          <w:rFonts w:cs="Arial"/>
          <w:i/>
          <w:sz w:val="20"/>
          <w:szCs w:val="20"/>
        </w:rPr>
      </w:pPr>
      <w:r w:rsidRPr="00BA6A99">
        <w:rPr>
          <w:rFonts w:cs="Arial"/>
          <w:i/>
          <w:sz w:val="20"/>
          <w:szCs w:val="20"/>
        </w:rPr>
        <w:t xml:space="preserve">CanMeds-rol 1:  Zorgverlener: </w:t>
      </w:r>
    </w:p>
    <w:p w14:paraId="14EFEB1E" w14:textId="77777777" w:rsidR="00BA6A99" w:rsidRPr="00BA6A99" w:rsidRDefault="00BA6A99" w:rsidP="00BA6A99">
      <w:pPr>
        <w:rPr>
          <w:rFonts w:cs="Arial"/>
          <w:sz w:val="20"/>
          <w:szCs w:val="20"/>
        </w:rPr>
      </w:pPr>
      <w:r w:rsidRPr="00BA6A99">
        <w:rPr>
          <w:rFonts w:cs="Arial"/>
          <w:sz w:val="20"/>
          <w:szCs w:val="20"/>
        </w:rPr>
        <w:t>De verpleegkundige stelt op basis van klinisch redeneren de behoefte aan verpleegkundige zorg vast op lichamelijk, psychisch, functioneel en sociaal gebied, indiceert en verleent deze zorg in complexe situaties, volgens het verpleegkundig proces, op basis van evidence based practice.</w:t>
      </w:r>
    </w:p>
    <w:p w14:paraId="531BAC46" w14:textId="7D563F06" w:rsidR="00BA6A99" w:rsidRDefault="00BA6A99" w:rsidP="00BA6A99">
      <w:pPr>
        <w:rPr>
          <w:rFonts w:cs="Arial"/>
          <w:sz w:val="20"/>
          <w:szCs w:val="20"/>
        </w:rPr>
      </w:pPr>
      <w:r w:rsidRPr="00BA6A99">
        <w:rPr>
          <w:rFonts w:cs="Arial"/>
          <w:sz w:val="20"/>
          <w:szCs w:val="20"/>
        </w:rPr>
        <w:t>De verpleegkundige versterkt (zo ver als mogelijk) het zelfmanagement van mensen in hun sociale context. Ze richt zich daarbij op gezamenlijke besluitvorming met de zorgvrager en diens naasten en houdt hierbij rekening met de diversiteit in persoonlijke eigenschappen, etnische, culturele en levensbeschouwelijke achtergronden en ideologische overtuigingen.</w:t>
      </w:r>
      <w:r>
        <w:rPr>
          <w:rFonts w:cs="Arial"/>
          <w:sz w:val="20"/>
          <w:szCs w:val="20"/>
        </w:rPr>
        <w:t xml:space="preserve"> Kernbegrippen:</w:t>
      </w:r>
    </w:p>
    <w:p w14:paraId="70BCCB1A" w14:textId="77777777" w:rsidR="00B70D68" w:rsidRPr="00BA6A99" w:rsidRDefault="00B70D68" w:rsidP="00BA6A99">
      <w:pPr>
        <w:rPr>
          <w:rFonts w:cs="Arial"/>
          <w:sz w:val="20"/>
          <w:szCs w:val="20"/>
        </w:rPr>
      </w:pPr>
    </w:p>
    <w:p w14:paraId="67ACD31E" w14:textId="15C8A374" w:rsidR="00BA6A99" w:rsidRPr="00BA6A99" w:rsidRDefault="00BA6A99" w:rsidP="00BA6A99">
      <w:pPr>
        <w:rPr>
          <w:rFonts w:cs="Arial"/>
          <w:sz w:val="20"/>
          <w:szCs w:val="20"/>
        </w:rPr>
      </w:pPr>
      <w:r w:rsidRPr="00BA6A99">
        <w:rPr>
          <w:rFonts w:cs="Arial"/>
          <w:sz w:val="20"/>
          <w:szCs w:val="20"/>
        </w:rPr>
        <w:t>•</w:t>
      </w:r>
      <w:r w:rsidRPr="00BA6A99">
        <w:rPr>
          <w:rFonts w:cs="Arial"/>
          <w:sz w:val="20"/>
          <w:szCs w:val="20"/>
        </w:rPr>
        <w:tab/>
        <w:t>klinisch redeneren</w:t>
      </w:r>
      <w:r w:rsidR="00B70D68">
        <w:rPr>
          <w:rFonts w:cs="Arial"/>
          <w:sz w:val="20"/>
          <w:szCs w:val="20"/>
        </w:rPr>
        <w:t>;</w:t>
      </w:r>
    </w:p>
    <w:p w14:paraId="6C2C0FFF" w14:textId="4D33481F" w:rsidR="00BA6A99" w:rsidRPr="00BA6A99" w:rsidRDefault="00BA6A99" w:rsidP="00BA6A99">
      <w:pPr>
        <w:rPr>
          <w:rFonts w:cs="Arial"/>
          <w:sz w:val="20"/>
          <w:szCs w:val="20"/>
        </w:rPr>
      </w:pPr>
      <w:r w:rsidRPr="00BA6A99">
        <w:rPr>
          <w:rFonts w:cs="Arial"/>
          <w:sz w:val="20"/>
          <w:szCs w:val="20"/>
        </w:rPr>
        <w:t>•</w:t>
      </w:r>
      <w:r w:rsidRPr="00BA6A99">
        <w:rPr>
          <w:rFonts w:cs="Arial"/>
          <w:sz w:val="20"/>
          <w:szCs w:val="20"/>
        </w:rPr>
        <w:tab/>
        <w:t>indiceren van zorg</w:t>
      </w:r>
      <w:r w:rsidR="00B70D68">
        <w:rPr>
          <w:rFonts w:cs="Arial"/>
          <w:sz w:val="20"/>
          <w:szCs w:val="20"/>
        </w:rPr>
        <w:t>;</w:t>
      </w:r>
    </w:p>
    <w:p w14:paraId="716E8B44" w14:textId="4362A2D4" w:rsidR="00BA6A99" w:rsidRPr="00BA6A99" w:rsidRDefault="00BA6A99" w:rsidP="00BA6A99">
      <w:pPr>
        <w:rPr>
          <w:rFonts w:cs="Arial"/>
          <w:sz w:val="20"/>
          <w:szCs w:val="20"/>
        </w:rPr>
      </w:pPr>
      <w:r w:rsidRPr="00BA6A99">
        <w:rPr>
          <w:rFonts w:cs="Arial"/>
          <w:sz w:val="20"/>
          <w:szCs w:val="20"/>
        </w:rPr>
        <w:t>•</w:t>
      </w:r>
      <w:r w:rsidRPr="00BA6A99">
        <w:rPr>
          <w:rFonts w:cs="Arial"/>
          <w:sz w:val="20"/>
          <w:szCs w:val="20"/>
        </w:rPr>
        <w:tab/>
        <w:t>zelfmanagement versterken</w:t>
      </w:r>
      <w:r w:rsidR="00B70D68">
        <w:rPr>
          <w:rFonts w:cs="Arial"/>
          <w:sz w:val="20"/>
          <w:szCs w:val="20"/>
        </w:rPr>
        <w:t>.</w:t>
      </w:r>
    </w:p>
    <w:p w14:paraId="38E1A39E" w14:textId="77777777" w:rsidR="00BA6A99" w:rsidRPr="00BA6A99" w:rsidRDefault="00BA6A99" w:rsidP="00BA6A99">
      <w:pPr>
        <w:rPr>
          <w:rFonts w:cs="Arial"/>
          <w:sz w:val="20"/>
          <w:szCs w:val="20"/>
        </w:rPr>
      </w:pPr>
    </w:p>
    <w:p w14:paraId="434EBE3D" w14:textId="77777777" w:rsidR="00BA6A99" w:rsidRPr="00BA6A99" w:rsidRDefault="00BA6A99" w:rsidP="00BA6A99">
      <w:pPr>
        <w:rPr>
          <w:rFonts w:cs="Arial"/>
          <w:sz w:val="20"/>
          <w:szCs w:val="20"/>
        </w:rPr>
      </w:pPr>
    </w:p>
    <w:p w14:paraId="3EE4FBD5" w14:textId="77777777" w:rsidR="00BA6A99" w:rsidRDefault="00BA6A99" w:rsidP="00BA6A99">
      <w:pPr>
        <w:rPr>
          <w:rFonts w:cs="Arial"/>
          <w:i/>
          <w:sz w:val="20"/>
          <w:szCs w:val="20"/>
        </w:rPr>
      </w:pPr>
      <w:r w:rsidRPr="00BA6A99">
        <w:rPr>
          <w:rFonts w:cs="Arial"/>
          <w:i/>
          <w:sz w:val="20"/>
          <w:szCs w:val="20"/>
        </w:rPr>
        <w:t>CanMeds-rol 2: Communicator:</w:t>
      </w:r>
    </w:p>
    <w:p w14:paraId="719DF3C4" w14:textId="050F6C5D" w:rsidR="00BA6A99" w:rsidRDefault="00BA6A99" w:rsidP="00BA6A99">
      <w:pPr>
        <w:rPr>
          <w:rFonts w:cs="Arial"/>
          <w:sz w:val="20"/>
          <w:szCs w:val="20"/>
        </w:rPr>
      </w:pPr>
      <w:r w:rsidRPr="00BA6A99">
        <w:rPr>
          <w:rFonts w:cs="Arial"/>
          <w:sz w:val="20"/>
          <w:szCs w:val="20"/>
        </w:rPr>
        <w:t>De verpleegkundige communiceert op persoonsgerichte en professionele wijze met de zorgvrager en diens informele netwerk, waarbij voor optimale informatie-uitwisseling wordt gezorgd.</w:t>
      </w:r>
      <w:r>
        <w:rPr>
          <w:rFonts w:cs="Arial"/>
          <w:sz w:val="20"/>
          <w:szCs w:val="20"/>
        </w:rPr>
        <w:t xml:space="preserve"> Kernbegrippen: </w:t>
      </w:r>
    </w:p>
    <w:p w14:paraId="3BBCDE5D" w14:textId="77777777" w:rsidR="000D65BB" w:rsidRPr="00BA6A99" w:rsidRDefault="000D65BB" w:rsidP="00BA6A99">
      <w:pPr>
        <w:rPr>
          <w:rFonts w:cs="Arial"/>
          <w:sz w:val="20"/>
          <w:szCs w:val="20"/>
        </w:rPr>
      </w:pPr>
    </w:p>
    <w:p w14:paraId="539D9ACA" w14:textId="57AB6090" w:rsidR="00BA6A99" w:rsidRPr="00BA6A99" w:rsidRDefault="00BA6A99" w:rsidP="00BA6A99">
      <w:pPr>
        <w:rPr>
          <w:rFonts w:cs="Arial"/>
          <w:sz w:val="20"/>
          <w:szCs w:val="20"/>
        </w:rPr>
      </w:pPr>
      <w:r w:rsidRPr="00BA6A99">
        <w:rPr>
          <w:rFonts w:cs="Arial"/>
          <w:sz w:val="20"/>
          <w:szCs w:val="20"/>
        </w:rPr>
        <w:t>•</w:t>
      </w:r>
      <w:r w:rsidRPr="00BA6A99">
        <w:rPr>
          <w:rFonts w:cs="Arial"/>
          <w:sz w:val="20"/>
          <w:szCs w:val="20"/>
        </w:rPr>
        <w:tab/>
        <w:t>persoonsgerichte communicatie</w:t>
      </w:r>
      <w:r w:rsidR="000D65BB">
        <w:rPr>
          <w:rFonts w:cs="Arial"/>
          <w:sz w:val="20"/>
          <w:szCs w:val="20"/>
        </w:rPr>
        <w:t>;</w:t>
      </w:r>
    </w:p>
    <w:p w14:paraId="6048297F" w14:textId="64A458CA" w:rsidR="00BA6A99" w:rsidRPr="00BA6A99" w:rsidRDefault="00BA6A99" w:rsidP="00BA6A99">
      <w:pPr>
        <w:rPr>
          <w:rFonts w:cs="Arial"/>
          <w:sz w:val="20"/>
          <w:szCs w:val="20"/>
        </w:rPr>
      </w:pPr>
      <w:r w:rsidRPr="00BA6A99">
        <w:rPr>
          <w:rFonts w:cs="Arial"/>
          <w:sz w:val="20"/>
          <w:szCs w:val="20"/>
        </w:rPr>
        <w:t>•</w:t>
      </w:r>
      <w:r w:rsidRPr="00BA6A99">
        <w:rPr>
          <w:rFonts w:cs="Arial"/>
          <w:sz w:val="20"/>
          <w:szCs w:val="20"/>
        </w:rPr>
        <w:tab/>
        <w:t>inzet informatie- en communicatietechnologie</w:t>
      </w:r>
      <w:r w:rsidR="000D65BB">
        <w:rPr>
          <w:rFonts w:cs="Arial"/>
          <w:sz w:val="20"/>
          <w:szCs w:val="20"/>
        </w:rPr>
        <w:t>.</w:t>
      </w:r>
    </w:p>
    <w:p w14:paraId="4B6CDF7A" w14:textId="77777777" w:rsidR="00BA6A99" w:rsidRPr="00BA6A99" w:rsidRDefault="00BA6A99" w:rsidP="00BA6A99">
      <w:pPr>
        <w:rPr>
          <w:rFonts w:cs="Arial"/>
          <w:sz w:val="20"/>
          <w:szCs w:val="20"/>
        </w:rPr>
      </w:pPr>
    </w:p>
    <w:p w14:paraId="2AC62C34" w14:textId="77777777" w:rsidR="00BA6A99" w:rsidRDefault="00BA6A99" w:rsidP="00BA6A99">
      <w:pPr>
        <w:rPr>
          <w:rFonts w:cs="Arial"/>
          <w:i/>
          <w:sz w:val="20"/>
          <w:szCs w:val="20"/>
        </w:rPr>
      </w:pPr>
      <w:r w:rsidRPr="00BA6A99">
        <w:rPr>
          <w:rFonts w:cs="Arial"/>
          <w:i/>
          <w:sz w:val="20"/>
          <w:szCs w:val="20"/>
        </w:rPr>
        <w:t>CanMeds-rol 3: Samenwerkingspartner:</w:t>
      </w:r>
    </w:p>
    <w:p w14:paraId="0F9A9B6A" w14:textId="0FEF2D7B" w:rsidR="00BA6A99" w:rsidRDefault="00BA6A99" w:rsidP="00BA6A99">
      <w:pPr>
        <w:rPr>
          <w:rFonts w:cs="Arial"/>
          <w:sz w:val="20"/>
          <w:szCs w:val="20"/>
        </w:rPr>
      </w:pPr>
      <w:r w:rsidRPr="00BA6A99">
        <w:rPr>
          <w:rFonts w:cs="Arial"/>
          <w:sz w:val="20"/>
          <w:szCs w:val="20"/>
        </w:rPr>
        <w:t>De verpleegkundige gaat een vertrouwensrelatie aan, werkt effectief samen vanuit het principe van gezamenlijke besluitvorming met de zorgvrager en diens naasten en ondersteunt hen in het zelfmanagement.</w:t>
      </w:r>
      <w:r>
        <w:rPr>
          <w:rFonts w:cs="Arial"/>
          <w:sz w:val="20"/>
          <w:szCs w:val="20"/>
        </w:rPr>
        <w:t xml:space="preserve"> Kernbegrippen:</w:t>
      </w:r>
    </w:p>
    <w:p w14:paraId="65B070F8" w14:textId="77777777" w:rsidR="000D65BB" w:rsidRPr="00BA6A99" w:rsidRDefault="000D65BB" w:rsidP="00BA6A99">
      <w:pPr>
        <w:rPr>
          <w:rFonts w:cs="Arial"/>
          <w:sz w:val="20"/>
          <w:szCs w:val="20"/>
        </w:rPr>
      </w:pPr>
    </w:p>
    <w:p w14:paraId="3948E0CA" w14:textId="3CEAB728" w:rsidR="00BA6A99" w:rsidRPr="00BA6A99" w:rsidRDefault="00BA6A99" w:rsidP="00BA6A99">
      <w:pPr>
        <w:rPr>
          <w:rFonts w:cs="Arial"/>
          <w:sz w:val="20"/>
          <w:szCs w:val="20"/>
        </w:rPr>
      </w:pPr>
      <w:r w:rsidRPr="00BA6A99">
        <w:rPr>
          <w:rFonts w:cs="Arial"/>
          <w:sz w:val="20"/>
          <w:szCs w:val="20"/>
        </w:rPr>
        <w:t>•</w:t>
      </w:r>
      <w:r w:rsidRPr="00BA6A99">
        <w:rPr>
          <w:rFonts w:cs="Arial"/>
          <w:sz w:val="20"/>
          <w:szCs w:val="20"/>
        </w:rPr>
        <w:tab/>
        <w:t>professionele relatie</w:t>
      </w:r>
      <w:r w:rsidR="000D65BB">
        <w:rPr>
          <w:rFonts w:cs="Arial"/>
          <w:sz w:val="20"/>
          <w:szCs w:val="20"/>
        </w:rPr>
        <w:t>;</w:t>
      </w:r>
    </w:p>
    <w:p w14:paraId="3BE47076" w14:textId="61180FD3" w:rsidR="00BA6A99" w:rsidRDefault="00BA6A99" w:rsidP="00BA6A99">
      <w:pPr>
        <w:rPr>
          <w:rFonts w:cs="Arial"/>
          <w:sz w:val="20"/>
          <w:szCs w:val="20"/>
        </w:rPr>
      </w:pPr>
      <w:r w:rsidRPr="00BA6A99">
        <w:rPr>
          <w:rFonts w:cs="Arial"/>
          <w:sz w:val="20"/>
          <w:szCs w:val="20"/>
        </w:rPr>
        <w:t>•</w:t>
      </w:r>
      <w:r w:rsidRPr="00BA6A99">
        <w:rPr>
          <w:rFonts w:cs="Arial"/>
          <w:sz w:val="20"/>
          <w:szCs w:val="20"/>
        </w:rPr>
        <w:tab/>
        <w:t>gezamenlijke besluitvorming</w:t>
      </w:r>
      <w:r w:rsidR="000D65BB">
        <w:rPr>
          <w:rFonts w:cs="Arial"/>
          <w:sz w:val="20"/>
          <w:szCs w:val="20"/>
        </w:rPr>
        <w:t>.</w:t>
      </w:r>
    </w:p>
    <w:p w14:paraId="7323EFFC" w14:textId="44BA8AB0" w:rsidR="000D65BB" w:rsidRDefault="000D65BB" w:rsidP="00BA6A99">
      <w:pPr>
        <w:rPr>
          <w:rFonts w:cs="Arial"/>
          <w:sz w:val="20"/>
          <w:szCs w:val="20"/>
        </w:rPr>
      </w:pPr>
    </w:p>
    <w:p w14:paraId="43674A65" w14:textId="77777777" w:rsidR="000D65BB" w:rsidRPr="00BA6A99" w:rsidRDefault="000D65BB" w:rsidP="00BA6A99">
      <w:pPr>
        <w:rPr>
          <w:rFonts w:cs="Arial"/>
          <w:sz w:val="20"/>
          <w:szCs w:val="20"/>
        </w:rPr>
      </w:pPr>
    </w:p>
    <w:p w14:paraId="45BB38DB" w14:textId="77777777" w:rsidR="00BA6A99" w:rsidRPr="00BA6A99" w:rsidRDefault="00BA6A99" w:rsidP="00BA6A99">
      <w:pPr>
        <w:rPr>
          <w:rFonts w:cs="Arial"/>
          <w:sz w:val="20"/>
          <w:szCs w:val="20"/>
        </w:rPr>
      </w:pPr>
    </w:p>
    <w:p w14:paraId="3A81092B" w14:textId="77777777" w:rsidR="00BA6A99" w:rsidRPr="00BA6A99" w:rsidRDefault="00BA6A99" w:rsidP="00BA6A99">
      <w:pPr>
        <w:rPr>
          <w:rFonts w:cs="Arial"/>
          <w:i/>
          <w:sz w:val="20"/>
          <w:szCs w:val="20"/>
        </w:rPr>
      </w:pPr>
      <w:r w:rsidRPr="00BA6A99">
        <w:rPr>
          <w:rFonts w:cs="Arial"/>
          <w:i/>
          <w:sz w:val="20"/>
          <w:szCs w:val="20"/>
        </w:rPr>
        <w:lastRenderedPageBreak/>
        <w:t>CanMeds-rol 4: Reflectieve EBP professional:</w:t>
      </w:r>
    </w:p>
    <w:p w14:paraId="034987C6" w14:textId="77777777" w:rsidR="00BA6A99" w:rsidRPr="00BA6A99" w:rsidRDefault="00BA6A99" w:rsidP="00BA6A99">
      <w:pPr>
        <w:rPr>
          <w:rFonts w:cs="Arial"/>
          <w:sz w:val="20"/>
          <w:szCs w:val="20"/>
        </w:rPr>
      </w:pPr>
      <w:r>
        <w:rPr>
          <w:rFonts w:cs="Arial"/>
          <w:sz w:val="20"/>
          <w:szCs w:val="20"/>
        </w:rPr>
        <w:t>D</w:t>
      </w:r>
      <w:r w:rsidRPr="00BA6A99">
        <w:rPr>
          <w:rFonts w:cs="Arial"/>
          <w:sz w:val="20"/>
          <w:szCs w:val="20"/>
        </w:rPr>
        <w:t>e verpleegkundige reflecteert voortdurend en methodisch op haar eigen handelen in de samenwerking met de zorgvrager en andere zorgverleners en betrekt hierbij inhoudelijke, procesmatige en moreel-ethische aspecten van haar keuzes en</w:t>
      </w:r>
    </w:p>
    <w:p w14:paraId="36EA5F8B" w14:textId="6C9DD0F7" w:rsidR="00BA6A99" w:rsidRDefault="00BA6A99" w:rsidP="00BA6A99">
      <w:pPr>
        <w:rPr>
          <w:rFonts w:cs="Arial"/>
          <w:sz w:val="20"/>
          <w:szCs w:val="20"/>
        </w:rPr>
      </w:pPr>
      <w:r w:rsidRPr="00BA6A99">
        <w:rPr>
          <w:rFonts w:cs="Arial"/>
          <w:sz w:val="20"/>
          <w:szCs w:val="20"/>
        </w:rPr>
        <w:t>beslissingen.</w:t>
      </w:r>
      <w:r>
        <w:rPr>
          <w:rFonts w:cs="Arial"/>
          <w:sz w:val="20"/>
          <w:szCs w:val="20"/>
        </w:rPr>
        <w:t xml:space="preserve"> Kernbegrippen:</w:t>
      </w:r>
    </w:p>
    <w:p w14:paraId="7D66907C" w14:textId="77777777" w:rsidR="000D65BB" w:rsidRPr="00BA6A99" w:rsidRDefault="000D65BB" w:rsidP="00BA6A99">
      <w:pPr>
        <w:rPr>
          <w:rFonts w:cs="Arial"/>
          <w:sz w:val="20"/>
          <w:szCs w:val="20"/>
        </w:rPr>
      </w:pPr>
    </w:p>
    <w:p w14:paraId="58601C35" w14:textId="77777777" w:rsidR="00BA6A99" w:rsidRDefault="00BA6A99" w:rsidP="00BA6A99">
      <w:pPr>
        <w:rPr>
          <w:rFonts w:cs="Arial"/>
          <w:sz w:val="20"/>
          <w:szCs w:val="20"/>
        </w:rPr>
      </w:pPr>
      <w:r w:rsidRPr="00BA6A99">
        <w:rPr>
          <w:rFonts w:cs="Arial"/>
          <w:sz w:val="20"/>
          <w:szCs w:val="20"/>
        </w:rPr>
        <w:t>•</w:t>
      </w:r>
      <w:r w:rsidRPr="00BA6A99">
        <w:rPr>
          <w:rFonts w:cs="Arial"/>
          <w:sz w:val="20"/>
          <w:szCs w:val="20"/>
        </w:rPr>
        <w:tab/>
        <w:t>professionele reflectie</w:t>
      </w:r>
    </w:p>
    <w:p w14:paraId="7A26FD62" w14:textId="77777777" w:rsidR="00BA6A99" w:rsidRDefault="00BA6A99" w:rsidP="00BA6A99">
      <w:pPr>
        <w:rPr>
          <w:rFonts w:cs="Arial"/>
          <w:sz w:val="20"/>
          <w:szCs w:val="20"/>
        </w:rPr>
      </w:pPr>
    </w:p>
    <w:p w14:paraId="44D39A87" w14:textId="77777777" w:rsidR="00BA6A99" w:rsidRPr="00BA6A99" w:rsidRDefault="00BA6A99" w:rsidP="00BA6A99">
      <w:pPr>
        <w:rPr>
          <w:rFonts w:cs="Arial"/>
          <w:i/>
          <w:sz w:val="20"/>
          <w:szCs w:val="20"/>
        </w:rPr>
      </w:pPr>
      <w:r w:rsidRPr="00BA6A99">
        <w:rPr>
          <w:rFonts w:cs="Arial"/>
          <w:i/>
          <w:sz w:val="20"/>
          <w:szCs w:val="20"/>
        </w:rPr>
        <w:t>CanMeds-rol 6: Organisator</w:t>
      </w:r>
    </w:p>
    <w:p w14:paraId="04DC05B0" w14:textId="62C1CF85" w:rsidR="00BA6A99" w:rsidRDefault="00BA6A99" w:rsidP="00BA6A99">
      <w:pPr>
        <w:rPr>
          <w:rFonts w:cs="Arial"/>
          <w:sz w:val="20"/>
          <w:szCs w:val="20"/>
        </w:rPr>
      </w:pPr>
      <w:r>
        <w:rPr>
          <w:rFonts w:cs="Arial"/>
          <w:sz w:val="20"/>
          <w:szCs w:val="20"/>
        </w:rPr>
        <w:t>D</w:t>
      </w:r>
      <w:r w:rsidRPr="00BA6A99">
        <w:rPr>
          <w:rFonts w:cs="Arial"/>
          <w:sz w:val="20"/>
          <w:szCs w:val="20"/>
        </w:rPr>
        <w:t>e verpleegkundige toont leiderschap in het verpleegkundig handelen en in de samenwerking met anderen en weegt de verschillende belangen waarbij het belang van de zorgvrager voorop staat.</w:t>
      </w:r>
      <w:r>
        <w:rPr>
          <w:rFonts w:cs="Arial"/>
          <w:sz w:val="20"/>
          <w:szCs w:val="20"/>
        </w:rPr>
        <w:t xml:space="preserve"> </w:t>
      </w:r>
      <w:r w:rsidRPr="00BA6A99">
        <w:rPr>
          <w:rFonts w:cs="Arial"/>
          <w:sz w:val="20"/>
          <w:szCs w:val="20"/>
        </w:rPr>
        <w:t>Kernbegrippen:</w:t>
      </w:r>
    </w:p>
    <w:p w14:paraId="4042FF80" w14:textId="77777777" w:rsidR="000D65BB" w:rsidRPr="00BA6A99" w:rsidRDefault="000D65BB" w:rsidP="00BA6A99">
      <w:pPr>
        <w:rPr>
          <w:rFonts w:cs="Arial"/>
          <w:sz w:val="20"/>
          <w:szCs w:val="20"/>
        </w:rPr>
      </w:pPr>
    </w:p>
    <w:p w14:paraId="07D2DFD9" w14:textId="6550B7B3" w:rsidR="00BA6A99" w:rsidRPr="00BA6A99" w:rsidRDefault="00BA6A99" w:rsidP="00BA6A99">
      <w:pPr>
        <w:rPr>
          <w:rFonts w:cs="Arial"/>
          <w:sz w:val="20"/>
          <w:szCs w:val="20"/>
        </w:rPr>
      </w:pPr>
      <w:r w:rsidRPr="00BA6A99">
        <w:rPr>
          <w:rFonts w:cs="Arial"/>
          <w:sz w:val="20"/>
          <w:szCs w:val="20"/>
        </w:rPr>
        <w:t>•</w:t>
      </w:r>
      <w:r w:rsidRPr="00BA6A99">
        <w:rPr>
          <w:rFonts w:cs="Arial"/>
          <w:sz w:val="20"/>
          <w:szCs w:val="20"/>
        </w:rPr>
        <w:tab/>
        <w:t>verpleegkundig leiderschap</w:t>
      </w:r>
      <w:r w:rsidR="000D65BB">
        <w:rPr>
          <w:rFonts w:cs="Arial"/>
          <w:sz w:val="20"/>
          <w:szCs w:val="20"/>
        </w:rPr>
        <w:t>;</w:t>
      </w:r>
    </w:p>
    <w:p w14:paraId="3FE23012" w14:textId="64A444F0" w:rsidR="00BA6A99" w:rsidRPr="00BA6A99" w:rsidRDefault="00BA6A99" w:rsidP="00BA6A99">
      <w:pPr>
        <w:rPr>
          <w:rFonts w:cs="Arial"/>
          <w:sz w:val="20"/>
          <w:szCs w:val="20"/>
        </w:rPr>
      </w:pPr>
      <w:r w:rsidRPr="00BA6A99">
        <w:rPr>
          <w:rFonts w:cs="Arial"/>
          <w:sz w:val="20"/>
          <w:szCs w:val="20"/>
        </w:rPr>
        <w:t>•</w:t>
      </w:r>
      <w:r w:rsidRPr="00BA6A99">
        <w:rPr>
          <w:rFonts w:cs="Arial"/>
          <w:sz w:val="20"/>
          <w:szCs w:val="20"/>
        </w:rPr>
        <w:tab/>
        <w:t>verpleegkundig ondernemerschap</w:t>
      </w:r>
      <w:r w:rsidR="000D65BB">
        <w:rPr>
          <w:rFonts w:cs="Arial"/>
          <w:sz w:val="20"/>
          <w:szCs w:val="20"/>
        </w:rPr>
        <w:t>.</w:t>
      </w:r>
    </w:p>
    <w:p w14:paraId="635AEAC5" w14:textId="77777777" w:rsidR="00BA6A99" w:rsidRPr="00BA6A99" w:rsidRDefault="00BA6A99" w:rsidP="00BA6A99">
      <w:pPr>
        <w:rPr>
          <w:rFonts w:cs="Arial"/>
          <w:sz w:val="20"/>
          <w:szCs w:val="20"/>
        </w:rPr>
      </w:pPr>
    </w:p>
    <w:p w14:paraId="31ED654E" w14:textId="77777777" w:rsidR="00BA6A99" w:rsidRPr="00BA6A99" w:rsidRDefault="00BA6A99" w:rsidP="00BA6A99">
      <w:pPr>
        <w:rPr>
          <w:rFonts w:cs="Arial"/>
          <w:i/>
          <w:sz w:val="20"/>
          <w:szCs w:val="20"/>
        </w:rPr>
      </w:pPr>
      <w:r w:rsidRPr="00BA6A99">
        <w:rPr>
          <w:rFonts w:cs="Arial"/>
          <w:i/>
          <w:sz w:val="20"/>
          <w:szCs w:val="20"/>
        </w:rPr>
        <w:t>CanMeds-rol 7: Professional en kwaliteitsbevorderaar</w:t>
      </w:r>
    </w:p>
    <w:p w14:paraId="7B541DBA" w14:textId="0CF58F25" w:rsidR="00BA6A99" w:rsidRDefault="00BA6A99" w:rsidP="00BA6A99">
      <w:pPr>
        <w:rPr>
          <w:rFonts w:cs="Arial"/>
          <w:sz w:val="20"/>
          <w:szCs w:val="20"/>
        </w:rPr>
      </w:pPr>
      <w:r>
        <w:rPr>
          <w:rFonts w:cs="Arial"/>
          <w:sz w:val="20"/>
          <w:szCs w:val="20"/>
        </w:rPr>
        <w:t>D</w:t>
      </w:r>
      <w:r w:rsidRPr="00BA6A99">
        <w:rPr>
          <w:rFonts w:cs="Arial"/>
          <w:sz w:val="20"/>
          <w:szCs w:val="20"/>
        </w:rPr>
        <w:t>e verpleegkundige monitort, meet en screent de zorgverlening zowel op het niveau van de individuele zorgverlening als op het niveau van de eenheid waarin zij werkt om goede kwaliteit van zorg te borgen dan wel te verbeteren.</w:t>
      </w:r>
      <w:r>
        <w:rPr>
          <w:rFonts w:cs="Arial"/>
          <w:sz w:val="20"/>
          <w:szCs w:val="20"/>
        </w:rPr>
        <w:t xml:space="preserve"> D</w:t>
      </w:r>
      <w:r w:rsidRPr="00BA6A99">
        <w:rPr>
          <w:rFonts w:cs="Arial"/>
          <w:sz w:val="20"/>
          <w:szCs w:val="20"/>
        </w:rPr>
        <w:t>e verpleegkundige levert een bijdrage aan kwaliteitssystemen binnen de organisatie en is betrokken bij het lokaal toepasbaar maken en uitvoeren van standaarden, richtlijnen, protocollen en zorgtechnologie, signaleert het ontbreken en draagt bij aan de ontwikkeling hiervan.</w:t>
      </w:r>
      <w:r>
        <w:rPr>
          <w:rFonts w:cs="Arial"/>
          <w:sz w:val="20"/>
          <w:szCs w:val="20"/>
        </w:rPr>
        <w:t xml:space="preserve"> </w:t>
      </w:r>
      <w:r w:rsidRPr="00BA6A99">
        <w:rPr>
          <w:rFonts w:cs="Arial"/>
          <w:sz w:val="20"/>
          <w:szCs w:val="20"/>
        </w:rPr>
        <w:t>Kernbegrippen:</w:t>
      </w:r>
    </w:p>
    <w:p w14:paraId="43813DC2" w14:textId="77777777" w:rsidR="000D65BB" w:rsidRPr="00BA6A99" w:rsidRDefault="000D65BB" w:rsidP="00BA6A99">
      <w:pPr>
        <w:rPr>
          <w:rFonts w:cs="Arial"/>
          <w:sz w:val="20"/>
          <w:szCs w:val="20"/>
        </w:rPr>
      </w:pPr>
    </w:p>
    <w:p w14:paraId="650551D8" w14:textId="502B019C" w:rsidR="00BA6A99" w:rsidRPr="00BA6A99" w:rsidRDefault="00BA6A99" w:rsidP="00BA6A99">
      <w:pPr>
        <w:rPr>
          <w:rFonts w:cs="Arial"/>
          <w:sz w:val="20"/>
          <w:szCs w:val="20"/>
        </w:rPr>
      </w:pPr>
      <w:r w:rsidRPr="00BA6A99">
        <w:rPr>
          <w:rFonts w:cs="Arial"/>
          <w:sz w:val="20"/>
          <w:szCs w:val="20"/>
        </w:rPr>
        <w:t>•</w:t>
      </w:r>
      <w:r w:rsidRPr="00BA6A99">
        <w:rPr>
          <w:rFonts w:cs="Arial"/>
          <w:sz w:val="20"/>
          <w:szCs w:val="20"/>
        </w:rPr>
        <w:tab/>
        <w:t>kwaliteit van zorg</w:t>
      </w:r>
      <w:r w:rsidR="000D65BB">
        <w:rPr>
          <w:rFonts w:cs="Arial"/>
          <w:sz w:val="20"/>
          <w:szCs w:val="20"/>
        </w:rPr>
        <w:t>;</w:t>
      </w:r>
    </w:p>
    <w:p w14:paraId="1821AD41" w14:textId="1CE9981D" w:rsidR="00BA6A99" w:rsidRDefault="00BA6A99" w:rsidP="00BA6A99">
      <w:pPr>
        <w:rPr>
          <w:rFonts w:cs="Arial"/>
          <w:sz w:val="20"/>
          <w:szCs w:val="20"/>
        </w:rPr>
      </w:pPr>
      <w:r w:rsidRPr="00BA6A99">
        <w:rPr>
          <w:rFonts w:cs="Arial"/>
          <w:sz w:val="20"/>
          <w:szCs w:val="20"/>
        </w:rPr>
        <w:t>•</w:t>
      </w:r>
      <w:r w:rsidRPr="00BA6A99">
        <w:rPr>
          <w:rFonts w:cs="Arial"/>
          <w:sz w:val="20"/>
          <w:szCs w:val="20"/>
        </w:rPr>
        <w:tab/>
        <w:t>participeren in kwaliteitszorg</w:t>
      </w:r>
      <w:r w:rsidR="000D65BB">
        <w:rPr>
          <w:rFonts w:cs="Arial"/>
          <w:sz w:val="20"/>
          <w:szCs w:val="20"/>
        </w:rPr>
        <w:t>.</w:t>
      </w:r>
    </w:p>
    <w:p w14:paraId="5F004BA9" w14:textId="77777777" w:rsidR="00980155" w:rsidRDefault="00980155" w:rsidP="00980155">
      <w:pPr>
        <w:rPr>
          <w:rFonts w:cs="Arial"/>
          <w:sz w:val="20"/>
          <w:szCs w:val="20"/>
        </w:rPr>
      </w:pPr>
    </w:p>
    <w:p w14:paraId="29638350" w14:textId="77777777" w:rsidR="00980155" w:rsidRDefault="00980155" w:rsidP="00980155">
      <w:pPr>
        <w:rPr>
          <w:rFonts w:cs="Arial"/>
          <w:sz w:val="20"/>
          <w:szCs w:val="20"/>
        </w:rPr>
      </w:pPr>
    </w:p>
    <w:p w14:paraId="69B163A2" w14:textId="77777777" w:rsidR="00980155" w:rsidRDefault="00980155" w:rsidP="00980155">
      <w:pPr>
        <w:rPr>
          <w:rFonts w:cs="Arial"/>
          <w:sz w:val="20"/>
          <w:szCs w:val="20"/>
        </w:rPr>
      </w:pPr>
      <w:r w:rsidRPr="0060188C">
        <w:rPr>
          <w:rFonts w:cs="Arial"/>
          <w:sz w:val="20"/>
          <w:szCs w:val="20"/>
        </w:rPr>
        <w:t>Bovenstaande CanMEDS</w:t>
      </w:r>
      <w:r w:rsidR="00BA29B5">
        <w:rPr>
          <w:rFonts w:cs="Arial"/>
          <w:sz w:val="20"/>
          <w:szCs w:val="20"/>
        </w:rPr>
        <w:t xml:space="preserve"> </w:t>
      </w:r>
      <w:r w:rsidRPr="0060188C">
        <w:rPr>
          <w:rFonts w:cs="Arial"/>
          <w:sz w:val="20"/>
          <w:szCs w:val="20"/>
        </w:rPr>
        <w:t>rol(len), competenties, kernbegrippen en de bijbehorende Kennis, Va</w:t>
      </w:r>
      <w:r w:rsidR="00583997">
        <w:rPr>
          <w:rFonts w:cs="Arial"/>
          <w:sz w:val="20"/>
          <w:szCs w:val="20"/>
        </w:rPr>
        <w:t>ardigheden en Attitude aspecten (KVA`s)</w:t>
      </w:r>
      <w:r w:rsidRPr="0060188C">
        <w:rPr>
          <w:rFonts w:cs="Arial"/>
          <w:sz w:val="20"/>
          <w:szCs w:val="20"/>
        </w:rPr>
        <w:t xml:space="preserve"> zijn afkomstig uit het Opleidingsprofiel BN2020</w:t>
      </w:r>
      <w:r w:rsidRPr="0060188C">
        <w:rPr>
          <w:rFonts w:cs="Arial"/>
          <w:sz w:val="20"/>
          <w:szCs w:val="20"/>
          <w:vertAlign w:val="superscript"/>
        </w:rPr>
        <w:footnoteReference w:id="1"/>
      </w:r>
      <w:r>
        <w:rPr>
          <w:rFonts w:cs="Arial"/>
          <w:sz w:val="20"/>
          <w:szCs w:val="20"/>
        </w:rPr>
        <w:t>.</w:t>
      </w:r>
    </w:p>
    <w:p w14:paraId="55483A4E" w14:textId="77777777" w:rsidR="00980155" w:rsidRDefault="00980155" w:rsidP="00980155">
      <w:pPr>
        <w:rPr>
          <w:rFonts w:cs="Arial"/>
          <w:sz w:val="20"/>
          <w:szCs w:val="20"/>
        </w:rPr>
      </w:pPr>
      <w:r>
        <w:rPr>
          <w:rFonts w:cs="Arial"/>
          <w:sz w:val="20"/>
          <w:szCs w:val="20"/>
        </w:rPr>
        <w:t>Zi</w:t>
      </w:r>
      <w:r w:rsidR="006645D1">
        <w:rPr>
          <w:rFonts w:cs="Arial"/>
          <w:sz w:val="20"/>
          <w:szCs w:val="20"/>
        </w:rPr>
        <w:t xml:space="preserve">e bijlage </w:t>
      </w:r>
      <w:r>
        <w:rPr>
          <w:rFonts w:cs="Arial"/>
          <w:sz w:val="20"/>
          <w:szCs w:val="20"/>
        </w:rPr>
        <w:t>v</w:t>
      </w:r>
      <w:r w:rsidRPr="0060188C">
        <w:rPr>
          <w:rFonts w:cs="Arial"/>
          <w:sz w:val="20"/>
          <w:szCs w:val="20"/>
        </w:rPr>
        <w:t>oor een uitgebreid overzicht van de</w:t>
      </w:r>
      <w:r>
        <w:rPr>
          <w:rFonts w:cs="Arial"/>
          <w:sz w:val="20"/>
          <w:szCs w:val="20"/>
        </w:rPr>
        <w:t>ze</w:t>
      </w:r>
      <w:r w:rsidRPr="0060188C">
        <w:rPr>
          <w:rFonts w:cs="Arial"/>
          <w:sz w:val="20"/>
          <w:szCs w:val="20"/>
        </w:rPr>
        <w:t xml:space="preserve"> rollen, competenties, kernbegrippen en KVA’s</w:t>
      </w:r>
      <w:r>
        <w:rPr>
          <w:rFonts w:cs="Arial"/>
          <w:sz w:val="20"/>
          <w:szCs w:val="20"/>
        </w:rPr>
        <w:t>.</w:t>
      </w:r>
    </w:p>
    <w:p w14:paraId="4EF1B739" w14:textId="77777777" w:rsidR="00980155" w:rsidRPr="0060188C" w:rsidRDefault="00980155" w:rsidP="00980155">
      <w:pPr>
        <w:rPr>
          <w:rFonts w:cs="Arial"/>
          <w:sz w:val="20"/>
          <w:szCs w:val="20"/>
        </w:rPr>
      </w:pPr>
    </w:p>
    <w:p w14:paraId="2A0EED56" w14:textId="77777777" w:rsidR="00980155" w:rsidRPr="00714CB6" w:rsidRDefault="00A87766" w:rsidP="00980155">
      <w:pPr>
        <w:pStyle w:val="Kop2"/>
        <w:rPr>
          <w:rFonts w:ascii="Arial" w:hAnsi="Arial" w:cs="Arial"/>
          <w:color w:val="5F497A" w:themeColor="accent4" w:themeShade="BF"/>
        </w:rPr>
      </w:pPr>
      <w:bookmarkStart w:id="8" w:name="_Toc447287558"/>
      <w:bookmarkStart w:id="9" w:name="_Toc61344343"/>
      <w:r>
        <w:rPr>
          <w:rFonts w:ascii="Arial" w:hAnsi="Arial" w:cs="Arial"/>
          <w:color w:val="000099"/>
        </w:rPr>
        <w:t xml:space="preserve">1.3 </w:t>
      </w:r>
      <w:r w:rsidR="00980155" w:rsidRPr="00FF4245">
        <w:rPr>
          <w:rFonts w:ascii="Arial" w:hAnsi="Arial" w:cs="Arial"/>
          <w:color w:val="000099"/>
        </w:rPr>
        <w:t xml:space="preserve">Opbouw van de </w:t>
      </w:r>
      <w:r w:rsidR="00D818F9">
        <w:rPr>
          <w:rFonts w:ascii="Arial" w:hAnsi="Arial" w:cs="Arial"/>
          <w:color w:val="000099"/>
        </w:rPr>
        <w:t>Minor</w:t>
      </w:r>
      <w:bookmarkEnd w:id="8"/>
      <w:bookmarkEnd w:id="9"/>
    </w:p>
    <w:p w14:paraId="19B3B7BD" w14:textId="77777777" w:rsidR="00980155" w:rsidRPr="00714CB6" w:rsidRDefault="00980155" w:rsidP="00980155">
      <w:pPr>
        <w:pStyle w:val="Geenafstand"/>
        <w:ind w:left="360"/>
        <w:rPr>
          <w:rFonts w:cs="Arial"/>
          <w:sz w:val="20"/>
          <w:szCs w:val="20"/>
        </w:rPr>
      </w:pPr>
    </w:p>
    <w:p w14:paraId="1E9C89AE" w14:textId="77777777" w:rsidR="00980155" w:rsidRPr="00BE6394" w:rsidRDefault="00980155" w:rsidP="00980155">
      <w:pPr>
        <w:pStyle w:val="Geenafstand"/>
        <w:rPr>
          <w:rFonts w:cs="Arial"/>
          <w:sz w:val="20"/>
          <w:szCs w:val="20"/>
        </w:rPr>
      </w:pPr>
      <w:r w:rsidRPr="00BE6394">
        <w:rPr>
          <w:rFonts w:cs="Arial"/>
          <w:sz w:val="20"/>
          <w:szCs w:val="20"/>
        </w:rPr>
        <w:t>Per week is een programma samengesteld</w:t>
      </w:r>
      <w:r>
        <w:rPr>
          <w:rFonts w:cs="Arial"/>
          <w:sz w:val="20"/>
          <w:szCs w:val="20"/>
        </w:rPr>
        <w:t xml:space="preserve"> (zie hoofdstuk 3)</w:t>
      </w:r>
      <w:r w:rsidRPr="00BE6394">
        <w:rPr>
          <w:rFonts w:cs="Arial"/>
          <w:sz w:val="20"/>
          <w:szCs w:val="20"/>
        </w:rPr>
        <w:t xml:space="preserve">, waarbij </w:t>
      </w:r>
      <w:r>
        <w:rPr>
          <w:rFonts w:cs="Arial"/>
          <w:sz w:val="20"/>
          <w:szCs w:val="20"/>
        </w:rPr>
        <w:t xml:space="preserve">de </w:t>
      </w:r>
      <w:r w:rsidRPr="00BE6394">
        <w:rPr>
          <w:rFonts w:cs="Arial"/>
          <w:sz w:val="20"/>
          <w:szCs w:val="20"/>
        </w:rPr>
        <w:t>zelfstudie, de lesdag en het werkplekleren e</w:t>
      </w:r>
      <w:r>
        <w:rPr>
          <w:rFonts w:cs="Arial"/>
          <w:sz w:val="20"/>
          <w:szCs w:val="20"/>
        </w:rPr>
        <w:t xml:space="preserve">en samenhangend geheel vormen. </w:t>
      </w:r>
      <w:r w:rsidRPr="00BE6394">
        <w:rPr>
          <w:rFonts w:cs="Arial"/>
          <w:sz w:val="20"/>
          <w:szCs w:val="20"/>
        </w:rPr>
        <w:t>Zelfstudie betreft vooral de voorbe</w:t>
      </w:r>
      <w:r w:rsidR="00D512D6">
        <w:rPr>
          <w:rFonts w:cs="Arial"/>
          <w:sz w:val="20"/>
          <w:szCs w:val="20"/>
        </w:rPr>
        <w:t>reiding op de lesdag, waarbij de student</w:t>
      </w:r>
      <w:r w:rsidRPr="00BE6394">
        <w:rPr>
          <w:rFonts w:cs="Arial"/>
          <w:sz w:val="20"/>
          <w:szCs w:val="20"/>
        </w:rPr>
        <w:t xml:space="preserve"> literatuur bestudeert, kennisclips bekijkt, o</w:t>
      </w:r>
      <w:r w:rsidR="002E6664">
        <w:rPr>
          <w:rFonts w:cs="Arial"/>
          <w:sz w:val="20"/>
          <w:szCs w:val="20"/>
        </w:rPr>
        <w:t>p zoek gaat naar informatie op d</w:t>
      </w:r>
      <w:r w:rsidRPr="00BE6394">
        <w:rPr>
          <w:rFonts w:cs="Arial"/>
          <w:sz w:val="20"/>
          <w:szCs w:val="20"/>
        </w:rPr>
        <w:t xml:space="preserve">e leerwerkplek enz. </w:t>
      </w:r>
    </w:p>
    <w:p w14:paraId="765A9EA4" w14:textId="77777777" w:rsidR="00980155" w:rsidRPr="00EE2354" w:rsidRDefault="00980155" w:rsidP="00980155">
      <w:pPr>
        <w:ind w:right="185"/>
        <w:rPr>
          <w:rFonts w:cs="Arial"/>
          <w:sz w:val="20"/>
          <w:szCs w:val="20"/>
          <w:highlight w:val="yellow"/>
        </w:rPr>
      </w:pPr>
    </w:p>
    <w:p w14:paraId="0D84EFE5" w14:textId="575F7F8B" w:rsidR="00980155" w:rsidRDefault="00980155" w:rsidP="00980155">
      <w:pPr>
        <w:pStyle w:val="Geenafstand"/>
        <w:rPr>
          <w:rFonts w:cs="Arial"/>
          <w:sz w:val="20"/>
          <w:szCs w:val="20"/>
        </w:rPr>
      </w:pPr>
      <w:r>
        <w:rPr>
          <w:rFonts w:cs="Arial"/>
          <w:sz w:val="20"/>
          <w:szCs w:val="20"/>
        </w:rPr>
        <w:t xml:space="preserve">De </w:t>
      </w:r>
      <w:r w:rsidR="00D818F9">
        <w:rPr>
          <w:rFonts w:cs="Arial"/>
          <w:sz w:val="20"/>
          <w:szCs w:val="20"/>
        </w:rPr>
        <w:t>minor</w:t>
      </w:r>
      <w:r>
        <w:rPr>
          <w:rFonts w:cs="Arial"/>
          <w:sz w:val="20"/>
          <w:szCs w:val="20"/>
        </w:rPr>
        <w:t xml:space="preserve"> omvat </w:t>
      </w:r>
      <w:r w:rsidR="006B472B">
        <w:rPr>
          <w:rFonts w:cs="Arial"/>
          <w:sz w:val="20"/>
          <w:szCs w:val="20"/>
        </w:rPr>
        <w:t>20</w:t>
      </w:r>
      <w:r>
        <w:rPr>
          <w:rFonts w:cs="Arial"/>
          <w:sz w:val="20"/>
          <w:szCs w:val="20"/>
        </w:rPr>
        <w:t xml:space="preserve"> onderwijsweken</w:t>
      </w:r>
      <w:r w:rsidR="00BA6A99">
        <w:rPr>
          <w:rFonts w:cs="Arial"/>
          <w:sz w:val="20"/>
          <w:szCs w:val="20"/>
        </w:rPr>
        <w:t xml:space="preserve"> waarvan</w:t>
      </w:r>
      <w:r>
        <w:rPr>
          <w:rFonts w:cs="Arial"/>
          <w:sz w:val="20"/>
          <w:szCs w:val="20"/>
        </w:rPr>
        <w:t>: éé</w:t>
      </w:r>
      <w:r w:rsidR="00BA6A99">
        <w:rPr>
          <w:rFonts w:cs="Arial"/>
          <w:sz w:val="20"/>
          <w:szCs w:val="20"/>
        </w:rPr>
        <w:t>n introductiedag en 15 lesdagen. Daarnaast staan er tentamenweken en lesvrije dagen ingeroosterd.</w:t>
      </w:r>
      <w:r>
        <w:rPr>
          <w:rFonts w:cs="Arial"/>
          <w:sz w:val="20"/>
          <w:szCs w:val="20"/>
        </w:rPr>
        <w:t xml:space="preserve"> Iedere</w:t>
      </w:r>
      <w:r w:rsidRPr="00EE2354">
        <w:rPr>
          <w:rFonts w:cs="Arial"/>
          <w:sz w:val="20"/>
          <w:szCs w:val="20"/>
        </w:rPr>
        <w:t xml:space="preserve"> week bestaat uit de volgende onderdelen:</w:t>
      </w:r>
    </w:p>
    <w:p w14:paraId="05ACE113" w14:textId="77777777" w:rsidR="00B0649B" w:rsidRPr="00EE2354" w:rsidRDefault="00B0649B" w:rsidP="00980155">
      <w:pPr>
        <w:pStyle w:val="Geenafstand"/>
        <w:rPr>
          <w:rFonts w:cs="Arial"/>
          <w:sz w:val="20"/>
          <w:szCs w:val="20"/>
        </w:rPr>
      </w:pPr>
    </w:p>
    <w:p w14:paraId="3FF3D079" w14:textId="77777777" w:rsidR="00980155" w:rsidRPr="00EE2354" w:rsidRDefault="00980155" w:rsidP="00C73FFE">
      <w:pPr>
        <w:pStyle w:val="Geenafstand"/>
        <w:numPr>
          <w:ilvl w:val="0"/>
          <w:numId w:val="4"/>
        </w:numPr>
        <w:rPr>
          <w:rFonts w:cs="Arial"/>
          <w:sz w:val="20"/>
          <w:szCs w:val="20"/>
        </w:rPr>
      </w:pPr>
      <w:r w:rsidRPr="00EE2354">
        <w:rPr>
          <w:rFonts w:cs="Arial"/>
          <w:sz w:val="20"/>
          <w:szCs w:val="20"/>
        </w:rPr>
        <w:t>Zelfstudie (12 uur)</w:t>
      </w:r>
    </w:p>
    <w:p w14:paraId="07919936" w14:textId="77777777" w:rsidR="00980155" w:rsidRPr="00EE2354" w:rsidRDefault="00980155" w:rsidP="00C73FFE">
      <w:pPr>
        <w:pStyle w:val="Geenafstand"/>
        <w:numPr>
          <w:ilvl w:val="0"/>
          <w:numId w:val="4"/>
        </w:numPr>
        <w:rPr>
          <w:rFonts w:cs="Arial"/>
          <w:sz w:val="20"/>
          <w:szCs w:val="20"/>
        </w:rPr>
      </w:pPr>
      <w:r w:rsidRPr="00EE2354">
        <w:rPr>
          <w:rFonts w:cs="Arial"/>
          <w:sz w:val="20"/>
          <w:szCs w:val="20"/>
        </w:rPr>
        <w:t>Lesdag (8 uur)</w:t>
      </w:r>
    </w:p>
    <w:p w14:paraId="77AF6BA1" w14:textId="77777777" w:rsidR="00980155" w:rsidRDefault="00980155" w:rsidP="00C73FFE">
      <w:pPr>
        <w:pStyle w:val="Geenafstand"/>
        <w:numPr>
          <w:ilvl w:val="0"/>
          <w:numId w:val="4"/>
        </w:numPr>
        <w:rPr>
          <w:rFonts w:cs="Arial"/>
          <w:sz w:val="20"/>
          <w:szCs w:val="20"/>
        </w:rPr>
      </w:pPr>
      <w:r w:rsidRPr="00EE2354">
        <w:rPr>
          <w:rFonts w:cs="Arial"/>
          <w:sz w:val="20"/>
          <w:szCs w:val="20"/>
        </w:rPr>
        <w:t>Werkplekleren (20 uur)</w:t>
      </w:r>
    </w:p>
    <w:p w14:paraId="1FC0F67A" w14:textId="77777777" w:rsidR="006B472B" w:rsidRPr="00EE2354" w:rsidRDefault="006B472B" w:rsidP="006B472B">
      <w:pPr>
        <w:pStyle w:val="Geenafstand"/>
        <w:ind w:left="360"/>
        <w:rPr>
          <w:rFonts w:cs="Arial"/>
          <w:sz w:val="20"/>
          <w:szCs w:val="20"/>
        </w:rPr>
      </w:pPr>
    </w:p>
    <w:p w14:paraId="48BC6AE1" w14:textId="77777777" w:rsidR="00980155" w:rsidRDefault="00980155" w:rsidP="00BA6A99">
      <w:pPr>
        <w:rPr>
          <w:rFonts w:cs="Arial"/>
          <w:sz w:val="20"/>
          <w:szCs w:val="20"/>
        </w:rPr>
      </w:pPr>
      <w:r w:rsidRPr="00254058">
        <w:rPr>
          <w:rFonts w:cs="Arial"/>
          <w:sz w:val="20"/>
          <w:szCs w:val="20"/>
        </w:rPr>
        <w:t>Van de</w:t>
      </w:r>
      <w:r>
        <w:rPr>
          <w:rFonts w:cs="Arial"/>
          <w:sz w:val="20"/>
          <w:szCs w:val="20"/>
        </w:rPr>
        <w:t xml:space="preserve"> student wordt verwacht dat z</w:t>
      </w:r>
      <w:r w:rsidRPr="00254058">
        <w:rPr>
          <w:rFonts w:cs="Arial"/>
          <w:sz w:val="20"/>
          <w:szCs w:val="20"/>
        </w:rPr>
        <w:t>ij zich goed voorbereid</w:t>
      </w:r>
      <w:r>
        <w:rPr>
          <w:rFonts w:cs="Arial"/>
          <w:sz w:val="20"/>
          <w:szCs w:val="20"/>
        </w:rPr>
        <w:t>t</w:t>
      </w:r>
      <w:r w:rsidRPr="00254058">
        <w:rPr>
          <w:rFonts w:cs="Arial"/>
          <w:sz w:val="20"/>
          <w:szCs w:val="20"/>
        </w:rPr>
        <w:t>, zodat er in de lessen voortgebouwd kan worden op reeds aanwezige kennis en de opdrachten input vormen voor de lesinhoud.</w:t>
      </w:r>
      <w:r w:rsidR="00BA6A99">
        <w:rPr>
          <w:rFonts w:cs="Arial"/>
          <w:sz w:val="20"/>
          <w:szCs w:val="20"/>
        </w:rPr>
        <w:t xml:space="preserve"> </w:t>
      </w:r>
      <w:r w:rsidRPr="00BE6394">
        <w:rPr>
          <w:rFonts w:cs="Arial"/>
          <w:sz w:val="20"/>
          <w:szCs w:val="20"/>
        </w:rPr>
        <w:t xml:space="preserve">Met </w:t>
      </w:r>
      <w:r w:rsidR="006B472B">
        <w:rPr>
          <w:rFonts w:cs="Arial"/>
          <w:sz w:val="20"/>
          <w:szCs w:val="20"/>
        </w:rPr>
        <w:t>de</w:t>
      </w:r>
      <w:r w:rsidRPr="00BE6394">
        <w:rPr>
          <w:rFonts w:cs="Arial"/>
          <w:sz w:val="20"/>
          <w:szCs w:val="20"/>
        </w:rPr>
        <w:t xml:space="preserve"> medestudenten en docenten communiceer</w:t>
      </w:r>
      <w:r w:rsidR="00D512D6">
        <w:rPr>
          <w:rFonts w:cs="Arial"/>
          <w:sz w:val="20"/>
          <w:szCs w:val="20"/>
        </w:rPr>
        <w:t>t de student</w:t>
      </w:r>
      <w:r w:rsidRPr="00BE6394">
        <w:rPr>
          <w:rFonts w:cs="Arial"/>
          <w:sz w:val="20"/>
          <w:szCs w:val="20"/>
        </w:rPr>
        <w:t xml:space="preserve"> via het i</w:t>
      </w:r>
      <w:r>
        <w:rPr>
          <w:rFonts w:cs="Arial"/>
          <w:sz w:val="20"/>
          <w:szCs w:val="20"/>
        </w:rPr>
        <w:t xml:space="preserve">nteractieve leerplatform </w:t>
      </w:r>
      <w:r w:rsidRPr="00E54E24">
        <w:rPr>
          <w:rFonts w:cs="Arial"/>
          <w:sz w:val="20"/>
          <w:szCs w:val="20"/>
        </w:rPr>
        <w:t>Onderwijs Online.</w:t>
      </w:r>
    </w:p>
    <w:p w14:paraId="7F5D1B4B" w14:textId="77777777" w:rsidR="00980155" w:rsidRDefault="00980155" w:rsidP="00980155">
      <w:pPr>
        <w:rPr>
          <w:rFonts w:cs="Arial"/>
          <w:sz w:val="20"/>
          <w:szCs w:val="20"/>
        </w:rPr>
      </w:pPr>
    </w:p>
    <w:p w14:paraId="31ECF91E" w14:textId="77777777" w:rsidR="00980155" w:rsidRDefault="00BA6A99" w:rsidP="00980155">
      <w:pPr>
        <w:pStyle w:val="Geenafstand"/>
        <w:rPr>
          <w:rFonts w:cs="Arial"/>
          <w:sz w:val="20"/>
          <w:szCs w:val="20"/>
        </w:rPr>
      </w:pPr>
      <w:r>
        <w:rPr>
          <w:rFonts w:cs="Arial"/>
          <w:sz w:val="20"/>
          <w:szCs w:val="20"/>
        </w:rPr>
        <w:t>De minor bestaat uit twee</w:t>
      </w:r>
      <w:r w:rsidR="00980155">
        <w:rPr>
          <w:rFonts w:cs="Arial"/>
          <w:sz w:val="20"/>
          <w:szCs w:val="20"/>
        </w:rPr>
        <w:t xml:space="preserve"> zogenoemde leertaken. Een leertaak is een beroepsauthentieke taak gebaseerd op de rollen en kernbegrippen van het verpleegkundig beroep.</w:t>
      </w:r>
    </w:p>
    <w:p w14:paraId="6B1DCAE3" w14:textId="3CFB9667" w:rsidR="00980155" w:rsidRDefault="00980155" w:rsidP="00980155">
      <w:pPr>
        <w:pStyle w:val="Geenafstand"/>
        <w:rPr>
          <w:rFonts w:cs="Arial"/>
          <w:sz w:val="20"/>
          <w:szCs w:val="20"/>
        </w:rPr>
      </w:pPr>
      <w:r>
        <w:rPr>
          <w:rFonts w:cs="Arial"/>
          <w:sz w:val="20"/>
          <w:szCs w:val="20"/>
        </w:rPr>
        <w:t xml:space="preserve">De leertaken die in </w:t>
      </w:r>
      <w:r w:rsidRPr="00EE2354">
        <w:rPr>
          <w:rFonts w:cs="Arial"/>
          <w:sz w:val="20"/>
          <w:szCs w:val="20"/>
        </w:rPr>
        <w:t xml:space="preserve">deze </w:t>
      </w:r>
      <w:r w:rsidR="00D818F9">
        <w:rPr>
          <w:rFonts w:cs="Arial"/>
          <w:sz w:val="20"/>
          <w:szCs w:val="20"/>
        </w:rPr>
        <w:t>minor</w:t>
      </w:r>
      <w:r w:rsidRPr="00EE2354">
        <w:rPr>
          <w:rFonts w:cs="Arial"/>
          <w:sz w:val="20"/>
          <w:szCs w:val="20"/>
        </w:rPr>
        <w:t xml:space="preserve"> aan de orde komen zijn:</w:t>
      </w:r>
    </w:p>
    <w:p w14:paraId="1AC5CF5A" w14:textId="77777777" w:rsidR="00374B5F" w:rsidRPr="00EE2354" w:rsidRDefault="00374B5F" w:rsidP="00980155">
      <w:pPr>
        <w:pStyle w:val="Geenafstand"/>
        <w:rPr>
          <w:rFonts w:cs="Arial"/>
          <w:sz w:val="20"/>
          <w:szCs w:val="20"/>
        </w:rPr>
      </w:pPr>
    </w:p>
    <w:p w14:paraId="70FD623E" w14:textId="77777777" w:rsidR="00271C84" w:rsidRPr="00271C84" w:rsidRDefault="00271C84" w:rsidP="00271C84">
      <w:pPr>
        <w:rPr>
          <w:rFonts w:cs="Arial"/>
          <w:sz w:val="20"/>
          <w:szCs w:val="20"/>
        </w:rPr>
      </w:pPr>
      <w:r w:rsidRPr="00271C84">
        <w:rPr>
          <w:rFonts w:cs="Arial"/>
          <w:sz w:val="20"/>
          <w:szCs w:val="20"/>
        </w:rPr>
        <w:t xml:space="preserve">Leertaak 1: </w:t>
      </w:r>
      <w:r w:rsidR="00BA6A99" w:rsidRPr="00BA6A99">
        <w:rPr>
          <w:rFonts w:cs="Arial"/>
          <w:sz w:val="20"/>
          <w:szCs w:val="20"/>
        </w:rPr>
        <w:t>De oncologische zorgvrager centraal</w:t>
      </w:r>
      <w:r w:rsidR="00BA6A99">
        <w:rPr>
          <w:rFonts w:cs="Arial"/>
          <w:sz w:val="20"/>
          <w:szCs w:val="20"/>
        </w:rPr>
        <w:t xml:space="preserve"> (7 lesdagen)</w:t>
      </w:r>
    </w:p>
    <w:p w14:paraId="43AEE76C" w14:textId="77777777" w:rsidR="00271C84" w:rsidRPr="00271C84" w:rsidRDefault="00BA6A99" w:rsidP="00271C84">
      <w:pPr>
        <w:rPr>
          <w:rFonts w:cs="Arial"/>
          <w:sz w:val="20"/>
          <w:szCs w:val="20"/>
        </w:rPr>
      </w:pPr>
      <w:r>
        <w:rPr>
          <w:rFonts w:cs="Arial"/>
          <w:sz w:val="20"/>
          <w:szCs w:val="20"/>
        </w:rPr>
        <w:t xml:space="preserve">Leertaak 2: </w:t>
      </w:r>
      <w:r w:rsidRPr="00BA6A99">
        <w:rPr>
          <w:rFonts w:cs="Arial"/>
          <w:sz w:val="20"/>
          <w:szCs w:val="20"/>
        </w:rPr>
        <w:t>Kritisch denken in de oncologische zorg</w:t>
      </w:r>
      <w:r>
        <w:rPr>
          <w:rFonts w:cs="Arial"/>
          <w:sz w:val="20"/>
          <w:szCs w:val="20"/>
        </w:rPr>
        <w:t xml:space="preserve"> (8 lesdagen)</w:t>
      </w:r>
    </w:p>
    <w:p w14:paraId="27F100AA" w14:textId="77777777" w:rsidR="00980155" w:rsidRDefault="00D512D6" w:rsidP="00271C84">
      <w:pPr>
        <w:rPr>
          <w:sz w:val="20"/>
          <w:szCs w:val="20"/>
        </w:rPr>
      </w:pPr>
      <w:r>
        <w:rPr>
          <w:sz w:val="20"/>
          <w:szCs w:val="20"/>
        </w:rPr>
        <w:lastRenderedPageBreak/>
        <w:br/>
      </w:r>
    </w:p>
    <w:p w14:paraId="63B338D8" w14:textId="77777777" w:rsidR="00980155" w:rsidRDefault="00980155" w:rsidP="00980155">
      <w:pPr>
        <w:pStyle w:val="Geenafstand"/>
        <w:rPr>
          <w:rFonts w:cs="Arial"/>
          <w:sz w:val="20"/>
          <w:szCs w:val="20"/>
        </w:rPr>
      </w:pPr>
      <w:r w:rsidRPr="00BE6394">
        <w:rPr>
          <w:rFonts w:cs="Arial"/>
          <w:sz w:val="20"/>
          <w:szCs w:val="20"/>
        </w:rPr>
        <w:t>Naast deze m</w:t>
      </w:r>
      <w:r w:rsidR="00D818F9">
        <w:rPr>
          <w:rFonts w:cs="Arial"/>
          <w:sz w:val="20"/>
          <w:szCs w:val="20"/>
        </w:rPr>
        <w:t>inor</w:t>
      </w:r>
      <w:r w:rsidRPr="00BE6394">
        <w:rPr>
          <w:rFonts w:cs="Arial"/>
          <w:sz w:val="20"/>
          <w:szCs w:val="20"/>
        </w:rPr>
        <w:t xml:space="preserve"> loopt</w:t>
      </w:r>
      <w:r w:rsidR="002E6664">
        <w:rPr>
          <w:rFonts w:cs="Arial"/>
          <w:sz w:val="20"/>
          <w:szCs w:val="20"/>
        </w:rPr>
        <w:t xml:space="preserve"> de b</w:t>
      </w:r>
      <w:r w:rsidR="00D512D6">
        <w:rPr>
          <w:rFonts w:cs="Arial"/>
          <w:sz w:val="20"/>
          <w:szCs w:val="20"/>
        </w:rPr>
        <w:t>eroepsontwikkeling</w:t>
      </w:r>
      <w:r w:rsidRPr="00BE6394">
        <w:rPr>
          <w:rFonts w:cs="Arial"/>
          <w:sz w:val="20"/>
          <w:szCs w:val="20"/>
        </w:rPr>
        <w:t xml:space="preserve">. </w:t>
      </w:r>
      <w:r w:rsidR="002E6664">
        <w:rPr>
          <w:rFonts w:cs="Arial"/>
          <w:sz w:val="20"/>
          <w:szCs w:val="20"/>
        </w:rPr>
        <w:t xml:space="preserve">Dit betreft onderwijs gericht op persoonlijke ontwikkeling, </w:t>
      </w:r>
      <w:r w:rsidRPr="00BE6394">
        <w:rPr>
          <w:rFonts w:cs="Arial"/>
          <w:sz w:val="20"/>
          <w:szCs w:val="20"/>
        </w:rPr>
        <w:t>reflectieve- en ver</w:t>
      </w:r>
      <w:r w:rsidR="00D512D6">
        <w:rPr>
          <w:rFonts w:cs="Arial"/>
          <w:sz w:val="20"/>
          <w:szCs w:val="20"/>
        </w:rPr>
        <w:t>pleegtechnische vaardigheden</w:t>
      </w:r>
      <w:r w:rsidR="005D1E50">
        <w:rPr>
          <w:rFonts w:cs="Arial"/>
          <w:sz w:val="20"/>
          <w:szCs w:val="20"/>
        </w:rPr>
        <w:t>. Zie hoofdstuk 5 voor uitgebreidere informatie over beroepsontwikkeling.</w:t>
      </w:r>
    </w:p>
    <w:p w14:paraId="164E7A0A" w14:textId="174D85CA" w:rsidR="00980155" w:rsidRDefault="00980155" w:rsidP="00980155">
      <w:pPr>
        <w:rPr>
          <w:sz w:val="20"/>
          <w:szCs w:val="20"/>
        </w:rPr>
      </w:pPr>
    </w:p>
    <w:p w14:paraId="5BAC8D33" w14:textId="77777777" w:rsidR="00980155" w:rsidRPr="0082717B" w:rsidRDefault="00980155" w:rsidP="00980155">
      <w:pPr>
        <w:pStyle w:val="Kop1"/>
        <w:shd w:val="clear" w:color="auto" w:fill="000099"/>
        <w:tabs>
          <w:tab w:val="left" w:pos="709"/>
          <w:tab w:val="left" w:pos="1932"/>
        </w:tabs>
        <w:rPr>
          <w:rFonts w:cs="Arial"/>
          <w:color w:val="FFFFFF" w:themeColor="background1"/>
          <w:sz w:val="28"/>
          <w:szCs w:val="28"/>
        </w:rPr>
      </w:pPr>
      <w:bookmarkStart w:id="10" w:name="_Toc300823959"/>
      <w:bookmarkStart w:id="11" w:name="_Toc61344344"/>
      <w:r w:rsidRPr="0082717B">
        <w:rPr>
          <w:rFonts w:cs="Arial"/>
          <w:color w:val="FFFFFF" w:themeColor="background1"/>
          <w:sz w:val="28"/>
          <w:szCs w:val="28"/>
        </w:rPr>
        <w:t xml:space="preserve">2. </w:t>
      </w:r>
      <w:r>
        <w:rPr>
          <w:rFonts w:cs="Arial"/>
          <w:color w:val="FFFFFF" w:themeColor="background1"/>
          <w:sz w:val="28"/>
          <w:szCs w:val="28"/>
        </w:rPr>
        <w:tab/>
      </w:r>
      <w:r w:rsidR="00D512D6">
        <w:rPr>
          <w:rFonts w:cs="Arial"/>
          <w:color w:val="FFFFFF" w:themeColor="background1"/>
          <w:sz w:val="28"/>
          <w:szCs w:val="28"/>
        </w:rPr>
        <w:t>Toet</w:t>
      </w:r>
      <w:r w:rsidR="001B455E">
        <w:rPr>
          <w:rFonts w:cs="Arial"/>
          <w:color w:val="FFFFFF" w:themeColor="background1"/>
          <w:sz w:val="28"/>
          <w:szCs w:val="28"/>
        </w:rPr>
        <w:t>s</w:t>
      </w:r>
      <w:r w:rsidRPr="0082717B">
        <w:rPr>
          <w:rFonts w:cs="Arial"/>
          <w:color w:val="FFFFFF" w:themeColor="background1"/>
          <w:sz w:val="28"/>
          <w:szCs w:val="28"/>
        </w:rPr>
        <w:t>ing</w:t>
      </w:r>
      <w:bookmarkEnd w:id="10"/>
      <w:bookmarkEnd w:id="11"/>
      <w:r>
        <w:rPr>
          <w:rFonts w:cs="Arial"/>
          <w:color w:val="FFFFFF" w:themeColor="background1"/>
          <w:sz w:val="28"/>
          <w:szCs w:val="28"/>
        </w:rPr>
        <w:tab/>
      </w:r>
    </w:p>
    <w:p w14:paraId="05B1C6E1" w14:textId="77777777" w:rsidR="00D512D6" w:rsidRPr="001B455E" w:rsidRDefault="001B455E" w:rsidP="001B455E">
      <w:pPr>
        <w:pStyle w:val="Kop2"/>
        <w:tabs>
          <w:tab w:val="left" w:pos="709"/>
        </w:tabs>
        <w:rPr>
          <w:rFonts w:ascii="Arial" w:hAnsi="Arial" w:cs="Arial"/>
          <w:b w:val="0"/>
          <w:color w:val="000099"/>
          <w:sz w:val="24"/>
          <w:szCs w:val="24"/>
        </w:rPr>
      </w:pPr>
      <w:bookmarkStart w:id="12" w:name="_Toc61344345"/>
      <w:r>
        <w:rPr>
          <w:rFonts w:ascii="Arial" w:hAnsi="Arial" w:cs="Arial"/>
          <w:color w:val="000099"/>
        </w:rPr>
        <w:t>2.1</w:t>
      </w:r>
      <w:r w:rsidR="00BA6A99">
        <w:rPr>
          <w:rFonts w:ascii="Arial" w:hAnsi="Arial" w:cs="Arial"/>
          <w:color w:val="000099"/>
        </w:rPr>
        <w:t xml:space="preserve"> </w:t>
      </w:r>
      <w:r>
        <w:rPr>
          <w:rFonts w:ascii="Arial" w:hAnsi="Arial" w:cs="Arial"/>
          <w:color w:val="000099"/>
        </w:rPr>
        <w:t>Toetsen en beoordelen</w:t>
      </w:r>
      <w:bookmarkEnd w:id="12"/>
      <w:r>
        <w:rPr>
          <w:rFonts w:ascii="Arial" w:hAnsi="Arial" w:cs="Arial"/>
          <w:b w:val="0"/>
          <w:color w:val="auto"/>
          <w:sz w:val="24"/>
          <w:szCs w:val="24"/>
        </w:rPr>
        <w:br/>
      </w:r>
    </w:p>
    <w:p w14:paraId="1027680E" w14:textId="22A67C14" w:rsidR="00D512D6" w:rsidRPr="00D512D6" w:rsidRDefault="00D512D6" w:rsidP="00D512D6">
      <w:pPr>
        <w:spacing w:after="240"/>
        <w:rPr>
          <w:rFonts w:cs="Arial"/>
          <w:sz w:val="20"/>
          <w:szCs w:val="20"/>
        </w:rPr>
      </w:pPr>
      <w:r w:rsidRPr="00D512D6">
        <w:rPr>
          <w:rFonts w:cs="Arial"/>
          <w:sz w:val="20"/>
          <w:szCs w:val="20"/>
        </w:rPr>
        <w:t xml:space="preserve">In deze </w:t>
      </w:r>
      <w:r w:rsidR="00D818F9">
        <w:rPr>
          <w:rFonts w:cs="Arial"/>
          <w:sz w:val="20"/>
          <w:szCs w:val="20"/>
        </w:rPr>
        <w:t>minor</w:t>
      </w:r>
      <w:r w:rsidRPr="00D512D6">
        <w:rPr>
          <w:rFonts w:cs="Arial"/>
          <w:sz w:val="20"/>
          <w:szCs w:val="20"/>
        </w:rPr>
        <w:t xml:space="preserve"> wordt met </w:t>
      </w:r>
      <w:r w:rsidR="00D818F9">
        <w:rPr>
          <w:rFonts w:cs="Arial"/>
          <w:sz w:val="20"/>
          <w:szCs w:val="20"/>
        </w:rPr>
        <w:t>2</w:t>
      </w:r>
      <w:r w:rsidRPr="00D512D6">
        <w:rPr>
          <w:rFonts w:cs="Arial"/>
          <w:sz w:val="20"/>
          <w:szCs w:val="20"/>
        </w:rPr>
        <w:t xml:space="preserve"> tentamens getoetst in hoeverre de student d</w:t>
      </w:r>
      <w:r w:rsidR="00583997">
        <w:rPr>
          <w:rFonts w:cs="Arial"/>
          <w:sz w:val="20"/>
          <w:szCs w:val="20"/>
        </w:rPr>
        <w:t>e competenties binnen de CanMEDS</w:t>
      </w:r>
      <w:r w:rsidR="00853D62">
        <w:rPr>
          <w:rFonts w:cs="Arial"/>
          <w:sz w:val="20"/>
          <w:szCs w:val="20"/>
        </w:rPr>
        <w:t xml:space="preserve"> </w:t>
      </w:r>
      <w:r w:rsidRPr="00D512D6">
        <w:rPr>
          <w:rFonts w:cs="Arial"/>
          <w:sz w:val="20"/>
          <w:szCs w:val="20"/>
        </w:rPr>
        <w:t>rollen beheerst:</w:t>
      </w:r>
    </w:p>
    <w:p w14:paraId="52CF8B0C" w14:textId="77777777" w:rsidR="00D512D6" w:rsidRPr="00D818F9" w:rsidRDefault="00E03781" w:rsidP="00D512D6">
      <w:pPr>
        <w:pStyle w:val="Geenafstand"/>
        <w:spacing w:line="264" w:lineRule="auto"/>
        <w:rPr>
          <w:rFonts w:cs="Arial"/>
          <w:sz w:val="20"/>
          <w:szCs w:val="20"/>
          <w:lang w:val="en-US"/>
        </w:rPr>
      </w:pPr>
      <w:r w:rsidRPr="002E6664">
        <w:rPr>
          <w:rFonts w:cs="Arial"/>
          <w:b/>
          <w:sz w:val="20"/>
          <w:szCs w:val="20"/>
          <w:lang w:val="en-US"/>
        </w:rPr>
        <w:t>Tentamen</w:t>
      </w:r>
      <w:r w:rsidR="00D512D6" w:rsidRPr="002E6664">
        <w:rPr>
          <w:rFonts w:cs="Arial"/>
          <w:b/>
          <w:sz w:val="20"/>
          <w:szCs w:val="20"/>
          <w:lang w:val="en-US"/>
        </w:rPr>
        <w:t xml:space="preserve"> 1:</w:t>
      </w:r>
      <w:r w:rsidR="00D512D6" w:rsidRPr="00D818F9">
        <w:rPr>
          <w:rFonts w:cs="Arial"/>
          <w:sz w:val="20"/>
          <w:szCs w:val="20"/>
          <w:lang w:val="en-US"/>
        </w:rPr>
        <w:t xml:space="preserve"> </w:t>
      </w:r>
      <w:r w:rsidR="00D818F9" w:rsidRPr="00D818F9">
        <w:rPr>
          <w:rFonts w:cs="Arial"/>
          <w:sz w:val="20"/>
          <w:szCs w:val="20"/>
          <w:lang w:val="en-US"/>
        </w:rPr>
        <w:t>Shared Decision Making (SDM)</w:t>
      </w:r>
    </w:p>
    <w:p w14:paraId="7F161A68" w14:textId="77777777" w:rsidR="00D512D6" w:rsidRPr="00E03781" w:rsidRDefault="00E03781" w:rsidP="00D512D6">
      <w:pPr>
        <w:pStyle w:val="Geenafstand"/>
        <w:spacing w:line="264" w:lineRule="auto"/>
        <w:rPr>
          <w:rFonts w:cs="Arial"/>
          <w:sz w:val="20"/>
          <w:szCs w:val="20"/>
        </w:rPr>
      </w:pPr>
      <w:r w:rsidRPr="002E6664">
        <w:rPr>
          <w:rFonts w:cs="Arial"/>
          <w:b/>
          <w:sz w:val="20"/>
          <w:szCs w:val="20"/>
        </w:rPr>
        <w:t>Tentamen</w:t>
      </w:r>
      <w:r w:rsidR="00D512D6" w:rsidRPr="002E6664">
        <w:rPr>
          <w:rFonts w:cs="Arial"/>
          <w:b/>
          <w:sz w:val="20"/>
          <w:szCs w:val="20"/>
        </w:rPr>
        <w:t xml:space="preserve"> 2</w:t>
      </w:r>
      <w:r w:rsidR="00D512D6" w:rsidRPr="00E03781">
        <w:rPr>
          <w:rFonts w:cs="Arial"/>
          <w:sz w:val="20"/>
          <w:szCs w:val="20"/>
        </w:rPr>
        <w:t xml:space="preserve">: </w:t>
      </w:r>
      <w:r w:rsidR="00D818F9" w:rsidRPr="00D818F9">
        <w:rPr>
          <w:rFonts w:cs="Arial"/>
          <w:sz w:val="20"/>
          <w:szCs w:val="20"/>
        </w:rPr>
        <w:t>Aanbevelingen voor de oncologische praktijk</w:t>
      </w:r>
      <w:r w:rsidR="00D818F9">
        <w:rPr>
          <w:rFonts w:cs="Arial"/>
          <w:sz w:val="20"/>
          <w:szCs w:val="20"/>
        </w:rPr>
        <w:t xml:space="preserve"> (AOP)</w:t>
      </w:r>
    </w:p>
    <w:p w14:paraId="0DFFF9D3" w14:textId="5EBDFD8C" w:rsidR="00D512D6" w:rsidRDefault="00D512D6" w:rsidP="00D512D6">
      <w:pPr>
        <w:pStyle w:val="Geenafstand"/>
        <w:spacing w:line="264" w:lineRule="auto"/>
        <w:rPr>
          <w:rFonts w:cs="Arial"/>
          <w:sz w:val="20"/>
          <w:szCs w:val="20"/>
        </w:rPr>
      </w:pPr>
    </w:p>
    <w:p w14:paraId="301FD8D0" w14:textId="39B4CDE2" w:rsidR="006B472B" w:rsidRDefault="00127AC4" w:rsidP="002E6664">
      <w:pPr>
        <w:rPr>
          <w:rFonts w:cs="Arial"/>
          <w:sz w:val="20"/>
          <w:szCs w:val="20"/>
        </w:rPr>
      </w:pPr>
      <w:r w:rsidRPr="002E6664">
        <w:rPr>
          <w:rFonts w:cs="Arial"/>
          <w:sz w:val="20"/>
          <w:szCs w:val="20"/>
        </w:rPr>
        <w:t xml:space="preserve">De </w:t>
      </w:r>
      <w:r w:rsidR="00D818F9" w:rsidRPr="002E6664">
        <w:rPr>
          <w:rFonts w:cs="Arial"/>
          <w:sz w:val="20"/>
          <w:szCs w:val="20"/>
        </w:rPr>
        <w:t xml:space="preserve">tentamens 1 en 2 </w:t>
      </w:r>
      <w:r w:rsidR="00D512D6" w:rsidRPr="002E6664">
        <w:rPr>
          <w:rFonts w:cs="Arial"/>
          <w:sz w:val="20"/>
          <w:szCs w:val="20"/>
        </w:rPr>
        <w:t xml:space="preserve"> bestaan steeds uit twee onderdelen:</w:t>
      </w:r>
    </w:p>
    <w:p w14:paraId="684B31C3" w14:textId="77777777" w:rsidR="00853D62" w:rsidRPr="002E6664" w:rsidRDefault="00853D62" w:rsidP="002E6664">
      <w:pPr>
        <w:rPr>
          <w:rFonts w:cs="Arial"/>
          <w:sz w:val="20"/>
          <w:szCs w:val="20"/>
        </w:rPr>
      </w:pPr>
    </w:p>
    <w:p w14:paraId="50CD7023" w14:textId="64CBEA89" w:rsidR="006B472B" w:rsidRDefault="00D512D6" w:rsidP="00C73FFE">
      <w:pPr>
        <w:pStyle w:val="Lijstalinea"/>
        <w:numPr>
          <w:ilvl w:val="1"/>
          <w:numId w:val="32"/>
        </w:numPr>
        <w:rPr>
          <w:rFonts w:cs="Arial"/>
          <w:szCs w:val="20"/>
        </w:rPr>
      </w:pPr>
      <w:r w:rsidRPr="006B472B">
        <w:rPr>
          <w:rFonts w:cs="Arial"/>
          <w:szCs w:val="20"/>
        </w:rPr>
        <w:t>een waardering op de leerwerkplek door de werkbegeleider/praktijkbegeleider</w:t>
      </w:r>
      <w:r w:rsidR="00853D62">
        <w:rPr>
          <w:rFonts w:cs="Arial"/>
          <w:szCs w:val="20"/>
        </w:rPr>
        <w:t xml:space="preserve"> en</w:t>
      </w:r>
    </w:p>
    <w:p w14:paraId="7453E0FA" w14:textId="7DF17B82" w:rsidR="00D512D6" w:rsidRDefault="00D512D6" w:rsidP="00C73FFE">
      <w:pPr>
        <w:pStyle w:val="Lijstalinea"/>
        <w:numPr>
          <w:ilvl w:val="1"/>
          <w:numId w:val="32"/>
        </w:numPr>
        <w:rPr>
          <w:rFonts w:cs="Arial"/>
          <w:szCs w:val="20"/>
        </w:rPr>
      </w:pPr>
      <w:r w:rsidRPr="006B472B">
        <w:rPr>
          <w:rFonts w:cs="Arial"/>
          <w:szCs w:val="20"/>
        </w:rPr>
        <w:t>een beoordeling op de opleiding door de examinator</w:t>
      </w:r>
      <w:r w:rsidR="00853D62">
        <w:rPr>
          <w:rFonts w:cs="Arial"/>
          <w:szCs w:val="20"/>
        </w:rPr>
        <w:t>.</w:t>
      </w:r>
    </w:p>
    <w:p w14:paraId="50EAD719" w14:textId="77777777" w:rsidR="00316F57" w:rsidRPr="00316F57" w:rsidRDefault="00316F57" w:rsidP="00316F57">
      <w:pPr>
        <w:rPr>
          <w:rFonts w:cs="Arial"/>
          <w:szCs w:val="20"/>
        </w:rPr>
      </w:pPr>
    </w:p>
    <w:p w14:paraId="5C4AB2B9" w14:textId="341C2017" w:rsidR="00D512D6" w:rsidRDefault="00E03781" w:rsidP="00D512D6">
      <w:pPr>
        <w:contextualSpacing/>
        <w:rPr>
          <w:i/>
          <w:sz w:val="20"/>
          <w:szCs w:val="20"/>
          <w:lang w:val="en-US"/>
        </w:rPr>
      </w:pPr>
      <w:r w:rsidRPr="00D818F9">
        <w:rPr>
          <w:i/>
          <w:sz w:val="20"/>
          <w:szCs w:val="20"/>
          <w:lang w:val="en-US"/>
        </w:rPr>
        <w:t>Tentamen</w:t>
      </w:r>
      <w:r w:rsidR="00D512D6" w:rsidRPr="00D818F9">
        <w:rPr>
          <w:i/>
          <w:sz w:val="20"/>
          <w:szCs w:val="20"/>
          <w:lang w:val="en-US"/>
        </w:rPr>
        <w:t xml:space="preserve"> 1: </w:t>
      </w:r>
      <w:r w:rsidR="00D818F9" w:rsidRPr="00D818F9">
        <w:rPr>
          <w:i/>
          <w:sz w:val="20"/>
          <w:szCs w:val="20"/>
          <w:lang w:val="en-US"/>
        </w:rPr>
        <w:t>Shared Decision Making (SDM)</w:t>
      </w:r>
    </w:p>
    <w:p w14:paraId="3607E18E" w14:textId="77777777" w:rsidR="00853D62" w:rsidRPr="00D818F9" w:rsidRDefault="00853D62" w:rsidP="00D512D6">
      <w:pPr>
        <w:contextualSpacing/>
        <w:rPr>
          <w:i/>
          <w:sz w:val="20"/>
          <w:szCs w:val="20"/>
          <w:lang w:val="en-US"/>
        </w:rPr>
      </w:pPr>
    </w:p>
    <w:p w14:paraId="38B7387A" w14:textId="71FB3283" w:rsidR="00D512D6" w:rsidRPr="00D512D6" w:rsidRDefault="00D512D6" w:rsidP="00C73FFE">
      <w:pPr>
        <w:numPr>
          <w:ilvl w:val="0"/>
          <w:numId w:val="5"/>
        </w:numPr>
        <w:contextualSpacing/>
        <w:rPr>
          <w:sz w:val="20"/>
          <w:szCs w:val="20"/>
        </w:rPr>
      </w:pPr>
      <w:r>
        <w:rPr>
          <w:sz w:val="20"/>
          <w:szCs w:val="20"/>
        </w:rPr>
        <w:t>Waardering</w:t>
      </w:r>
      <w:r w:rsidR="009B2171">
        <w:rPr>
          <w:sz w:val="20"/>
          <w:szCs w:val="20"/>
        </w:rPr>
        <w:t>:</w:t>
      </w:r>
      <w:r>
        <w:rPr>
          <w:sz w:val="20"/>
          <w:szCs w:val="20"/>
        </w:rPr>
        <w:t xml:space="preserve"> Uitvoeren MDO</w:t>
      </w:r>
      <w:r w:rsidRPr="00D512D6">
        <w:rPr>
          <w:sz w:val="20"/>
          <w:szCs w:val="20"/>
        </w:rPr>
        <w:t xml:space="preserve"> op de werkplek</w:t>
      </w:r>
      <w:r w:rsidR="009B2171">
        <w:rPr>
          <w:sz w:val="20"/>
          <w:szCs w:val="20"/>
        </w:rPr>
        <w:t>.</w:t>
      </w:r>
    </w:p>
    <w:p w14:paraId="67FE6EEB" w14:textId="4CCDC785" w:rsidR="00D512D6" w:rsidRPr="00D512D6" w:rsidRDefault="00D512D6" w:rsidP="00C73FFE">
      <w:pPr>
        <w:numPr>
          <w:ilvl w:val="0"/>
          <w:numId w:val="5"/>
        </w:numPr>
        <w:contextualSpacing/>
        <w:rPr>
          <w:sz w:val="20"/>
          <w:szCs w:val="20"/>
        </w:rPr>
      </w:pPr>
      <w:r>
        <w:rPr>
          <w:sz w:val="20"/>
          <w:szCs w:val="20"/>
        </w:rPr>
        <w:t>Beoordeling</w:t>
      </w:r>
      <w:r w:rsidR="009B2171">
        <w:rPr>
          <w:sz w:val="20"/>
          <w:szCs w:val="20"/>
        </w:rPr>
        <w:t>:</w:t>
      </w:r>
      <w:r>
        <w:rPr>
          <w:sz w:val="20"/>
          <w:szCs w:val="20"/>
        </w:rPr>
        <w:t xml:space="preserve"> Verslag MDO</w:t>
      </w:r>
      <w:r w:rsidR="009B2171">
        <w:rPr>
          <w:sz w:val="20"/>
          <w:szCs w:val="20"/>
        </w:rPr>
        <w:t>.</w:t>
      </w:r>
    </w:p>
    <w:p w14:paraId="26F21BF8" w14:textId="77777777" w:rsidR="00D512D6" w:rsidRDefault="00D512D6" w:rsidP="00D512D6">
      <w:pPr>
        <w:contextualSpacing/>
        <w:rPr>
          <w:szCs w:val="20"/>
        </w:rPr>
      </w:pPr>
    </w:p>
    <w:p w14:paraId="3127B078" w14:textId="6764DE33" w:rsidR="00D512D6" w:rsidRDefault="00E03781" w:rsidP="00D512D6">
      <w:pPr>
        <w:contextualSpacing/>
        <w:rPr>
          <w:i/>
          <w:sz w:val="20"/>
          <w:szCs w:val="20"/>
        </w:rPr>
      </w:pPr>
      <w:r w:rsidRPr="00D818F9">
        <w:rPr>
          <w:i/>
          <w:sz w:val="20"/>
          <w:szCs w:val="20"/>
        </w:rPr>
        <w:t>Tentamen</w:t>
      </w:r>
      <w:r w:rsidR="00D512D6" w:rsidRPr="00D818F9">
        <w:rPr>
          <w:i/>
          <w:sz w:val="20"/>
          <w:szCs w:val="20"/>
        </w:rPr>
        <w:t xml:space="preserve"> 2: </w:t>
      </w:r>
      <w:r w:rsidR="00D818F9" w:rsidRPr="00D818F9">
        <w:rPr>
          <w:i/>
          <w:sz w:val="20"/>
          <w:szCs w:val="20"/>
        </w:rPr>
        <w:t>Aanbevelingen voor de oncologische praktijk (AOP)</w:t>
      </w:r>
    </w:p>
    <w:p w14:paraId="23AD2DA9" w14:textId="77777777" w:rsidR="00853D62" w:rsidRPr="00D818F9" w:rsidRDefault="00853D62" w:rsidP="00D512D6">
      <w:pPr>
        <w:contextualSpacing/>
        <w:rPr>
          <w:i/>
          <w:sz w:val="20"/>
          <w:szCs w:val="20"/>
        </w:rPr>
      </w:pPr>
    </w:p>
    <w:p w14:paraId="5AA9A7FC" w14:textId="0D6C23F1" w:rsidR="00D512D6" w:rsidRPr="00D512D6" w:rsidRDefault="00D512D6" w:rsidP="00C73FFE">
      <w:pPr>
        <w:numPr>
          <w:ilvl w:val="0"/>
          <w:numId w:val="28"/>
        </w:numPr>
        <w:contextualSpacing/>
        <w:rPr>
          <w:sz w:val="20"/>
          <w:szCs w:val="20"/>
        </w:rPr>
      </w:pPr>
      <w:r>
        <w:rPr>
          <w:sz w:val="20"/>
          <w:szCs w:val="20"/>
        </w:rPr>
        <w:t>Waardering</w:t>
      </w:r>
      <w:r w:rsidR="009B2171">
        <w:rPr>
          <w:sz w:val="20"/>
          <w:szCs w:val="20"/>
        </w:rPr>
        <w:t>:</w:t>
      </w:r>
      <w:r>
        <w:rPr>
          <w:sz w:val="20"/>
          <w:szCs w:val="20"/>
        </w:rPr>
        <w:t xml:space="preserve"> Uitvoeren </w:t>
      </w:r>
      <w:r w:rsidR="00853D62">
        <w:rPr>
          <w:sz w:val="20"/>
          <w:szCs w:val="20"/>
        </w:rPr>
        <w:t>kritisch denken en adviseren</w:t>
      </w:r>
      <w:r>
        <w:rPr>
          <w:sz w:val="20"/>
          <w:szCs w:val="20"/>
        </w:rPr>
        <w:t xml:space="preserve"> </w:t>
      </w:r>
      <w:r w:rsidRPr="00D512D6">
        <w:rPr>
          <w:sz w:val="20"/>
          <w:szCs w:val="20"/>
        </w:rPr>
        <w:t>op de werkplek</w:t>
      </w:r>
      <w:r w:rsidR="009B2171">
        <w:rPr>
          <w:sz w:val="20"/>
          <w:szCs w:val="20"/>
        </w:rPr>
        <w:t>.</w:t>
      </w:r>
    </w:p>
    <w:p w14:paraId="399E57D2" w14:textId="08AB9A3D" w:rsidR="00D512D6" w:rsidRPr="00D512D6" w:rsidRDefault="00D512D6" w:rsidP="00C73FFE">
      <w:pPr>
        <w:numPr>
          <w:ilvl w:val="0"/>
          <w:numId w:val="28"/>
        </w:numPr>
        <w:contextualSpacing/>
        <w:rPr>
          <w:sz w:val="20"/>
          <w:szCs w:val="20"/>
        </w:rPr>
      </w:pPr>
      <w:r>
        <w:rPr>
          <w:sz w:val="20"/>
          <w:szCs w:val="20"/>
        </w:rPr>
        <w:t>Beoordeling</w:t>
      </w:r>
      <w:r w:rsidR="009B2171">
        <w:rPr>
          <w:sz w:val="20"/>
          <w:szCs w:val="20"/>
        </w:rPr>
        <w:t>:</w:t>
      </w:r>
      <w:r>
        <w:rPr>
          <w:sz w:val="20"/>
          <w:szCs w:val="20"/>
        </w:rPr>
        <w:t xml:space="preserve"> Verslag </w:t>
      </w:r>
      <w:r w:rsidR="00853D62">
        <w:rPr>
          <w:sz w:val="20"/>
          <w:szCs w:val="20"/>
        </w:rPr>
        <w:t xml:space="preserve">kritisch denken en adviseren </w:t>
      </w:r>
      <w:r w:rsidR="00853D62" w:rsidRPr="00D512D6">
        <w:rPr>
          <w:sz w:val="20"/>
          <w:szCs w:val="20"/>
        </w:rPr>
        <w:t>op de werkplek</w:t>
      </w:r>
      <w:r w:rsidR="009B2171">
        <w:rPr>
          <w:sz w:val="20"/>
          <w:szCs w:val="20"/>
        </w:rPr>
        <w:t>.</w:t>
      </w:r>
    </w:p>
    <w:p w14:paraId="0A9BF500" w14:textId="77777777" w:rsidR="00D512D6" w:rsidRPr="00D512D6" w:rsidRDefault="00D512D6" w:rsidP="00D512D6">
      <w:pPr>
        <w:rPr>
          <w:rFonts w:cs="Arial"/>
          <w:sz w:val="20"/>
          <w:szCs w:val="20"/>
        </w:rPr>
      </w:pPr>
    </w:p>
    <w:p w14:paraId="1C12AF15" w14:textId="77777777" w:rsidR="00D512D6" w:rsidRPr="00D512D6" w:rsidRDefault="00D512D6" w:rsidP="00D512D6">
      <w:pPr>
        <w:contextualSpacing/>
        <w:rPr>
          <w:sz w:val="20"/>
          <w:szCs w:val="20"/>
        </w:rPr>
      </w:pPr>
      <w:r w:rsidRPr="00D512D6">
        <w:rPr>
          <w:sz w:val="20"/>
          <w:szCs w:val="20"/>
        </w:rPr>
        <w:t xml:space="preserve">Als werkbegeleider waardeert u het </w:t>
      </w:r>
      <w:r w:rsidRPr="00D512D6">
        <w:rPr>
          <w:i/>
          <w:sz w:val="20"/>
          <w:szCs w:val="20"/>
        </w:rPr>
        <w:t>functioneren</w:t>
      </w:r>
      <w:r w:rsidRPr="00D512D6">
        <w:rPr>
          <w:sz w:val="20"/>
          <w:szCs w:val="20"/>
        </w:rPr>
        <w:t xml:space="preserve"> ten aanzien van de beschreven beroepsrollen en competenties van de student op de leerwerkplek (deel 1 van het betreffende </w:t>
      </w:r>
      <w:r w:rsidR="00E03781">
        <w:rPr>
          <w:sz w:val="20"/>
          <w:szCs w:val="20"/>
        </w:rPr>
        <w:t>tentamen</w:t>
      </w:r>
      <w:r w:rsidRPr="00D512D6">
        <w:rPr>
          <w:sz w:val="20"/>
          <w:szCs w:val="20"/>
        </w:rPr>
        <w:t>).</w:t>
      </w:r>
    </w:p>
    <w:p w14:paraId="13D3874E" w14:textId="7D109099" w:rsidR="00D512D6" w:rsidRPr="00D512D6" w:rsidRDefault="00D512D6" w:rsidP="00D512D6">
      <w:pPr>
        <w:contextualSpacing/>
        <w:rPr>
          <w:sz w:val="20"/>
          <w:szCs w:val="20"/>
        </w:rPr>
      </w:pPr>
      <w:r w:rsidRPr="00D512D6">
        <w:rPr>
          <w:sz w:val="20"/>
          <w:szCs w:val="20"/>
        </w:rPr>
        <w:t>Op school ligt het accent op het beoordelen van de manier waar</w:t>
      </w:r>
      <w:r>
        <w:rPr>
          <w:sz w:val="20"/>
          <w:szCs w:val="20"/>
        </w:rPr>
        <w:t xml:space="preserve">op de student het beroepsmatig </w:t>
      </w:r>
      <w:r w:rsidRPr="00D512D6">
        <w:rPr>
          <w:sz w:val="20"/>
          <w:szCs w:val="20"/>
        </w:rPr>
        <w:t xml:space="preserve">handelen ten aanzien van de betreffende beroepsrollen en- competenties </w:t>
      </w:r>
      <w:r w:rsidR="00D818F9">
        <w:rPr>
          <w:sz w:val="20"/>
          <w:szCs w:val="20"/>
        </w:rPr>
        <w:t xml:space="preserve">op </w:t>
      </w:r>
      <w:r w:rsidR="00D818F9" w:rsidRPr="00D818F9">
        <w:rPr>
          <w:i/>
          <w:sz w:val="20"/>
          <w:szCs w:val="20"/>
        </w:rPr>
        <w:t xml:space="preserve">methodische wijze </w:t>
      </w:r>
      <w:r w:rsidR="00D818F9">
        <w:rPr>
          <w:i/>
          <w:sz w:val="20"/>
          <w:szCs w:val="20"/>
        </w:rPr>
        <w:t xml:space="preserve">uitvoert </w:t>
      </w:r>
      <w:r w:rsidR="00D818F9" w:rsidRPr="00D818F9">
        <w:rPr>
          <w:i/>
          <w:sz w:val="20"/>
          <w:szCs w:val="20"/>
        </w:rPr>
        <w:t xml:space="preserve"> en </w:t>
      </w:r>
      <w:r w:rsidRPr="00D512D6">
        <w:rPr>
          <w:i/>
          <w:sz w:val="20"/>
          <w:szCs w:val="20"/>
        </w:rPr>
        <w:t>onderbouwd</w:t>
      </w:r>
      <w:r w:rsidRPr="00D512D6">
        <w:rPr>
          <w:sz w:val="20"/>
          <w:szCs w:val="20"/>
        </w:rPr>
        <w:t>, wat beoordeeld wordt door de examinator</w:t>
      </w:r>
      <w:r w:rsidR="002C36A5">
        <w:rPr>
          <w:sz w:val="20"/>
          <w:szCs w:val="20"/>
        </w:rPr>
        <w:t>, door middel van het schriftelijk verslag</w:t>
      </w:r>
      <w:r w:rsidRPr="00D512D6">
        <w:rPr>
          <w:sz w:val="20"/>
          <w:szCs w:val="20"/>
        </w:rPr>
        <w:t>.</w:t>
      </w:r>
    </w:p>
    <w:p w14:paraId="34FA8A89" w14:textId="77777777" w:rsidR="00D512D6" w:rsidRPr="00D512D6" w:rsidRDefault="00D512D6" w:rsidP="00D512D6">
      <w:pPr>
        <w:contextualSpacing/>
        <w:rPr>
          <w:sz w:val="20"/>
          <w:szCs w:val="20"/>
        </w:rPr>
      </w:pPr>
    </w:p>
    <w:p w14:paraId="0AA18363" w14:textId="77777777" w:rsidR="00316F57" w:rsidRDefault="00D512D6" w:rsidP="00D512D6">
      <w:pPr>
        <w:autoSpaceDE w:val="0"/>
        <w:autoSpaceDN w:val="0"/>
        <w:adjustRightInd w:val="0"/>
        <w:rPr>
          <w:rFonts w:cs="Arial"/>
          <w:sz w:val="20"/>
          <w:szCs w:val="20"/>
        </w:rPr>
      </w:pPr>
      <w:r>
        <w:rPr>
          <w:rFonts w:cs="Arial"/>
          <w:sz w:val="20"/>
          <w:szCs w:val="20"/>
        </w:rPr>
        <w:t>In de bijlagen</w:t>
      </w:r>
      <w:r w:rsidRPr="00D512D6">
        <w:rPr>
          <w:rFonts w:cs="Arial"/>
          <w:sz w:val="20"/>
          <w:szCs w:val="20"/>
        </w:rPr>
        <w:t xml:space="preserve"> treft u de waarderingsformulieren met instructie aan voor de</w:t>
      </w:r>
      <w:r w:rsidR="00D818F9">
        <w:rPr>
          <w:rFonts w:cs="Arial"/>
          <w:sz w:val="20"/>
          <w:szCs w:val="20"/>
        </w:rPr>
        <w:t xml:space="preserve"> twee</w:t>
      </w:r>
      <w:r w:rsidRPr="00D512D6">
        <w:rPr>
          <w:rFonts w:cs="Arial"/>
          <w:sz w:val="20"/>
          <w:szCs w:val="20"/>
        </w:rPr>
        <w:t xml:space="preserve"> </w:t>
      </w:r>
      <w:r w:rsidR="00E03781">
        <w:rPr>
          <w:rFonts w:cs="Arial"/>
          <w:sz w:val="20"/>
          <w:szCs w:val="20"/>
        </w:rPr>
        <w:t>tentamen</w:t>
      </w:r>
      <w:r w:rsidRPr="00D512D6">
        <w:rPr>
          <w:rFonts w:cs="Arial"/>
          <w:sz w:val="20"/>
          <w:szCs w:val="20"/>
        </w:rPr>
        <w:t>s</w:t>
      </w:r>
      <w:r w:rsidR="00316F57">
        <w:rPr>
          <w:rFonts w:cs="Arial"/>
          <w:sz w:val="20"/>
          <w:szCs w:val="20"/>
        </w:rPr>
        <w:t>.</w:t>
      </w:r>
    </w:p>
    <w:p w14:paraId="713A29BB" w14:textId="5F4DCE5A" w:rsidR="00D512D6" w:rsidRPr="00D512D6" w:rsidRDefault="00D512D6" w:rsidP="00D512D6">
      <w:pPr>
        <w:autoSpaceDE w:val="0"/>
        <w:autoSpaceDN w:val="0"/>
        <w:adjustRightInd w:val="0"/>
        <w:rPr>
          <w:rFonts w:cs="Arial"/>
          <w:sz w:val="20"/>
          <w:szCs w:val="20"/>
        </w:rPr>
      </w:pPr>
      <w:r w:rsidRPr="00D512D6">
        <w:rPr>
          <w:rFonts w:cs="Arial"/>
          <w:sz w:val="20"/>
          <w:szCs w:val="20"/>
        </w:rPr>
        <w:t>De werkbegeleider waardeert het functioneren in de praktijk met ‘voldoende’ of ‘onvoldo</w:t>
      </w:r>
      <w:r w:rsidR="00127AC4">
        <w:rPr>
          <w:rFonts w:cs="Arial"/>
          <w:sz w:val="20"/>
          <w:szCs w:val="20"/>
        </w:rPr>
        <w:t>ende’. De student heeft een</w:t>
      </w:r>
      <w:r w:rsidR="00D818F9">
        <w:rPr>
          <w:rFonts w:cs="Arial"/>
          <w:sz w:val="20"/>
          <w:szCs w:val="20"/>
        </w:rPr>
        <w:t xml:space="preserve"> </w:t>
      </w:r>
      <w:r w:rsidRPr="00D512D6">
        <w:rPr>
          <w:rFonts w:cs="Arial"/>
          <w:sz w:val="20"/>
          <w:szCs w:val="20"/>
        </w:rPr>
        <w:t>tentamen behaald als het waarderingsformulier werkplekleren met ‘voldoende’ is gewaardeerd én het beoordelingsformulier beroepsproduct theorie met minimaal een 6.0 is beoordeeld.</w:t>
      </w:r>
      <w:r w:rsidR="00CF24DA">
        <w:rPr>
          <w:rFonts w:cs="Arial"/>
          <w:sz w:val="20"/>
          <w:szCs w:val="20"/>
        </w:rPr>
        <w:t xml:space="preserve"> Het verdient de aanbeveling om de student te voorzien van passende feedback en </w:t>
      </w:r>
      <w:r w:rsidR="003D3756">
        <w:rPr>
          <w:rFonts w:cs="Arial"/>
          <w:sz w:val="20"/>
          <w:szCs w:val="20"/>
        </w:rPr>
        <w:t>feed forward</w:t>
      </w:r>
      <w:r w:rsidR="00CF24DA">
        <w:rPr>
          <w:rFonts w:cs="Arial"/>
          <w:sz w:val="20"/>
          <w:szCs w:val="20"/>
        </w:rPr>
        <w:t>, op het waarderingsformulier. Hiertoe is schrijfruimte op het formulier. Aan u, als werkbegeleider, om de student te waarderen.</w:t>
      </w:r>
    </w:p>
    <w:p w14:paraId="5F5FD0AF" w14:textId="77777777" w:rsidR="00E21E77" w:rsidRDefault="00E21E77" w:rsidP="001B455E">
      <w:pPr>
        <w:rPr>
          <w:rFonts w:cs="Arial"/>
          <w:b/>
          <w:color w:val="7030A0"/>
          <w:sz w:val="24"/>
          <w:szCs w:val="24"/>
        </w:rPr>
      </w:pPr>
    </w:p>
    <w:p w14:paraId="79D5BD2F" w14:textId="77777777" w:rsidR="001B455E" w:rsidRPr="007D70D0" w:rsidRDefault="001B455E" w:rsidP="007D70D0">
      <w:pPr>
        <w:pStyle w:val="Kop2"/>
        <w:rPr>
          <w:rFonts w:ascii="Arial" w:hAnsi="Arial" w:cs="Arial"/>
          <w:color w:val="000099"/>
        </w:rPr>
      </w:pPr>
      <w:bookmarkStart w:id="13" w:name="_Toc61344346"/>
      <w:r w:rsidRPr="007D70D0">
        <w:rPr>
          <w:rFonts w:ascii="Arial" w:hAnsi="Arial" w:cs="Arial"/>
          <w:color w:val="000099"/>
        </w:rPr>
        <w:t>2.2 Inleverdata</w:t>
      </w:r>
      <w:bookmarkEnd w:id="13"/>
    </w:p>
    <w:p w14:paraId="17C7BEB2" w14:textId="77777777" w:rsidR="00D512D6" w:rsidRPr="00D512D6" w:rsidRDefault="00D512D6" w:rsidP="00D512D6">
      <w:pPr>
        <w:rPr>
          <w:rFonts w:cs="Arial"/>
          <w:sz w:val="20"/>
          <w:szCs w:val="20"/>
        </w:rPr>
      </w:pPr>
      <w:r w:rsidRPr="00D512D6">
        <w:rPr>
          <w:rFonts w:cs="Arial"/>
          <w:sz w:val="20"/>
          <w:szCs w:val="20"/>
        </w:rPr>
        <w:t xml:space="preserve">De student is eigenaar van het eigen leerproces en draagt er zorg voor dat de waarderingsformulieren </w:t>
      </w:r>
      <w:r w:rsidR="006E51AB">
        <w:rPr>
          <w:rFonts w:cs="Arial"/>
          <w:sz w:val="20"/>
          <w:szCs w:val="20"/>
        </w:rPr>
        <w:t xml:space="preserve">en de verslagen </w:t>
      </w:r>
      <w:r w:rsidRPr="00D512D6">
        <w:rPr>
          <w:rFonts w:cs="Arial"/>
          <w:sz w:val="20"/>
          <w:szCs w:val="20"/>
        </w:rPr>
        <w:t>op de aangegeven data zijn geüpload in het eigen digitale portfolio (DPF).</w:t>
      </w:r>
    </w:p>
    <w:p w14:paraId="64EB67A3" w14:textId="6BE9905E" w:rsidR="00D818F9" w:rsidRDefault="00E9397B" w:rsidP="00D512D6">
      <w:pPr>
        <w:rPr>
          <w:rFonts w:cs="Arial"/>
          <w:sz w:val="20"/>
          <w:szCs w:val="20"/>
        </w:rPr>
      </w:pPr>
      <w:r>
        <w:rPr>
          <w:rFonts w:cs="Arial"/>
          <w:sz w:val="20"/>
          <w:szCs w:val="20"/>
        </w:rPr>
        <w:t xml:space="preserve">De inleverdata kan de student vinden op </w:t>
      </w:r>
      <w:r w:rsidR="003D7D11">
        <w:rPr>
          <w:rFonts w:cs="Arial"/>
          <w:sz w:val="20"/>
          <w:szCs w:val="20"/>
        </w:rPr>
        <w:t>O</w:t>
      </w:r>
      <w:r>
        <w:rPr>
          <w:rFonts w:cs="Arial"/>
          <w:sz w:val="20"/>
          <w:szCs w:val="20"/>
        </w:rPr>
        <w:t xml:space="preserve">nderwijs </w:t>
      </w:r>
      <w:r w:rsidR="003D7D11">
        <w:rPr>
          <w:rFonts w:cs="Arial"/>
          <w:sz w:val="20"/>
          <w:szCs w:val="20"/>
        </w:rPr>
        <w:t>O</w:t>
      </w:r>
      <w:r>
        <w:rPr>
          <w:rFonts w:cs="Arial"/>
          <w:sz w:val="20"/>
          <w:szCs w:val="20"/>
        </w:rPr>
        <w:t>nline.</w:t>
      </w:r>
    </w:p>
    <w:p w14:paraId="35F3C22A" w14:textId="77777777" w:rsidR="00D818F9" w:rsidRDefault="00D818F9">
      <w:pPr>
        <w:rPr>
          <w:rFonts w:cs="Arial"/>
          <w:sz w:val="20"/>
          <w:szCs w:val="20"/>
        </w:rPr>
      </w:pPr>
      <w:r>
        <w:rPr>
          <w:rFonts w:cs="Arial"/>
          <w:sz w:val="20"/>
          <w:szCs w:val="20"/>
        </w:rPr>
        <w:br w:type="page"/>
      </w:r>
    </w:p>
    <w:p w14:paraId="636C98F3" w14:textId="77777777" w:rsidR="00E20D05" w:rsidRPr="0082717B" w:rsidRDefault="00E20D05" w:rsidP="00E20D05">
      <w:pPr>
        <w:pStyle w:val="Kop1"/>
        <w:shd w:val="clear" w:color="auto" w:fill="000099"/>
        <w:tabs>
          <w:tab w:val="left" w:pos="709"/>
          <w:tab w:val="left" w:pos="1932"/>
        </w:tabs>
        <w:rPr>
          <w:rFonts w:cs="Arial"/>
          <w:color w:val="FFFFFF" w:themeColor="background1"/>
          <w:sz w:val="28"/>
          <w:szCs w:val="28"/>
        </w:rPr>
      </w:pPr>
      <w:bookmarkStart w:id="14" w:name="_Toc61344347"/>
      <w:r>
        <w:rPr>
          <w:rFonts w:cs="Arial"/>
          <w:color w:val="FFFFFF" w:themeColor="background1"/>
          <w:sz w:val="28"/>
          <w:szCs w:val="28"/>
        </w:rPr>
        <w:lastRenderedPageBreak/>
        <w:t>3</w:t>
      </w:r>
      <w:r w:rsidRPr="0082717B">
        <w:rPr>
          <w:rFonts w:cs="Arial"/>
          <w:color w:val="FFFFFF" w:themeColor="background1"/>
          <w:sz w:val="28"/>
          <w:szCs w:val="28"/>
        </w:rPr>
        <w:t xml:space="preserve">. </w:t>
      </w:r>
      <w:r w:rsidR="00D512D6">
        <w:rPr>
          <w:rFonts w:cs="Arial"/>
          <w:color w:val="FFFFFF" w:themeColor="background1"/>
          <w:sz w:val="28"/>
          <w:szCs w:val="28"/>
        </w:rPr>
        <w:tab/>
        <w:t>Leerwerkplekopdrachten bij de leertaken</w:t>
      </w:r>
      <w:bookmarkEnd w:id="14"/>
    </w:p>
    <w:p w14:paraId="58349E5C" w14:textId="77777777" w:rsidR="008C6B14" w:rsidRPr="007D70D0" w:rsidRDefault="008C6B14" w:rsidP="007D70D0">
      <w:pPr>
        <w:pStyle w:val="Kop2"/>
        <w:rPr>
          <w:rFonts w:ascii="Arial" w:hAnsi="Arial" w:cs="Arial"/>
          <w:color w:val="000099"/>
        </w:rPr>
      </w:pPr>
      <w:bookmarkStart w:id="15" w:name="_Toc61344348"/>
      <w:r w:rsidRPr="007D70D0">
        <w:rPr>
          <w:rFonts w:ascii="Arial" w:hAnsi="Arial" w:cs="Arial"/>
          <w:color w:val="000099"/>
        </w:rPr>
        <w:t>3.1 Schema leerwerkplekopdrachten</w:t>
      </w:r>
      <w:bookmarkEnd w:id="15"/>
    </w:p>
    <w:p w14:paraId="75AC0177" w14:textId="77777777" w:rsidR="008C6B14" w:rsidRPr="00D512D6" w:rsidRDefault="008C6B14" w:rsidP="00980155">
      <w:pPr>
        <w:rPr>
          <w:rFonts w:cs="Arial"/>
          <w:color w:val="5F497A" w:themeColor="accent4" w:themeShade="BF"/>
          <w:sz w:val="20"/>
          <w:szCs w:val="20"/>
        </w:rPr>
      </w:pPr>
    </w:p>
    <w:p w14:paraId="62C12E76" w14:textId="77777777" w:rsidR="00D512D6" w:rsidRPr="00D512D6" w:rsidRDefault="00D512D6" w:rsidP="00D512D6">
      <w:pPr>
        <w:rPr>
          <w:rFonts w:cs="Arial"/>
          <w:sz w:val="20"/>
          <w:szCs w:val="20"/>
        </w:rPr>
      </w:pPr>
      <w:r w:rsidRPr="00D512D6">
        <w:rPr>
          <w:rFonts w:cs="Arial"/>
          <w:sz w:val="20"/>
          <w:szCs w:val="20"/>
        </w:rPr>
        <w:t xml:space="preserve">De opdrachten voor studenten zijn gekoppeld aan de </w:t>
      </w:r>
      <w:r w:rsidR="00D818F9">
        <w:rPr>
          <w:rFonts w:cs="Arial"/>
          <w:sz w:val="20"/>
          <w:szCs w:val="20"/>
        </w:rPr>
        <w:t>twee</w:t>
      </w:r>
      <w:r w:rsidRPr="00D512D6">
        <w:rPr>
          <w:rFonts w:cs="Arial"/>
          <w:sz w:val="20"/>
          <w:szCs w:val="20"/>
        </w:rPr>
        <w:t xml:space="preserve"> verschillende leertaken. De lessen zijn zo ingedeeld dat de leertaken en de daaraan verbonden opdrachten elkaar opvolgen in de tijd. </w:t>
      </w:r>
    </w:p>
    <w:p w14:paraId="28204501" w14:textId="77777777" w:rsidR="00D512D6" w:rsidRPr="00D512D6" w:rsidRDefault="00D512D6" w:rsidP="00D512D6">
      <w:pPr>
        <w:rPr>
          <w:rFonts w:cs="Arial"/>
          <w:color w:val="FF0000"/>
          <w:sz w:val="20"/>
          <w:szCs w:val="20"/>
        </w:rPr>
      </w:pPr>
      <w:r w:rsidRPr="00D512D6">
        <w:rPr>
          <w:rFonts w:cs="Arial"/>
          <w:sz w:val="20"/>
          <w:szCs w:val="20"/>
        </w:rPr>
        <w:t>De student is verantwoordelijk voor de uitvoering van de opdrachten en zorgt daarbij voor overleg en het maken van afspraken met de werkbegeleider.</w:t>
      </w:r>
      <w:r w:rsidR="00D818F9">
        <w:rPr>
          <w:rFonts w:cs="Arial"/>
          <w:sz w:val="20"/>
          <w:szCs w:val="20"/>
        </w:rPr>
        <w:t xml:space="preserve"> </w:t>
      </w:r>
      <w:r w:rsidRPr="00D512D6">
        <w:rPr>
          <w:rFonts w:cs="Arial"/>
          <w:sz w:val="20"/>
          <w:szCs w:val="20"/>
        </w:rPr>
        <w:t>In onderstaand schema is te zien aan welke leertaken en opdrachten gewerkt wordt in de verschillende weken.</w:t>
      </w:r>
      <w:r w:rsidR="00127AC4">
        <w:rPr>
          <w:rFonts w:cs="Arial"/>
          <w:sz w:val="20"/>
          <w:szCs w:val="20"/>
        </w:rPr>
        <w:t xml:space="preserve"> </w:t>
      </w:r>
      <w:r w:rsidR="00C33198">
        <w:rPr>
          <w:rFonts w:cs="Arial"/>
          <w:sz w:val="20"/>
          <w:szCs w:val="20"/>
        </w:rPr>
        <w:t>De (on)</w:t>
      </w:r>
      <w:r w:rsidR="00DB05DD">
        <w:rPr>
          <w:rFonts w:cs="Arial"/>
          <w:sz w:val="20"/>
          <w:szCs w:val="20"/>
        </w:rPr>
        <w:t>mogelijkheden op de werkplek kunnen enige</w:t>
      </w:r>
      <w:r w:rsidR="00C33198">
        <w:rPr>
          <w:rFonts w:cs="Arial"/>
          <w:sz w:val="20"/>
          <w:szCs w:val="20"/>
        </w:rPr>
        <w:t xml:space="preserve"> flexibiliteit ten aanzien van on</w:t>
      </w:r>
      <w:r w:rsidR="00DB05DD">
        <w:rPr>
          <w:rFonts w:cs="Arial"/>
          <w:sz w:val="20"/>
          <w:szCs w:val="20"/>
        </w:rPr>
        <w:t>derstaande opdrachten met zich meebrengen</w:t>
      </w:r>
      <w:r w:rsidR="00C33198">
        <w:rPr>
          <w:rFonts w:cs="Arial"/>
          <w:sz w:val="20"/>
          <w:szCs w:val="20"/>
        </w:rPr>
        <w:t xml:space="preserve">. Studenten kunnen </w:t>
      </w:r>
      <w:r w:rsidR="00DB05DD">
        <w:rPr>
          <w:rFonts w:cs="Arial"/>
          <w:sz w:val="20"/>
          <w:szCs w:val="20"/>
        </w:rPr>
        <w:t xml:space="preserve">hier </w:t>
      </w:r>
      <w:r w:rsidR="00C33198">
        <w:rPr>
          <w:rFonts w:cs="Arial"/>
          <w:sz w:val="20"/>
          <w:szCs w:val="20"/>
        </w:rPr>
        <w:t>samen met hu</w:t>
      </w:r>
      <w:r w:rsidR="00DB05DD">
        <w:rPr>
          <w:rFonts w:cs="Arial"/>
          <w:sz w:val="20"/>
          <w:szCs w:val="20"/>
        </w:rPr>
        <w:t xml:space="preserve">n werkbegeleider afspraken over maken binnen de beschreven kaders. </w:t>
      </w:r>
    </w:p>
    <w:p w14:paraId="7903EC8F" w14:textId="77777777" w:rsidR="00E20D05" w:rsidRDefault="00E20D05" w:rsidP="00980155">
      <w:pPr>
        <w:rPr>
          <w:rFonts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8440"/>
      </w:tblGrid>
      <w:tr w:rsidR="00D512D6" w:rsidRPr="00BA29B5" w14:paraId="751D4C9A" w14:textId="77777777" w:rsidTr="00BA29B5">
        <w:tc>
          <w:tcPr>
            <w:tcW w:w="1194" w:type="dxa"/>
          </w:tcPr>
          <w:p w14:paraId="269728CE" w14:textId="77777777" w:rsidR="00D512D6" w:rsidRPr="00BA29B5" w:rsidRDefault="00D512D6" w:rsidP="00C33198">
            <w:pPr>
              <w:pStyle w:val="Geenafstand"/>
              <w:rPr>
                <w:rFonts w:cs="Arial"/>
                <w:b/>
                <w:sz w:val="20"/>
                <w:szCs w:val="20"/>
              </w:rPr>
            </w:pPr>
            <w:r w:rsidRPr="00BA29B5">
              <w:rPr>
                <w:rFonts w:cs="Arial"/>
                <w:b/>
                <w:sz w:val="20"/>
                <w:szCs w:val="20"/>
              </w:rPr>
              <w:t>Week</w:t>
            </w:r>
          </w:p>
        </w:tc>
        <w:tc>
          <w:tcPr>
            <w:tcW w:w="8440" w:type="dxa"/>
          </w:tcPr>
          <w:p w14:paraId="10052E3F" w14:textId="77777777" w:rsidR="00D512D6" w:rsidRPr="00BA29B5" w:rsidRDefault="00D512D6" w:rsidP="00C33198">
            <w:pPr>
              <w:pStyle w:val="Geenafstand"/>
              <w:rPr>
                <w:rFonts w:cs="Arial"/>
                <w:b/>
                <w:sz w:val="20"/>
                <w:szCs w:val="20"/>
              </w:rPr>
            </w:pPr>
          </w:p>
          <w:p w14:paraId="31CBDE56" w14:textId="77777777" w:rsidR="00D512D6" w:rsidRPr="00BA29B5" w:rsidRDefault="00D512D6" w:rsidP="00C33198">
            <w:pPr>
              <w:pStyle w:val="Geenafstand"/>
              <w:rPr>
                <w:rFonts w:cs="Arial"/>
                <w:b/>
                <w:sz w:val="20"/>
                <w:szCs w:val="20"/>
              </w:rPr>
            </w:pPr>
          </w:p>
        </w:tc>
      </w:tr>
      <w:tr w:rsidR="00D512D6" w:rsidRPr="00BA29B5" w14:paraId="5E0F55EC" w14:textId="77777777" w:rsidTr="00BA29B5">
        <w:tc>
          <w:tcPr>
            <w:tcW w:w="1194" w:type="dxa"/>
            <w:shd w:val="clear" w:color="auto" w:fill="FFFFFF" w:themeFill="background1"/>
          </w:tcPr>
          <w:p w14:paraId="0010951A" w14:textId="77777777" w:rsidR="00D512D6" w:rsidRPr="00BA29B5" w:rsidRDefault="00D512D6" w:rsidP="00C33198">
            <w:pPr>
              <w:pStyle w:val="Geenafstand"/>
              <w:rPr>
                <w:rFonts w:cs="Arial"/>
                <w:sz w:val="20"/>
                <w:szCs w:val="20"/>
              </w:rPr>
            </w:pPr>
            <w:r w:rsidRPr="00BA29B5">
              <w:rPr>
                <w:rFonts w:cs="Arial"/>
                <w:sz w:val="20"/>
                <w:szCs w:val="20"/>
              </w:rPr>
              <w:t>0</w:t>
            </w:r>
          </w:p>
        </w:tc>
        <w:tc>
          <w:tcPr>
            <w:tcW w:w="8440" w:type="dxa"/>
            <w:shd w:val="clear" w:color="auto" w:fill="FFFFFF" w:themeFill="background1"/>
          </w:tcPr>
          <w:p w14:paraId="1734C251" w14:textId="77777777" w:rsidR="00D512D6" w:rsidRPr="00BA29B5" w:rsidRDefault="00D512D6" w:rsidP="00D818F9">
            <w:pPr>
              <w:pStyle w:val="Geenafstand"/>
              <w:rPr>
                <w:rFonts w:cs="Arial"/>
                <w:i/>
                <w:sz w:val="20"/>
                <w:szCs w:val="20"/>
              </w:rPr>
            </w:pPr>
            <w:r w:rsidRPr="00BA29B5">
              <w:rPr>
                <w:rFonts w:cs="Arial"/>
                <w:i/>
                <w:sz w:val="20"/>
                <w:szCs w:val="20"/>
              </w:rPr>
              <w:t xml:space="preserve">Introductie en toelichting </w:t>
            </w:r>
            <w:r w:rsidR="00D818F9">
              <w:rPr>
                <w:rFonts w:cs="Arial"/>
                <w:i/>
                <w:sz w:val="20"/>
                <w:szCs w:val="20"/>
              </w:rPr>
              <w:t xml:space="preserve">minor </w:t>
            </w:r>
          </w:p>
        </w:tc>
      </w:tr>
      <w:tr w:rsidR="00D512D6" w:rsidRPr="00BA29B5" w14:paraId="04AC704F" w14:textId="77777777" w:rsidTr="00BA29B5">
        <w:tc>
          <w:tcPr>
            <w:tcW w:w="1194" w:type="dxa"/>
            <w:shd w:val="clear" w:color="auto" w:fill="D9D9D9" w:themeFill="background1" w:themeFillShade="D9"/>
          </w:tcPr>
          <w:p w14:paraId="0D602496" w14:textId="77777777" w:rsidR="00D512D6" w:rsidRPr="00BA29B5" w:rsidRDefault="00610693" w:rsidP="00C33198">
            <w:pPr>
              <w:pStyle w:val="Geenafstand"/>
              <w:rPr>
                <w:rFonts w:cs="Arial"/>
                <w:sz w:val="20"/>
                <w:szCs w:val="20"/>
              </w:rPr>
            </w:pPr>
            <w:r w:rsidRPr="00BA29B5">
              <w:rPr>
                <w:rFonts w:cs="Arial"/>
                <w:b/>
                <w:sz w:val="20"/>
                <w:szCs w:val="20"/>
              </w:rPr>
              <w:t>Leertaak 1:</w:t>
            </w:r>
          </w:p>
        </w:tc>
        <w:tc>
          <w:tcPr>
            <w:tcW w:w="8440" w:type="dxa"/>
            <w:shd w:val="clear" w:color="auto" w:fill="D9D9D9" w:themeFill="background1" w:themeFillShade="D9"/>
          </w:tcPr>
          <w:p w14:paraId="3C683455" w14:textId="77777777" w:rsidR="00D512D6" w:rsidRPr="00BA29B5" w:rsidRDefault="00610693" w:rsidP="00BA29B5">
            <w:pPr>
              <w:pStyle w:val="Geenafstand"/>
              <w:rPr>
                <w:rFonts w:cs="Arial"/>
                <w:b/>
                <w:sz w:val="20"/>
                <w:szCs w:val="20"/>
              </w:rPr>
            </w:pPr>
            <w:r w:rsidRPr="00D818F9">
              <w:rPr>
                <w:rFonts w:cs="Arial"/>
                <w:b/>
                <w:sz w:val="20"/>
                <w:szCs w:val="20"/>
              </w:rPr>
              <w:t>De oncologische zorgvrager centraal</w:t>
            </w:r>
          </w:p>
        </w:tc>
      </w:tr>
      <w:tr w:rsidR="00D512D6" w:rsidRPr="00BA29B5" w14:paraId="28A3D503" w14:textId="77777777" w:rsidTr="00BA29B5">
        <w:tc>
          <w:tcPr>
            <w:tcW w:w="1194" w:type="dxa"/>
            <w:shd w:val="clear" w:color="auto" w:fill="FFFFFF" w:themeFill="background1"/>
          </w:tcPr>
          <w:p w14:paraId="665D287D" w14:textId="77777777" w:rsidR="00D512D6" w:rsidRPr="00BA29B5" w:rsidRDefault="00D512D6" w:rsidP="00C33198">
            <w:pPr>
              <w:pStyle w:val="Geenafstand"/>
              <w:rPr>
                <w:rFonts w:cs="Arial"/>
                <w:sz w:val="20"/>
                <w:szCs w:val="20"/>
              </w:rPr>
            </w:pPr>
            <w:r w:rsidRPr="00BA29B5">
              <w:rPr>
                <w:rFonts w:cs="Arial"/>
                <w:sz w:val="20"/>
                <w:szCs w:val="20"/>
              </w:rPr>
              <w:t>1</w:t>
            </w:r>
          </w:p>
        </w:tc>
        <w:tc>
          <w:tcPr>
            <w:tcW w:w="8440" w:type="dxa"/>
            <w:shd w:val="clear" w:color="auto" w:fill="FFFFFF" w:themeFill="background1"/>
          </w:tcPr>
          <w:p w14:paraId="1EE7408B" w14:textId="77777777" w:rsidR="00D512D6" w:rsidRPr="00BA29B5" w:rsidRDefault="00D818F9" w:rsidP="00C33198">
            <w:pPr>
              <w:pStyle w:val="Geenafstand"/>
              <w:rPr>
                <w:rFonts w:cs="Arial"/>
                <w:sz w:val="20"/>
                <w:szCs w:val="20"/>
              </w:rPr>
            </w:pPr>
            <w:r>
              <w:rPr>
                <w:rFonts w:cs="Arial"/>
                <w:sz w:val="20"/>
                <w:szCs w:val="20"/>
              </w:rPr>
              <w:t>Borstkanker, psychosociale zorg, kwaliteit en veiligheid.</w:t>
            </w:r>
          </w:p>
        </w:tc>
      </w:tr>
      <w:tr w:rsidR="00D512D6" w:rsidRPr="00BA29B5" w14:paraId="51B42EBE" w14:textId="77777777" w:rsidTr="00BA29B5">
        <w:tc>
          <w:tcPr>
            <w:tcW w:w="1194" w:type="dxa"/>
            <w:shd w:val="clear" w:color="auto" w:fill="FFFFFF" w:themeFill="background1"/>
          </w:tcPr>
          <w:p w14:paraId="302F96A1" w14:textId="77777777" w:rsidR="00D512D6" w:rsidRPr="00BA29B5" w:rsidRDefault="00D512D6" w:rsidP="00C33198">
            <w:pPr>
              <w:pStyle w:val="Geenafstand"/>
              <w:rPr>
                <w:rFonts w:cs="Arial"/>
                <w:sz w:val="20"/>
                <w:szCs w:val="20"/>
              </w:rPr>
            </w:pPr>
            <w:r w:rsidRPr="00BA29B5">
              <w:rPr>
                <w:rFonts w:cs="Arial"/>
                <w:sz w:val="20"/>
                <w:szCs w:val="20"/>
              </w:rPr>
              <w:t>2</w:t>
            </w:r>
          </w:p>
        </w:tc>
        <w:tc>
          <w:tcPr>
            <w:tcW w:w="8440" w:type="dxa"/>
            <w:shd w:val="clear" w:color="auto" w:fill="FFFFFF" w:themeFill="background1"/>
          </w:tcPr>
          <w:p w14:paraId="2CB25D5B" w14:textId="77777777" w:rsidR="00D512D6" w:rsidRPr="00BA29B5" w:rsidRDefault="00D818F9" w:rsidP="00D818F9">
            <w:pPr>
              <w:pStyle w:val="Geenafstand"/>
              <w:rPr>
                <w:rFonts w:cs="Arial"/>
                <w:sz w:val="20"/>
                <w:szCs w:val="20"/>
              </w:rPr>
            </w:pPr>
            <w:r>
              <w:rPr>
                <w:rFonts w:cs="Arial"/>
                <w:sz w:val="20"/>
                <w:szCs w:val="20"/>
              </w:rPr>
              <w:t>Prostaatkanker, pijn, seksualiteit en een slechtnieuws gesprek.</w:t>
            </w:r>
          </w:p>
        </w:tc>
      </w:tr>
      <w:tr w:rsidR="00D512D6" w:rsidRPr="00C87D7F" w14:paraId="2EC37A70" w14:textId="77777777" w:rsidTr="00BA29B5">
        <w:tc>
          <w:tcPr>
            <w:tcW w:w="1194" w:type="dxa"/>
            <w:shd w:val="clear" w:color="auto" w:fill="FFFFFF" w:themeFill="background1"/>
          </w:tcPr>
          <w:p w14:paraId="08722231" w14:textId="77777777" w:rsidR="00D512D6" w:rsidRPr="00BA29B5" w:rsidRDefault="00D512D6" w:rsidP="00C33198">
            <w:pPr>
              <w:pStyle w:val="Geenafstand"/>
              <w:rPr>
                <w:rFonts w:cs="Arial"/>
                <w:sz w:val="20"/>
                <w:szCs w:val="20"/>
              </w:rPr>
            </w:pPr>
            <w:r w:rsidRPr="00BA29B5">
              <w:rPr>
                <w:rFonts w:cs="Arial"/>
                <w:sz w:val="20"/>
                <w:szCs w:val="20"/>
              </w:rPr>
              <w:t>3</w:t>
            </w:r>
          </w:p>
        </w:tc>
        <w:tc>
          <w:tcPr>
            <w:tcW w:w="8440" w:type="dxa"/>
            <w:shd w:val="clear" w:color="auto" w:fill="FFFFFF" w:themeFill="background1"/>
          </w:tcPr>
          <w:p w14:paraId="1D966C3F" w14:textId="77777777" w:rsidR="00D512D6" w:rsidRPr="00D818F9" w:rsidRDefault="00D818F9" w:rsidP="00C33198">
            <w:pPr>
              <w:pStyle w:val="Geenafstand"/>
              <w:rPr>
                <w:rFonts w:cs="Arial"/>
                <w:sz w:val="20"/>
                <w:szCs w:val="20"/>
                <w:lang w:val="en-US"/>
              </w:rPr>
            </w:pPr>
            <w:r w:rsidRPr="00D818F9">
              <w:rPr>
                <w:rFonts w:cs="Arial"/>
                <w:sz w:val="20"/>
                <w:szCs w:val="20"/>
                <w:lang w:val="en-US"/>
              </w:rPr>
              <w:t>Huidkanker, wondzorg, patient empowerment en shared decision making.</w:t>
            </w:r>
          </w:p>
        </w:tc>
      </w:tr>
      <w:tr w:rsidR="00D818F9" w:rsidRPr="00BA29B5" w14:paraId="27AACBFB" w14:textId="77777777" w:rsidTr="00BA29B5">
        <w:tc>
          <w:tcPr>
            <w:tcW w:w="1194" w:type="dxa"/>
            <w:shd w:val="clear" w:color="auto" w:fill="FFFFFF" w:themeFill="background1"/>
          </w:tcPr>
          <w:p w14:paraId="1C3CF474" w14:textId="77777777" w:rsidR="00D818F9" w:rsidRPr="00BA29B5" w:rsidRDefault="00D818F9" w:rsidP="00C33198">
            <w:pPr>
              <w:pStyle w:val="Geenafstand"/>
              <w:rPr>
                <w:rFonts w:cs="Arial"/>
                <w:sz w:val="20"/>
                <w:szCs w:val="20"/>
              </w:rPr>
            </w:pPr>
            <w:r>
              <w:rPr>
                <w:rFonts w:cs="Arial"/>
                <w:sz w:val="20"/>
                <w:szCs w:val="20"/>
              </w:rPr>
              <w:t>4</w:t>
            </w:r>
          </w:p>
        </w:tc>
        <w:tc>
          <w:tcPr>
            <w:tcW w:w="8440" w:type="dxa"/>
            <w:shd w:val="clear" w:color="auto" w:fill="FFFFFF" w:themeFill="background1"/>
          </w:tcPr>
          <w:p w14:paraId="697AD0D8" w14:textId="77777777" w:rsidR="00D818F9" w:rsidRPr="00BA29B5" w:rsidRDefault="00D818F9" w:rsidP="00C33198">
            <w:pPr>
              <w:pStyle w:val="Geenafstand"/>
              <w:rPr>
                <w:rFonts w:cs="Arial"/>
                <w:sz w:val="20"/>
                <w:szCs w:val="20"/>
              </w:rPr>
            </w:pPr>
            <w:r>
              <w:rPr>
                <w:rFonts w:cs="Arial"/>
                <w:sz w:val="20"/>
                <w:szCs w:val="20"/>
              </w:rPr>
              <w:t>Darmkanker, mondzorg, interculturele zorg en shared decision making (vervolg).</w:t>
            </w:r>
          </w:p>
        </w:tc>
      </w:tr>
      <w:tr w:rsidR="00D818F9" w:rsidRPr="00BA29B5" w14:paraId="77B93713" w14:textId="77777777" w:rsidTr="00BA29B5">
        <w:tc>
          <w:tcPr>
            <w:tcW w:w="1194" w:type="dxa"/>
            <w:shd w:val="clear" w:color="auto" w:fill="FFFFFF" w:themeFill="background1"/>
          </w:tcPr>
          <w:p w14:paraId="5E602A08" w14:textId="77777777" w:rsidR="00D818F9" w:rsidRPr="00BA29B5" w:rsidRDefault="00D818F9" w:rsidP="00C33198">
            <w:pPr>
              <w:pStyle w:val="Geenafstand"/>
              <w:rPr>
                <w:rFonts w:cs="Arial"/>
                <w:sz w:val="20"/>
                <w:szCs w:val="20"/>
              </w:rPr>
            </w:pPr>
            <w:r>
              <w:rPr>
                <w:rFonts w:cs="Arial"/>
                <w:sz w:val="20"/>
                <w:szCs w:val="20"/>
              </w:rPr>
              <w:t>5</w:t>
            </w:r>
          </w:p>
        </w:tc>
        <w:tc>
          <w:tcPr>
            <w:tcW w:w="8440" w:type="dxa"/>
            <w:shd w:val="clear" w:color="auto" w:fill="FFFFFF" w:themeFill="background1"/>
          </w:tcPr>
          <w:p w14:paraId="2A396A8C" w14:textId="77777777" w:rsidR="00D818F9" w:rsidRPr="00BA29B5" w:rsidRDefault="00610693" w:rsidP="00C33198">
            <w:pPr>
              <w:pStyle w:val="Geenafstand"/>
              <w:rPr>
                <w:rFonts w:cs="Arial"/>
                <w:sz w:val="20"/>
                <w:szCs w:val="20"/>
              </w:rPr>
            </w:pPr>
            <w:r>
              <w:rPr>
                <w:rFonts w:cs="Arial"/>
                <w:sz w:val="20"/>
                <w:szCs w:val="20"/>
              </w:rPr>
              <w:t>Leukemie, voeding, kinderoncologie en intervisie.</w:t>
            </w:r>
          </w:p>
        </w:tc>
      </w:tr>
      <w:tr w:rsidR="00D818F9" w:rsidRPr="00C87D7F" w14:paraId="62448F87" w14:textId="77777777" w:rsidTr="00BA29B5">
        <w:tc>
          <w:tcPr>
            <w:tcW w:w="1194" w:type="dxa"/>
            <w:shd w:val="clear" w:color="auto" w:fill="FFFFFF" w:themeFill="background1"/>
          </w:tcPr>
          <w:p w14:paraId="1782D947" w14:textId="77777777" w:rsidR="00D818F9" w:rsidRPr="00BA29B5" w:rsidRDefault="00D818F9" w:rsidP="00C33198">
            <w:pPr>
              <w:pStyle w:val="Geenafstand"/>
              <w:rPr>
                <w:rFonts w:cs="Arial"/>
                <w:sz w:val="20"/>
                <w:szCs w:val="20"/>
              </w:rPr>
            </w:pPr>
            <w:r>
              <w:rPr>
                <w:rFonts w:cs="Arial"/>
                <w:sz w:val="20"/>
                <w:szCs w:val="20"/>
              </w:rPr>
              <w:t>6</w:t>
            </w:r>
          </w:p>
        </w:tc>
        <w:tc>
          <w:tcPr>
            <w:tcW w:w="8440" w:type="dxa"/>
            <w:shd w:val="clear" w:color="auto" w:fill="FFFFFF" w:themeFill="background1"/>
          </w:tcPr>
          <w:p w14:paraId="11D6388F" w14:textId="77777777" w:rsidR="00D818F9" w:rsidRPr="00610693" w:rsidRDefault="00610693" w:rsidP="00C33198">
            <w:pPr>
              <w:pStyle w:val="Geenafstand"/>
              <w:rPr>
                <w:rFonts w:cs="Arial"/>
                <w:sz w:val="20"/>
                <w:szCs w:val="20"/>
                <w:lang w:val="en-US"/>
              </w:rPr>
            </w:pPr>
            <w:r w:rsidRPr="00610693">
              <w:rPr>
                <w:rFonts w:cs="Arial"/>
                <w:sz w:val="20"/>
                <w:szCs w:val="20"/>
                <w:lang w:val="en-US"/>
              </w:rPr>
              <w:t xml:space="preserve">Longkanker, advanced care planning, palliatieve zorg </w:t>
            </w:r>
            <w:r>
              <w:rPr>
                <w:rFonts w:cs="Arial"/>
                <w:sz w:val="20"/>
                <w:szCs w:val="20"/>
                <w:lang w:val="en-US"/>
              </w:rPr>
              <w:t xml:space="preserve">en shared decision making (simulatie). </w:t>
            </w:r>
          </w:p>
        </w:tc>
      </w:tr>
      <w:tr w:rsidR="00D818F9" w:rsidRPr="00610693" w14:paraId="3E282E8C" w14:textId="77777777" w:rsidTr="00BA29B5">
        <w:tc>
          <w:tcPr>
            <w:tcW w:w="1194" w:type="dxa"/>
            <w:shd w:val="clear" w:color="auto" w:fill="FFFFFF" w:themeFill="background1"/>
          </w:tcPr>
          <w:p w14:paraId="7B43161D" w14:textId="77777777" w:rsidR="00D818F9" w:rsidRPr="00610693" w:rsidRDefault="00D818F9" w:rsidP="00C33198">
            <w:pPr>
              <w:pStyle w:val="Geenafstand"/>
              <w:rPr>
                <w:rFonts w:cs="Arial"/>
                <w:sz w:val="20"/>
                <w:szCs w:val="20"/>
                <w:lang w:val="en-US"/>
              </w:rPr>
            </w:pPr>
            <w:r w:rsidRPr="00610693">
              <w:rPr>
                <w:rFonts w:cs="Arial"/>
                <w:sz w:val="20"/>
                <w:szCs w:val="20"/>
                <w:lang w:val="en-US"/>
              </w:rPr>
              <w:t>7</w:t>
            </w:r>
          </w:p>
        </w:tc>
        <w:tc>
          <w:tcPr>
            <w:tcW w:w="8440" w:type="dxa"/>
            <w:shd w:val="clear" w:color="auto" w:fill="FFFFFF" w:themeFill="background1"/>
          </w:tcPr>
          <w:p w14:paraId="57B46233" w14:textId="77777777" w:rsidR="00D818F9" w:rsidRPr="00610693" w:rsidRDefault="00610693" w:rsidP="00C33198">
            <w:pPr>
              <w:pStyle w:val="Geenafstand"/>
              <w:rPr>
                <w:rFonts w:cs="Arial"/>
                <w:sz w:val="20"/>
                <w:szCs w:val="20"/>
              </w:rPr>
            </w:pPr>
            <w:r w:rsidRPr="00610693">
              <w:rPr>
                <w:rFonts w:cs="Arial"/>
                <w:sz w:val="20"/>
                <w:szCs w:val="20"/>
              </w:rPr>
              <w:t>Blaaskanker, fertiliteit, zelfmanagement en verpleegkundig leiderschap.</w:t>
            </w:r>
          </w:p>
        </w:tc>
      </w:tr>
      <w:tr w:rsidR="00BA29B5" w:rsidRPr="00C87D7F" w14:paraId="42D98451" w14:textId="77777777" w:rsidTr="00D707F5">
        <w:tc>
          <w:tcPr>
            <w:tcW w:w="9634" w:type="dxa"/>
            <w:gridSpan w:val="2"/>
            <w:shd w:val="clear" w:color="auto" w:fill="FFFFFF" w:themeFill="background1"/>
          </w:tcPr>
          <w:p w14:paraId="268E798B" w14:textId="77777777" w:rsidR="00BA29B5" w:rsidRPr="00D818F9" w:rsidRDefault="00610693" w:rsidP="00610693">
            <w:pPr>
              <w:pStyle w:val="Geenafstand"/>
              <w:rPr>
                <w:rFonts w:cs="Arial"/>
                <w:sz w:val="20"/>
                <w:szCs w:val="20"/>
                <w:lang w:val="en-US"/>
              </w:rPr>
            </w:pPr>
            <w:r>
              <w:rPr>
                <w:rFonts w:cs="Arial"/>
                <w:sz w:val="20"/>
                <w:szCs w:val="20"/>
                <w:lang w:val="en-US"/>
              </w:rPr>
              <w:t xml:space="preserve">Lesdag 8 </w:t>
            </w:r>
            <w:r w:rsidR="00D818F9" w:rsidRPr="00D818F9">
              <w:rPr>
                <w:rFonts w:cs="Arial"/>
                <w:sz w:val="20"/>
                <w:szCs w:val="20"/>
                <w:lang w:val="en-US"/>
              </w:rPr>
              <w:t>Tentamen: Per</w:t>
            </w:r>
            <w:r w:rsidR="002E6664">
              <w:rPr>
                <w:rFonts w:cs="Arial"/>
                <w:sz w:val="20"/>
                <w:szCs w:val="20"/>
                <w:lang w:val="en-US"/>
              </w:rPr>
              <w:t>formance Assessment Shared Decis</w:t>
            </w:r>
            <w:r w:rsidR="00D818F9" w:rsidRPr="00D818F9">
              <w:rPr>
                <w:rFonts w:cs="Arial"/>
                <w:sz w:val="20"/>
                <w:szCs w:val="20"/>
                <w:lang w:val="en-US"/>
              </w:rPr>
              <w:t>ion Making</w:t>
            </w:r>
            <w:r w:rsidR="00D818F9">
              <w:rPr>
                <w:rFonts w:cs="Arial"/>
                <w:sz w:val="20"/>
                <w:szCs w:val="20"/>
                <w:lang w:val="en-US"/>
              </w:rPr>
              <w:t xml:space="preserve"> (SDM)</w:t>
            </w:r>
          </w:p>
        </w:tc>
      </w:tr>
      <w:tr w:rsidR="00BA29B5" w:rsidRPr="00C87D7F" w14:paraId="35970AAA" w14:textId="77777777" w:rsidTr="00D707F5">
        <w:tc>
          <w:tcPr>
            <w:tcW w:w="9634" w:type="dxa"/>
            <w:gridSpan w:val="2"/>
            <w:shd w:val="clear" w:color="auto" w:fill="FFFFFF" w:themeFill="background1"/>
          </w:tcPr>
          <w:p w14:paraId="2DB5E175" w14:textId="77777777" w:rsidR="00BA29B5" w:rsidRPr="00610693" w:rsidRDefault="00610693" w:rsidP="00D818F9">
            <w:pPr>
              <w:pStyle w:val="Geenafstand"/>
              <w:rPr>
                <w:rFonts w:cs="Arial"/>
                <w:b/>
                <w:sz w:val="20"/>
                <w:szCs w:val="20"/>
                <w:highlight w:val="yellow"/>
                <w:lang w:val="en-US"/>
              </w:rPr>
            </w:pPr>
            <w:r>
              <w:rPr>
                <w:rFonts w:cs="Arial"/>
                <w:sz w:val="20"/>
                <w:szCs w:val="20"/>
                <w:lang w:val="en-US"/>
              </w:rPr>
              <w:t xml:space="preserve">Lesdag 9 </w:t>
            </w:r>
            <w:r w:rsidRPr="00D818F9">
              <w:rPr>
                <w:rFonts w:cs="Arial"/>
                <w:sz w:val="20"/>
                <w:szCs w:val="20"/>
                <w:lang w:val="en-US"/>
              </w:rPr>
              <w:t>Tentamen: Per</w:t>
            </w:r>
            <w:r w:rsidR="002E6664">
              <w:rPr>
                <w:rFonts w:cs="Arial"/>
                <w:sz w:val="20"/>
                <w:szCs w:val="20"/>
                <w:lang w:val="en-US"/>
              </w:rPr>
              <w:t>formance Assessment Shared Decis</w:t>
            </w:r>
            <w:r w:rsidRPr="00D818F9">
              <w:rPr>
                <w:rFonts w:cs="Arial"/>
                <w:sz w:val="20"/>
                <w:szCs w:val="20"/>
                <w:lang w:val="en-US"/>
              </w:rPr>
              <w:t>ion Making</w:t>
            </w:r>
            <w:r>
              <w:rPr>
                <w:rFonts w:cs="Arial"/>
                <w:sz w:val="20"/>
                <w:szCs w:val="20"/>
                <w:lang w:val="en-US"/>
              </w:rPr>
              <w:t xml:space="preserve"> (SDM)</w:t>
            </w:r>
          </w:p>
        </w:tc>
      </w:tr>
      <w:tr w:rsidR="00D512D6" w:rsidRPr="00BA29B5" w14:paraId="59DF206E" w14:textId="77777777" w:rsidTr="00BA29B5">
        <w:tc>
          <w:tcPr>
            <w:tcW w:w="1194" w:type="dxa"/>
            <w:shd w:val="clear" w:color="auto" w:fill="D9D9D9" w:themeFill="background1" w:themeFillShade="D9"/>
          </w:tcPr>
          <w:p w14:paraId="7E80E855" w14:textId="77777777" w:rsidR="00D512D6" w:rsidRPr="00BA29B5" w:rsidRDefault="00610693" w:rsidP="00C33198">
            <w:pPr>
              <w:pStyle w:val="Geenafstand"/>
              <w:rPr>
                <w:rFonts w:cs="Arial"/>
                <w:sz w:val="20"/>
                <w:szCs w:val="20"/>
              </w:rPr>
            </w:pPr>
            <w:r w:rsidRPr="00610693">
              <w:rPr>
                <w:rFonts w:cs="Arial"/>
                <w:b/>
                <w:sz w:val="20"/>
                <w:szCs w:val="20"/>
              </w:rPr>
              <w:t>Leertaak 2:</w:t>
            </w:r>
          </w:p>
        </w:tc>
        <w:tc>
          <w:tcPr>
            <w:tcW w:w="8440" w:type="dxa"/>
            <w:shd w:val="clear" w:color="auto" w:fill="D9D9D9" w:themeFill="background1" w:themeFillShade="D9"/>
          </w:tcPr>
          <w:p w14:paraId="325DF725" w14:textId="77777777" w:rsidR="00D512D6" w:rsidRPr="00BA29B5" w:rsidRDefault="00610693" w:rsidP="00C33198">
            <w:pPr>
              <w:pStyle w:val="Geenafstand"/>
              <w:rPr>
                <w:rFonts w:cs="Arial"/>
                <w:b/>
                <w:sz w:val="20"/>
                <w:szCs w:val="20"/>
              </w:rPr>
            </w:pPr>
            <w:r w:rsidRPr="00610693">
              <w:rPr>
                <w:rFonts w:cs="Arial"/>
                <w:b/>
                <w:sz w:val="20"/>
                <w:szCs w:val="20"/>
              </w:rPr>
              <w:t xml:space="preserve">Kritisch denken in de </w:t>
            </w:r>
            <w:r w:rsidRPr="00D818F9">
              <w:rPr>
                <w:rFonts w:cs="Arial"/>
                <w:b/>
                <w:sz w:val="20"/>
                <w:szCs w:val="20"/>
              </w:rPr>
              <w:t>oncologische praktijk</w:t>
            </w:r>
          </w:p>
        </w:tc>
      </w:tr>
      <w:tr w:rsidR="00D512D6" w:rsidRPr="00BA29B5" w14:paraId="6AB1BD69" w14:textId="77777777" w:rsidTr="00BA29B5">
        <w:tc>
          <w:tcPr>
            <w:tcW w:w="1194" w:type="dxa"/>
            <w:shd w:val="clear" w:color="auto" w:fill="FFFFFF" w:themeFill="background1"/>
          </w:tcPr>
          <w:p w14:paraId="5FEBFB91" w14:textId="77777777" w:rsidR="00D512D6" w:rsidRPr="00BA29B5" w:rsidRDefault="00610693" w:rsidP="00C33198">
            <w:pPr>
              <w:pStyle w:val="Geenafstand"/>
              <w:rPr>
                <w:rFonts w:cs="Arial"/>
                <w:sz w:val="20"/>
                <w:szCs w:val="20"/>
              </w:rPr>
            </w:pPr>
            <w:r>
              <w:rPr>
                <w:rFonts w:cs="Arial"/>
                <w:sz w:val="20"/>
                <w:szCs w:val="20"/>
              </w:rPr>
              <w:t>10</w:t>
            </w:r>
          </w:p>
        </w:tc>
        <w:tc>
          <w:tcPr>
            <w:tcW w:w="8440" w:type="dxa"/>
            <w:shd w:val="clear" w:color="auto" w:fill="FFFFFF" w:themeFill="background1"/>
          </w:tcPr>
          <w:p w14:paraId="7B1EE12F" w14:textId="77777777" w:rsidR="00D512D6" w:rsidRPr="00BA29B5" w:rsidRDefault="00610693" w:rsidP="00C33198">
            <w:pPr>
              <w:pStyle w:val="Geenafstand"/>
              <w:rPr>
                <w:rFonts w:cs="Arial"/>
                <w:sz w:val="20"/>
                <w:szCs w:val="20"/>
                <w:highlight w:val="yellow"/>
              </w:rPr>
            </w:pPr>
            <w:r w:rsidRPr="00610693">
              <w:rPr>
                <w:rFonts w:cs="Arial"/>
                <w:sz w:val="20"/>
                <w:szCs w:val="20"/>
              </w:rPr>
              <w:t>Dood, verlies en rouw, compassie en empathie</w:t>
            </w:r>
          </w:p>
        </w:tc>
      </w:tr>
      <w:tr w:rsidR="00D512D6" w:rsidRPr="00BA29B5" w14:paraId="34F6035E" w14:textId="77777777" w:rsidTr="00BA29B5">
        <w:tc>
          <w:tcPr>
            <w:tcW w:w="1194" w:type="dxa"/>
            <w:shd w:val="clear" w:color="auto" w:fill="FFFFFF" w:themeFill="background1"/>
          </w:tcPr>
          <w:p w14:paraId="3FBC505E" w14:textId="77777777" w:rsidR="00D512D6" w:rsidRPr="00BA29B5" w:rsidRDefault="00610693" w:rsidP="00C33198">
            <w:pPr>
              <w:pStyle w:val="Geenafstand"/>
              <w:rPr>
                <w:rFonts w:cs="Arial"/>
                <w:sz w:val="20"/>
                <w:szCs w:val="20"/>
              </w:rPr>
            </w:pPr>
            <w:r>
              <w:rPr>
                <w:rFonts w:cs="Arial"/>
                <w:sz w:val="20"/>
                <w:szCs w:val="20"/>
              </w:rPr>
              <w:t>11</w:t>
            </w:r>
          </w:p>
        </w:tc>
        <w:tc>
          <w:tcPr>
            <w:tcW w:w="8440" w:type="dxa"/>
            <w:shd w:val="clear" w:color="auto" w:fill="FFFFFF" w:themeFill="background1"/>
          </w:tcPr>
          <w:p w14:paraId="3663FD37" w14:textId="77777777" w:rsidR="00D512D6" w:rsidRPr="00BA29B5" w:rsidRDefault="00610693" w:rsidP="00127AC4">
            <w:pPr>
              <w:pStyle w:val="Geenafstand"/>
              <w:rPr>
                <w:rFonts w:cs="Arial"/>
                <w:sz w:val="20"/>
                <w:szCs w:val="20"/>
              </w:rPr>
            </w:pPr>
            <w:r>
              <w:rPr>
                <w:rFonts w:cs="Arial"/>
                <w:sz w:val="20"/>
                <w:szCs w:val="20"/>
              </w:rPr>
              <w:t>Ervaringsdeskundige, nazorg, intervisie en complementaire zorg</w:t>
            </w:r>
          </w:p>
        </w:tc>
      </w:tr>
      <w:tr w:rsidR="00D512D6" w:rsidRPr="00BA29B5" w14:paraId="04D7F69A" w14:textId="77777777" w:rsidTr="00BA29B5">
        <w:tc>
          <w:tcPr>
            <w:tcW w:w="1194" w:type="dxa"/>
            <w:shd w:val="clear" w:color="auto" w:fill="FFFFFF" w:themeFill="background1"/>
          </w:tcPr>
          <w:p w14:paraId="5CEC0590" w14:textId="77777777" w:rsidR="00D512D6" w:rsidRPr="00BA29B5" w:rsidRDefault="00610693" w:rsidP="00C33198">
            <w:pPr>
              <w:pStyle w:val="Geenafstand"/>
              <w:rPr>
                <w:rFonts w:cs="Arial"/>
                <w:sz w:val="20"/>
                <w:szCs w:val="20"/>
              </w:rPr>
            </w:pPr>
            <w:r>
              <w:rPr>
                <w:rFonts w:cs="Arial"/>
                <w:sz w:val="20"/>
                <w:szCs w:val="20"/>
              </w:rPr>
              <w:t>12</w:t>
            </w:r>
          </w:p>
        </w:tc>
        <w:tc>
          <w:tcPr>
            <w:tcW w:w="8440" w:type="dxa"/>
            <w:shd w:val="clear" w:color="auto" w:fill="FFFFFF" w:themeFill="background1"/>
          </w:tcPr>
          <w:p w14:paraId="659E4C0A" w14:textId="1669E608" w:rsidR="00D512D6" w:rsidRPr="00BA29B5" w:rsidRDefault="00610693" w:rsidP="00D818F9">
            <w:pPr>
              <w:pStyle w:val="Geenafstand"/>
              <w:rPr>
                <w:rFonts w:cs="Arial"/>
                <w:sz w:val="20"/>
                <w:szCs w:val="20"/>
              </w:rPr>
            </w:pPr>
            <w:r>
              <w:rPr>
                <w:rFonts w:cs="Arial"/>
                <w:sz w:val="20"/>
                <w:szCs w:val="20"/>
              </w:rPr>
              <w:t>Mantelzorgondersteuning, SOFA gesprek, literatuur zoeken, werken met cytostatica</w:t>
            </w:r>
          </w:p>
        </w:tc>
      </w:tr>
      <w:tr w:rsidR="00D512D6" w:rsidRPr="00BA29B5" w14:paraId="565F4201" w14:textId="77777777" w:rsidTr="00BA29B5">
        <w:tc>
          <w:tcPr>
            <w:tcW w:w="1194" w:type="dxa"/>
            <w:shd w:val="clear" w:color="auto" w:fill="FFFFFF" w:themeFill="background1"/>
          </w:tcPr>
          <w:p w14:paraId="6C1C12B0" w14:textId="77777777" w:rsidR="00D512D6" w:rsidRPr="00BA29B5" w:rsidRDefault="00610693" w:rsidP="00C33198">
            <w:pPr>
              <w:pStyle w:val="Geenafstand"/>
              <w:rPr>
                <w:rFonts w:cs="Arial"/>
                <w:sz w:val="20"/>
                <w:szCs w:val="20"/>
              </w:rPr>
            </w:pPr>
            <w:r>
              <w:rPr>
                <w:rFonts w:cs="Arial"/>
                <w:sz w:val="20"/>
                <w:szCs w:val="20"/>
              </w:rPr>
              <w:t>13</w:t>
            </w:r>
          </w:p>
        </w:tc>
        <w:tc>
          <w:tcPr>
            <w:tcW w:w="8440" w:type="dxa"/>
            <w:shd w:val="clear" w:color="auto" w:fill="FFFFFF" w:themeFill="background1"/>
          </w:tcPr>
          <w:p w14:paraId="0C05D23E" w14:textId="77777777" w:rsidR="00D512D6" w:rsidRPr="00BA29B5" w:rsidRDefault="00610693" w:rsidP="00C769EF">
            <w:pPr>
              <w:pStyle w:val="Geenafstand"/>
              <w:rPr>
                <w:rFonts w:cs="Arial"/>
                <w:sz w:val="20"/>
                <w:szCs w:val="20"/>
              </w:rPr>
            </w:pPr>
            <w:r>
              <w:rPr>
                <w:rFonts w:cs="Arial"/>
                <w:sz w:val="20"/>
                <w:szCs w:val="20"/>
              </w:rPr>
              <w:t>Peerassessment, literatuur beoordelen</w:t>
            </w:r>
          </w:p>
        </w:tc>
      </w:tr>
      <w:tr w:rsidR="00D512D6" w:rsidRPr="00BA29B5" w14:paraId="46709361" w14:textId="77777777" w:rsidTr="00BA29B5">
        <w:tc>
          <w:tcPr>
            <w:tcW w:w="1194" w:type="dxa"/>
            <w:shd w:val="clear" w:color="auto" w:fill="FFFFFF" w:themeFill="background1"/>
          </w:tcPr>
          <w:p w14:paraId="1F740405" w14:textId="77777777" w:rsidR="00D512D6" w:rsidRPr="00BA29B5" w:rsidRDefault="00610693" w:rsidP="00C33198">
            <w:pPr>
              <w:pStyle w:val="Geenafstand"/>
              <w:rPr>
                <w:rFonts w:cs="Arial"/>
                <w:sz w:val="20"/>
                <w:szCs w:val="20"/>
              </w:rPr>
            </w:pPr>
            <w:r>
              <w:rPr>
                <w:rFonts w:cs="Arial"/>
                <w:sz w:val="20"/>
                <w:szCs w:val="20"/>
              </w:rPr>
              <w:t>14</w:t>
            </w:r>
          </w:p>
        </w:tc>
        <w:tc>
          <w:tcPr>
            <w:tcW w:w="8440" w:type="dxa"/>
            <w:shd w:val="clear" w:color="auto" w:fill="FFFFFF" w:themeFill="background1"/>
          </w:tcPr>
          <w:p w14:paraId="40CAFD9F" w14:textId="77777777" w:rsidR="00D512D6" w:rsidRPr="00BA29B5" w:rsidRDefault="00610693" w:rsidP="00C33198">
            <w:pPr>
              <w:pStyle w:val="Geenafstand"/>
              <w:rPr>
                <w:rFonts w:cs="Arial"/>
                <w:sz w:val="20"/>
                <w:szCs w:val="20"/>
              </w:rPr>
            </w:pPr>
            <w:r>
              <w:rPr>
                <w:rFonts w:cs="Arial"/>
                <w:sz w:val="20"/>
                <w:szCs w:val="20"/>
              </w:rPr>
              <w:t>Responsie, implementatie, zorgtechnologie, Roos van Leary</w:t>
            </w:r>
          </w:p>
        </w:tc>
      </w:tr>
      <w:tr w:rsidR="00610693" w:rsidRPr="00BA29B5" w14:paraId="772503E3" w14:textId="77777777" w:rsidTr="00BA29B5">
        <w:tc>
          <w:tcPr>
            <w:tcW w:w="1194" w:type="dxa"/>
            <w:shd w:val="clear" w:color="auto" w:fill="FFFFFF" w:themeFill="background1"/>
          </w:tcPr>
          <w:p w14:paraId="67D2C92D" w14:textId="77777777" w:rsidR="00610693" w:rsidRDefault="00610693" w:rsidP="00C33198">
            <w:pPr>
              <w:pStyle w:val="Geenafstand"/>
              <w:rPr>
                <w:rFonts w:cs="Arial"/>
                <w:sz w:val="20"/>
                <w:szCs w:val="20"/>
              </w:rPr>
            </w:pPr>
            <w:r>
              <w:rPr>
                <w:rFonts w:cs="Arial"/>
                <w:sz w:val="20"/>
                <w:szCs w:val="20"/>
              </w:rPr>
              <w:t>16</w:t>
            </w:r>
          </w:p>
        </w:tc>
        <w:tc>
          <w:tcPr>
            <w:tcW w:w="8440" w:type="dxa"/>
            <w:shd w:val="clear" w:color="auto" w:fill="FFFFFF" w:themeFill="background1"/>
          </w:tcPr>
          <w:p w14:paraId="1C7CB47E" w14:textId="77777777" w:rsidR="00610693" w:rsidRPr="00BA29B5" w:rsidRDefault="00610693" w:rsidP="00C33198">
            <w:pPr>
              <w:pStyle w:val="Geenafstand"/>
              <w:rPr>
                <w:rFonts w:cs="Arial"/>
                <w:sz w:val="20"/>
                <w:szCs w:val="20"/>
              </w:rPr>
            </w:pPr>
            <w:r>
              <w:rPr>
                <w:rFonts w:cs="Arial"/>
                <w:sz w:val="20"/>
                <w:szCs w:val="20"/>
              </w:rPr>
              <w:t>Presentaties aanbevelingsverslag</w:t>
            </w:r>
          </w:p>
        </w:tc>
      </w:tr>
      <w:tr w:rsidR="00BA29B5" w:rsidRPr="00BA29B5" w14:paraId="0FAF3C9A" w14:textId="77777777" w:rsidTr="00D707F5">
        <w:tc>
          <w:tcPr>
            <w:tcW w:w="9634" w:type="dxa"/>
            <w:gridSpan w:val="2"/>
            <w:shd w:val="clear" w:color="auto" w:fill="FFFFFF" w:themeFill="background1"/>
          </w:tcPr>
          <w:p w14:paraId="62130B8E" w14:textId="77777777" w:rsidR="00BA29B5" w:rsidRPr="00BA29B5" w:rsidRDefault="00610693" w:rsidP="00D818F9">
            <w:pPr>
              <w:pStyle w:val="Geenafstand"/>
              <w:rPr>
                <w:rFonts w:cs="Arial"/>
                <w:sz w:val="20"/>
                <w:szCs w:val="20"/>
              </w:rPr>
            </w:pPr>
            <w:r>
              <w:rPr>
                <w:sz w:val="20"/>
                <w:szCs w:val="20"/>
              </w:rPr>
              <w:t>Lesdag 15 T</w:t>
            </w:r>
            <w:r w:rsidR="00BA29B5" w:rsidRPr="00BA29B5">
              <w:rPr>
                <w:sz w:val="20"/>
                <w:szCs w:val="20"/>
              </w:rPr>
              <w:t>entamen</w:t>
            </w:r>
            <w:r w:rsidR="00D818F9">
              <w:rPr>
                <w:sz w:val="20"/>
                <w:szCs w:val="20"/>
              </w:rPr>
              <w:t>: Schriftelijk verslag Aanbevelingen voor de Oncologische Praktijk (AOP)</w:t>
            </w:r>
            <w:r w:rsidR="00BA29B5" w:rsidRPr="00BA29B5">
              <w:rPr>
                <w:sz w:val="20"/>
                <w:szCs w:val="20"/>
              </w:rPr>
              <w:t xml:space="preserve"> </w:t>
            </w:r>
          </w:p>
        </w:tc>
      </w:tr>
    </w:tbl>
    <w:p w14:paraId="50B496A4" w14:textId="77777777" w:rsidR="00AA20B9" w:rsidRDefault="00AA20B9" w:rsidP="007D70D0">
      <w:pPr>
        <w:pStyle w:val="Kop2"/>
        <w:rPr>
          <w:rFonts w:ascii="Arial" w:hAnsi="Arial" w:cs="Arial"/>
          <w:color w:val="000099"/>
        </w:rPr>
      </w:pPr>
    </w:p>
    <w:p w14:paraId="3B040259" w14:textId="77777777" w:rsidR="008C6B14" w:rsidRPr="007D70D0" w:rsidRDefault="008C6B14" w:rsidP="007D70D0">
      <w:pPr>
        <w:pStyle w:val="Kop2"/>
        <w:rPr>
          <w:rFonts w:ascii="Arial" w:hAnsi="Arial" w:cs="Arial"/>
          <w:color w:val="000099"/>
        </w:rPr>
      </w:pPr>
      <w:bookmarkStart w:id="16" w:name="_Toc61344349"/>
      <w:r w:rsidRPr="007D70D0">
        <w:rPr>
          <w:rFonts w:ascii="Arial" w:hAnsi="Arial" w:cs="Arial"/>
          <w:color w:val="000099"/>
        </w:rPr>
        <w:t>3.2 Leerwerkplek</w:t>
      </w:r>
      <w:r w:rsidR="00BA29B5">
        <w:rPr>
          <w:rFonts w:ascii="Arial" w:hAnsi="Arial" w:cs="Arial"/>
          <w:color w:val="000099"/>
        </w:rPr>
        <w:t xml:space="preserve"> </w:t>
      </w:r>
      <w:r w:rsidRPr="007D70D0">
        <w:rPr>
          <w:rFonts w:ascii="Arial" w:hAnsi="Arial" w:cs="Arial"/>
          <w:color w:val="000099"/>
        </w:rPr>
        <w:t>opdrachten per week</w:t>
      </w:r>
      <w:bookmarkEnd w:id="16"/>
    </w:p>
    <w:p w14:paraId="23DAD1F9" w14:textId="77777777" w:rsidR="008C6B14" w:rsidRDefault="008C6B14" w:rsidP="00980155">
      <w:pPr>
        <w:rPr>
          <w:rFonts w:cs="Arial"/>
        </w:rPr>
      </w:pPr>
    </w:p>
    <w:p w14:paraId="1CB5F56E" w14:textId="77777777" w:rsidR="00AA20B9" w:rsidRDefault="00AA20B9" w:rsidP="00E21E77">
      <w:pPr>
        <w:rPr>
          <w:rFonts w:cs="Arial"/>
          <w:sz w:val="20"/>
          <w:szCs w:val="20"/>
        </w:rPr>
      </w:pPr>
    </w:p>
    <w:p w14:paraId="0B954ABD" w14:textId="77777777" w:rsidR="00BA1565" w:rsidRDefault="00E21E77" w:rsidP="00E21E77">
      <w:pPr>
        <w:rPr>
          <w:rFonts w:cs="Arial"/>
          <w:sz w:val="20"/>
          <w:szCs w:val="20"/>
        </w:rPr>
      </w:pPr>
      <w:r w:rsidRPr="00E21E77">
        <w:rPr>
          <w:rFonts w:cs="Arial"/>
          <w:sz w:val="20"/>
          <w:szCs w:val="20"/>
        </w:rPr>
        <w:t>Hieronder wordt per week beschreven welke opdrachten de studen</w:t>
      </w:r>
      <w:r>
        <w:rPr>
          <w:rFonts w:cs="Arial"/>
          <w:sz w:val="20"/>
          <w:szCs w:val="20"/>
        </w:rPr>
        <w:t xml:space="preserve">t krijgt voor de leerwerkplek. </w:t>
      </w:r>
      <w:r w:rsidRPr="00E21E77">
        <w:rPr>
          <w:rFonts w:cs="Arial"/>
          <w:sz w:val="20"/>
          <w:szCs w:val="20"/>
        </w:rPr>
        <w:t xml:space="preserve">Dit zijn voorbereidingsopdrachten, toepassingsopdrachten en opdrachten gekoppeld aan de </w:t>
      </w:r>
      <w:r w:rsidR="00E03781">
        <w:rPr>
          <w:rFonts w:cs="Arial"/>
          <w:sz w:val="20"/>
          <w:szCs w:val="20"/>
        </w:rPr>
        <w:t>tentamen</w:t>
      </w:r>
      <w:r w:rsidRPr="00E21E77">
        <w:rPr>
          <w:rFonts w:cs="Arial"/>
          <w:sz w:val="20"/>
          <w:szCs w:val="20"/>
        </w:rPr>
        <w:t>s.</w:t>
      </w:r>
    </w:p>
    <w:p w14:paraId="7960FCF6" w14:textId="77777777" w:rsidR="00E21E77" w:rsidRPr="00E21E77" w:rsidRDefault="00E21E77" w:rsidP="00E21E77">
      <w:pPr>
        <w:rPr>
          <w:rFonts w:cs="Arial"/>
          <w:sz w:val="20"/>
          <w:szCs w:val="20"/>
        </w:rPr>
      </w:pPr>
    </w:p>
    <w:p w14:paraId="18D57470" w14:textId="77777777" w:rsidR="00AA20B9" w:rsidRDefault="00AA20B9" w:rsidP="00980155">
      <w:pPr>
        <w:rPr>
          <w:rFonts w:cs="Arial"/>
          <w:b/>
          <w:sz w:val="20"/>
          <w:szCs w:val="20"/>
        </w:rPr>
      </w:pPr>
    </w:p>
    <w:p w14:paraId="4FE0A4F5" w14:textId="77777777" w:rsidR="00E20D05" w:rsidRDefault="00BA1565" w:rsidP="00980155">
      <w:pPr>
        <w:rPr>
          <w:rFonts w:cs="Arial"/>
          <w:b/>
          <w:sz w:val="20"/>
          <w:szCs w:val="20"/>
        </w:rPr>
      </w:pPr>
      <w:r w:rsidRPr="00BA1565">
        <w:rPr>
          <w:rFonts w:cs="Arial"/>
          <w:b/>
          <w:sz w:val="20"/>
          <w:szCs w:val="20"/>
        </w:rPr>
        <w:t xml:space="preserve">Leertaak 1: </w:t>
      </w:r>
      <w:r w:rsidR="00610693" w:rsidRPr="00610693">
        <w:rPr>
          <w:rFonts w:cs="Arial"/>
          <w:b/>
          <w:sz w:val="20"/>
          <w:szCs w:val="20"/>
        </w:rPr>
        <w:t>De oncologische zorgvrager centraal</w:t>
      </w:r>
    </w:p>
    <w:p w14:paraId="782534A6" w14:textId="77777777" w:rsidR="004B3107" w:rsidRDefault="00610693" w:rsidP="00BA29B5">
      <w:pPr>
        <w:rPr>
          <w:rFonts w:cs="Arial"/>
          <w:sz w:val="20"/>
          <w:szCs w:val="20"/>
        </w:rPr>
      </w:pPr>
      <w:r>
        <w:rPr>
          <w:rFonts w:cs="Arial"/>
          <w:sz w:val="20"/>
          <w:szCs w:val="20"/>
        </w:rPr>
        <w:t>De komende</w:t>
      </w:r>
      <w:r w:rsidR="00C769EF">
        <w:rPr>
          <w:rFonts w:cs="Arial"/>
          <w:sz w:val="20"/>
          <w:szCs w:val="20"/>
        </w:rPr>
        <w:t xml:space="preserve"> lessen</w:t>
      </w:r>
      <w:r w:rsidR="00AA5986">
        <w:rPr>
          <w:rFonts w:cs="Arial"/>
          <w:sz w:val="20"/>
          <w:szCs w:val="20"/>
        </w:rPr>
        <w:t xml:space="preserve"> zal de nadruk liggen op </w:t>
      </w:r>
      <w:r>
        <w:rPr>
          <w:rFonts w:cs="Arial"/>
          <w:sz w:val="20"/>
          <w:szCs w:val="20"/>
        </w:rPr>
        <w:t>inhoudelijke kennis ten aanzien van de oncologische zorgverlening. Hierbij wordt er ingegaan op de ziektebeelden borst-, prostaat-,huid-,darm-,long-</w:t>
      </w:r>
      <w:r w:rsidR="004B3107">
        <w:rPr>
          <w:rFonts w:cs="Arial"/>
          <w:sz w:val="20"/>
          <w:szCs w:val="20"/>
        </w:rPr>
        <w:t>, blaaskanker en leukemie</w:t>
      </w:r>
      <w:r>
        <w:rPr>
          <w:rFonts w:cs="Arial"/>
          <w:sz w:val="20"/>
          <w:szCs w:val="20"/>
        </w:rPr>
        <w:t>.</w:t>
      </w:r>
      <w:r w:rsidR="004B3107">
        <w:rPr>
          <w:rFonts w:cs="Arial"/>
          <w:sz w:val="20"/>
          <w:szCs w:val="20"/>
        </w:rPr>
        <w:t xml:space="preserve"> Daarnaast zullen veelvoorkomende verpleegkundige thema’s als pijn, psychosociale zorg, seksualiteit, fertiliteit, wond- en mondzorg, voeding, advanced care planning en zelfmanagement aan bod komen. </w:t>
      </w:r>
      <w:r>
        <w:rPr>
          <w:rFonts w:cs="Arial"/>
          <w:sz w:val="20"/>
          <w:szCs w:val="20"/>
        </w:rPr>
        <w:t xml:space="preserve"> </w:t>
      </w:r>
      <w:r w:rsidR="004B3107">
        <w:rPr>
          <w:rFonts w:cs="Arial"/>
          <w:sz w:val="20"/>
          <w:szCs w:val="20"/>
        </w:rPr>
        <w:t xml:space="preserve">Studenten worden daarnaast voorbereid op gezamenlijke besluitvorming door middel van communicatie onderwijs. Hierin komt het voeren van een slecht nieuws gesprek aan bod maar ook het uitvoeren van gezamenlijke besluitvorming met de oncologische zorgvrager. De student leert hierbij aandacht te hebben voor de individuele kenmerken van de zorgvrager. </w:t>
      </w:r>
    </w:p>
    <w:p w14:paraId="4661C8DA" w14:textId="77777777" w:rsidR="004B3107" w:rsidRDefault="004B3107" w:rsidP="00BA29B5">
      <w:pPr>
        <w:rPr>
          <w:rFonts w:cs="Arial"/>
          <w:sz w:val="20"/>
          <w:szCs w:val="20"/>
        </w:rPr>
      </w:pPr>
    </w:p>
    <w:p w14:paraId="30633979" w14:textId="77777777" w:rsidR="00AA20B9" w:rsidRDefault="00AA20B9" w:rsidP="00854713">
      <w:pPr>
        <w:rPr>
          <w:rFonts w:cs="Arial"/>
          <w:b/>
        </w:rPr>
      </w:pPr>
    </w:p>
    <w:p w14:paraId="69A0AE79" w14:textId="77777777" w:rsidR="00AA20B9" w:rsidRDefault="00AA20B9" w:rsidP="00854713">
      <w:pPr>
        <w:rPr>
          <w:rFonts w:cs="Arial"/>
          <w:b/>
        </w:rPr>
      </w:pPr>
    </w:p>
    <w:p w14:paraId="545237CA" w14:textId="77777777" w:rsidR="00AA20B9" w:rsidRDefault="00AA20B9" w:rsidP="00854713">
      <w:pPr>
        <w:rPr>
          <w:rFonts w:cs="Arial"/>
          <w:b/>
        </w:rPr>
      </w:pPr>
    </w:p>
    <w:p w14:paraId="7133266F" w14:textId="77777777" w:rsidR="00E20D05" w:rsidRDefault="00854713" w:rsidP="00854713">
      <w:pPr>
        <w:rPr>
          <w:rFonts w:cs="Arial"/>
          <w:b/>
        </w:rPr>
      </w:pPr>
      <w:r>
        <w:rPr>
          <w:rFonts w:cs="Arial"/>
          <w:b/>
        </w:rPr>
        <w:lastRenderedPageBreak/>
        <w:t>Lesdag 1</w:t>
      </w:r>
    </w:p>
    <w:p w14:paraId="5256594C" w14:textId="77777777" w:rsidR="000E3A9C" w:rsidRDefault="000E3A9C" w:rsidP="00E20D05">
      <w:pPr>
        <w:ind w:firstLine="708"/>
        <w:rPr>
          <w:rFonts w:cs="Arial"/>
          <w:b/>
        </w:rPr>
      </w:pPr>
    </w:p>
    <w:p w14:paraId="55ACA4E1" w14:textId="77777777" w:rsidR="0001684B" w:rsidRDefault="0001684B" w:rsidP="000E3A9C">
      <w:pPr>
        <w:rPr>
          <w:rFonts w:cs="Arial"/>
          <w:sz w:val="20"/>
          <w:szCs w:val="20"/>
        </w:rPr>
      </w:pPr>
      <w:r w:rsidRPr="0001684B">
        <w:rPr>
          <w:rFonts w:cs="Arial"/>
          <w:sz w:val="20"/>
          <w:szCs w:val="20"/>
        </w:rPr>
        <w:t>Deze lesdag staat vooral in het teken van</w:t>
      </w:r>
      <w:r w:rsidR="004B3107">
        <w:rPr>
          <w:rFonts w:cs="Arial"/>
          <w:sz w:val="20"/>
          <w:szCs w:val="20"/>
        </w:rPr>
        <w:t xml:space="preserve"> borstkanker, psychoso</w:t>
      </w:r>
      <w:r w:rsidR="00AA20B9">
        <w:rPr>
          <w:rFonts w:cs="Arial"/>
          <w:sz w:val="20"/>
          <w:szCs w:val="20"/>
        </w:rPr>
        <w:t>c</w:t>
      </w:r>
      <w:r w:rsidR="004B3107">
        <w:rPr>
          <w:rFonts w:cs="Arial"/>
          <w:sz w:val="20"/>
          <w:szCs w:val="20"/>
        </w:rPr>
        <w:t xml:space="preserve">iale zorg, kwaliteit en veiligheid. </w:t>
      </w:r>
      <w:r w:rsidRPr="0001684B">
        <w:rPr>
          <w:rFonts w:cs="Arial"/>
          <w:sz w:val="20"/>
          <w:szCs w:val="20"/>
        </w:rPr>
        <w:t xml:space="preserve"> </w:t>
      </w:r>
      <w:r w:rsidR="004B3107">
        <w:rPr>
          <w:rFonts w:cs="Arial"/>
          <w:sz w:val="20"/>
          <w:szCs w:val="20"/>
        </w:rPr>
        <w:t xml:space="preserve">De student zal aan de hand van casuïstiek het ziektebeeld verder uitdiepen. </w:t>
      </w:r>
      <w:r w:rsidR="00AA20B9" w:rsidRPr="00AA20B9">
        <w:rPr>
          <w:rFonts w:cs="Arial"/>
          <w:sz w:val="20"/>
          <w:szCs w:val="20"/>
        </w:rPr>
        <w:t>De student bereidt zich uitgebreid voor op het ziektebeeld en de verpleegkundige thema’s.</w:t>
      </w:r>
      <w:r w:rsidR="004B3107">
        <w:rPr>
          <w:rFonts w:cs="Arial"/>
          <w:sz w:val="20"/>
          <w:szCs w:val="20"/>
        </w:rPr>
        <w:br/>
      </w:r>
    </w:p>
    <w:p w14:paraId="5B3E37A2" w14:textId="77777777" w:rsidR="000E3A9C" w:rsidRPr="00E21E77" w:rsidRDefault="000E3A9C" w:rsidP="004B3107">
      <w:pPr>
        <w:rPr>
          <w:rFonts w:cs="Arial"/>
          <w:sz w:val="20"/>
          <w:szCs w:val="20"/>
        </w:rPr>
      </w:pPr>
      <w:r w:rsidRPr="0001684B">
        <w:rPr>
          <w:rFonts w:cs="Arial"/>
          <w:b/>
          <w:sz w:val="20"/>
          <w:szCs w:val="20"/>
        </w:rPr>
        <w:t>Instructie werkbegeleiders</w:t>
      </w:r>
      <w:r w:rsidR="0001684B">
        <w:rPr>
          <w:rFonts w:cs="Arial"/>
          <w:sz w:val="20"/>
          <w:szCs w:val="20"/>
        </w:rPr>
        <w:br/>
      </w:r>
      <w:r w:rsidRPr="00E21E77">
        <w:rPr>
          <w:rFonts w:cs="Arial"/>
          <w:sz w:val="20"/>
          <w:szCs w:val="20"/>
        </w:rPr>
        <w:t xml:space="preserve">De student zal deze week </w:t>
      </w:r>
      <w:r w:rsidR="004B3107">
        <w:rPr>
          <w:rFonts w:cs="Arial"/>
          <w:sz w:val="20"/>
          <w:szCs w:val="20"/>
        </w:rPr>
        <w:t xml:space="preserve">bespreken </w:t>
      </w:r>
      <w:r w:rsidR="004B3107" w:rsidRPr="004B3107">
        <w:rPr>
          <w:rFonts w:cs="Arial"/>
          <w:sz w:val="20"/>
          <w:szCs w:val="20"/>
        </w:rPr>
        <w:t>welke  persoonlijke en pr</w:t>
      </w:r>
      <w:r w:rsidR="004B3107">
        <w:rPr>
          <w:rFonts w:cs="Arial"/>
          <w:sz w:val="20"/>
          <w:szCs w:val="20"/>
        </w:rPr>
        <w:t>ofessionele normen en waarden zij</w:t>
      </w:r>
      <w:r w:rsidR="004B3107" w:rsidRPr="004B3107">
        <w:rPr>
          <w:rFonts w:cs="Arial"/>
          <w:sz w:val="20"/>
          <w:szCs w:val="20"/>
        </w:rPr>
        <w:t xml:space="preserve"> hanteert.</w:t>
      </w:r>
      <w:r w:rsidR="004B3107">
        <w:rPr>
          <w:rFonts w:cs="Arial"/>
          <w:sz w:val="20"/>
          <w:szCs w:val="20"/>
        </w:rPr>
        <w:t xml:space="preserve"> Daarnaast verdiept zij zich in de </w:t>
      </w:r>
      <w:r w:rsidR="004B3107" w:rsidRPr="004B3107">
        <w:rPr>
          <w:rFonts w:cs="Arial"/>
          <w:sz w:val="20"/>
          <w:szCs w:val="20"/>
        </w:rPr>
        <w:t>Beroepscode van Verpleegkundigen en Ver</w:t>
      </w:r>
      <w:r w:rsidR="004B3107">
        <w:rPr>
          <w:rFonts w:cs="Arial"/>
          <w:sz w:val="20"/>
          <w:szCs w:val="20"/>
        </w:rPr>
        <w:t xml:space="preserve">zorgenden </w:t>
      </w:r>
      <w:r w:rsidR="004B3107" w:rsidRPr="004B3107">
        <w:rPr>
          <w:rFonts w:cs="Arial"/>
          <w:sz w:val="20"/>
          <w:szCs w:val="20"/>
        </w:rPr>
        <w:t xml:space="preserve">om te zien of </w:t>
      </w:r>
      <w:r w:rsidR="004B3107">
        <w:rPr>
          <w:rFonts w:cs="Arial"/>
          <w:sz w:val="20"/>
          <w:szCs w:val="20"/>
        </w:rPr>
        <w:t>haar</w:t>
      </w:r>
      <w:r w:rsidR="00310750">
        <w:rPr>
          <w:rFonts w:cs="Arial"/>
          <w:sz w:val="20"/>
          <w:szCs w:val="20"/>
        </w:rPr>
        <w:t xml:space="preserve"> </w:t>
      </w:r>
      <w:r w:rsidR="004B3107" w:rsidRPr="004B3107">
        <w:rPr>
          <w:rFonts w:cs="Arial"/>
          <w:sz w:val="20"/>
          <w:szCs w:val="20"/>
        </w:rPr>
        <w:t>professionele en persoonlijke normen en waarden overeenkomen.</w:t>
      </w:r>
      <w:r w:rsidR="004B3107">
        <w:rPr>
          <w:rFonts w:cs="Arial"/>
          <w:sz w:val="20"/>
          <w:szCs w:val="20"/>
        </w:rPr>
        <w:t xml:space="preserve"> De student bespreekt </w:t>
      </w:r>
      <w:r w:rsidR="004B3107" w:rsidRPr="004B3107">
        <w:rPr>
          <w:rFonts w:cs="Arial"/>
          <w:sz w:val="20"/>
          <w:szCs w:val="20"/>
        </w:rPr>
        <w:t xml:space="preserve">met zorgvragers en collega's binnen </w:t>
      </w:r>
      <w:r w:rsidR="004B3107">
        <w:rPr>
          <w:rFonts w:cs="Arial"/>
          <w:sz w:val="20"/>
          <w:szCs w:val="20"/>
        </w:rPr>
        <w:t>de</w:t>
      </w:r>
      <w:r w:rsidR="004B3107" w:rsidRPr="004B3107">
        <w:rPr>
          <w:rFonts w:cs="Arial"/>
          <w:sz w:val="20"/>
          <w:szCs w:val="20"/>
        </w:rPr>
        <w:t xml:space="preserve"> werksetting wat kwaliteit en veiligheid voor hen betekent.</w:t>
      </w:r>
      <w:r w:rsidR="004B3107">
        <w:rPr>
          <w:rFonts w:cs="Arial"/>
          <w:sz w:val="20"/>
          <w:szCs w:val="20"/>
        </w:rPr>
        <w:t xml:space="preserve"> De student i</w:t>
      </w:r>
      <w:r w:rsidR="004B3107" w:rsidRPr="004B3107">
        <w:rPr>
          <w:rFonts w:cs="Arial"/>
          <w:sz w:val="20"/>
          <w:szCs w:val="20"/>
        </w:rPr>
        <w:t>nventariseer</w:t>
      </w:r>
      <w:r w:rsidR="004B3107">
        <w:rPr>
          <w:rFonts w:cs="Arial"/>
          <w:sz w:val="20"/>
          <w:szCs w:val="20"/>
        </w:rPr>
        <w:t>t</w:t>
      </w:r>
      <w:r w:rsidR="004B3107" w:rsidRPr="004B3107">
        <w:rPr>
          <w:rFonts w:cs="Arial"/>
          <w:sz w:val="20"/>
          <w:szCs w:val="20"/>
        </w:rPr>
        <w:t xml:space="preserve"> wat zij goed vinden aan de oncologische zorgverlening en op welk vlak de oncologische zorgverlening verbeterd zou kunnen worden.</w:t>
      </w:r>
      <w:r w:rsidR="004B3107">
        <w:rPr>
          <w:rFonts w:cs="Arial"/>
          <w:sz w:val="20"/>
          <w:szCs w:val="20"/>
        </w:rPr>
        <w:t xml:space="preserve"> </w:t>
      </w:r>
    </w:p>
    <w:p w14:paraId="7CE93144" w14:textId="77777777" w:rsidR="000E3A9C" w:rsidRDefault="000E3A9C" w:rsidP="000E3A9C">
      <w:pPr>
        <w:ind w:firstLine="708"/>
        <w:rPr>
          <w:rFonts w:cs="Arial"/>
          <w:sz w:val="20"/>
          <w:szCs w:val="20"/>
        </w:rPr>
      </w:pPr>
    </w:p>
    <w:p w14:paraId="191401BB" w14:textId="77777777" w:rsidR="000E3A9C" w:rsidRPr="00E20D05" w:rsidRDefault="000E3A9C" w:rsidP="000E3A9C">
      <w:pPr>
        <w:ind w:firstLine="708"/>
        <w:rPr>
          <w:rFonts w:cs="Arial"/>
          <w:b/>
        </w:rPr>
      </w:pPr>
    </w:p>
    <w:p w14:paraId="2F931882" w14:textId="77777777" w:rsidR="00985F8B" w:rsidRDefault="00854713" w:rsidP="00854713">
      <w:pPr>
        <w:rPr>
          <w:rFonts w:cs="Arial"/>
          <w:b/>
        </w:rPr>
      </w:pPr>
      <w:r>
        <w:rPr>
          <w:rFonts w:cs="Arial"/>
          <w:b/>
        </w:rPr>
        <w:t>Lesdag 2</w:t>
      </w:r>
    </w:p>
    <w:p w14:paraId="39200832" w14:textId="77777777" w:rsidR="004B3107" w:rsidRDefault="004B3107" w:rsidP="00854713">
      <w:pPr>
        <w:rPr>
          <w:rFonts w:cs="Arial"/>
          <w:b/>
        </w:rPr>
      </w:pPr>
    </w:p>
    <w:p w14:paraId="1CE73F42" w14:textId="77777777" w:rsidR="004B3107" w:rsidRPr="004B3107" w:rsidRDefault="004B3107" w:rsidP="00854713">
      <w:pPr>
        <w:rPr>
          <w:rFonts w:cs="Arial"/>
          <w:sz w:val="20"/>
        </w:rPr>
      </w:pPr>
      <w:r w:rsidRPr="004B3107">
        <w:rPr>
          <w:rFonts w:cs="Arial"/>
          <w:sz w:val="20"/>
        </w:rPr>
        <w:t xml:space="preserve">Deze lesdag staat in het teken van prostaatkanker, pijn, seksualiteit en </w:t>
      </w:r>
      <w:r>
        <w:rPr>
          <w:rFonts w:cs="Arial"/>
          <w:sz w:val="20"/>
        </w:rPr>
        <w:t xml:space="preserve">het voeren van </w:t>
      </w:r>
      <w:r w:rsidRPr="004B3107">
        <w:rPr>
          <w:rFonts w:cs="Arial"/>
          <w:sz w:val="20"/>
        </w:rPr>
        <w:t>een slechtnieuws gesprek.</w:t>
      </w:r>
      <w:r w:rsidR="00AA20B9">
        <w:rPr>
          <w:rFonts w:cs="Arial"/>
          <w:sz w:val="20"/>
        </w:rPr>
        <w:t xml:space="preserve"> De student bereidt zich uitgebreid voor op het ziektebeeld en de verpleegkundige thema’s. </w:t>
      </w:r>
    </w:p>
    <w:p w14:paraId="6E727953" w14:textId="77777777" w:rsidR="000E3A9C" w:rsidRDefault="000E3A9C" w:rsidP="00E20D05">
      <w:pPr>
        <w:ind w:firstLine="708"/>
        <w:rPr>
          <w:rFonts w:cs="Arial"/>
          <w:b/>
        </w:rPr>
      </w:pPr>
    </w:p>
    <w:p w14:paraId="38A567C1" w14:textId="77777777" w:rsidR="000E3A9C" w:rsidRPr="004B3107" w:rsidRDefault="000E3A9C" w:rsidP="000E3A9C">
      <w:pPr>
        <w:pStyle w:val="Geenafstand"/>
        <w:rPr>
          <w:rFonts w:cs="Arial"/>
          <w:b/>
          <w:sz w:val="20"/>
          <w:szCs w:val="20"/>
        </w:rPr>
      </w:pPr>
      <w:r w:rsidRPr="004B3107">
        <w:rPr>
          <w:rFonts w:cs="Arial"/>
          <w:b/>
          <w:sz w:val="20"/>
          <w:szCs w:val="20"/>
        </w:rPr>
        <w:t>Instructie werkbegeleiders</w:t>
      </w:r>
    </w:p>
    <w:p w14:paraId="3C8A21AB" w14:textId="77777777" w:rsidR="004B3107" w:rsidRDefault="004B3107" w:rsidP="004B3107">
      <w:pPr>
        <w:pStyle w:val="Geenafstand"/>
        <w:rPr>
          <w:rFonts w:cs="Arial"/>
          <w:sz w:val="20"/>
          <w:szCs w:val="20"/>
        </w:rPr>
      </w:pPr>
      <w:r>
        <w:rPr>
          <w:rFonts w:cs="Arial"/>
          <w:sz w:val="20"/>
          <w:szCs w:val="20"/>
        </w:rPr>
        <w:t>De student b</w:t>
      </w:r>
      <w:r w:rsidRPr="004B3107">
        <w:rPr>
          <w:rFonts w:cs="Arial"/>
          <w:sz w:val="20"/>
          <w:szCs w:val="20"/>
        </w:rPr>
        <w:t>espreek</w:t>
      </w:r>
      <w:r>
        <w:rPr>
          <w:rFonts w:cs="Arial"/>
          <w:sz w:val="20"/>
          <w:szCs w:val="20"/>
        </w:rPr>
        <w:t>t</w:t>
      </w:r>
      <w:r w:rsidRPr="004B3107">
        <w:rPr>
          <w:rFonts w:cs="Arial"/>
          <w:sz w:val="20"/>
          <w:szCs w:val="20"/>
        </w:rPr>
        <w:t xml:space="preserve"> met collega</w:t>
      </w:r>
      <w:r>
        <w:rPr>
          <w:rFonts w:cs="Arial"/>
          <w:sz w:val="20"/>
          <w:szCs w:val="20"/>
        </w:rPr>
        <w:t>’</w:t>
      </w:r>
      <w:r w:rsidRPr="004B3107">
        <w:rPr>
          <w:rFonts w:cs="Arial"/>
          <w:sz w:val="20"/>
          <w:szCs w:val="20"/>
        </w:rPr>
        <w:t>s</w:t>
      </w:r>
      <w:r>
        <w:rPr>
          <w:rFonts w:cs="Arial"/>
          <w:sz w:val="20"/>
          <w:szCs w:val="20"/>
        </w:rPr>
        <w:t xml:space="preserve"> de volgende vragen:</w:t>
      </w:r>
    </w:p>
    <w:p w14:paraId="1A3A6CB3" w14:textId="77777777" w:rsidR="004B3107" w:rsidRPr="004B3107" w:rsidRDefault="004B3107" w:rsidP="00C73FFE">
      <w:pPr>
        <w:pStyle w:val="Geenafstand"/>
        <w:numPr>
          <w:ilvl w:val="0"/>
          <w:numId w:val="40"/>
        </w:numPr>
        <w:rPr>
          <w:rFonts w:cs="Arial"/>
          <w:sz w:val="20"/>
          <w:szCs w:val="20"/>
        </w:rPr>
      </w:pPr>
      <w:r>
        <w:rPr>
          <w:rFonts w:cs="Arial"/>
          <w:sz w:val="20"/>
          <w:szCs w:val="20"/>
        </w:rPr>
        <w:t>O</w:t>
      </w:r>
      <w:r w:rsidRPr="004B3107">
        <w:rPr>
          <w:rFonts w:cs="Arial"/>
          <w:sz w:val="20"/>
          <w:szCs w:val="20"/>
        </w:rPr>
        <w:t>p welke wijze zij pijn signaleren en behandelen?</w:t>
      </w:r>
    </w:p>
    <w:p w14:paraId="4E68BEC2" w14:textId="400F9121" w:rsidR="004B3107" w:rsidRPr="004B3107" w:rsidRDefault="004B3107" w:rsidP="00C73FFE">
      <w:pPr>
        <w:pStyle w:val="Geenafstand"/>
        <w:numPr>
          <w:ilvl w:val="0"/>
          <w:numId w:val="40"/>
        </w:numPr>
        <w:rPr>
          <w:rFonts w:cs="Arial"/>
          <w:sz w:val="20"/>
          <w:szCs w:val="20"/>
        </w:rPr>
      </w:pPr>
      <w:r w:rsidRPr="004B3107">
        <w:rPr>
          <w:rFonts w:cs="Arial"/>
          <w:sz w:val="20"/>
          <w:szCs w:val="20"/>
        </w:rPr>
        <w:t>Structureel of op basis van klinisch inzicht</w:t>
      </w:r>
      <w:r w:rsidR="00B0215E">
        <w:rPr>
          <w:rFonts w:cs="Arial"/>
          <w:sz w:val="20"/>
          <w:szCs w:val="20"/>
        </w:rPr>
        <w:t>?</w:t>
      </w:r>
    </w:p>
    <w:p w14:paraId="236AE701" w14:textId="77777777" w:rsidR="004B3107" w:rsidRPr="004B3107" w:rsidRDefault="004B3107" w:rsidP="00C73FFE">
      <w:pPr>
        <w:pStyle w:val="Geenafstand"/>
        <w:numPr>
          <w:ilvl w:val="0"/>
          <w:numId w:val="40"/>
        </w:numPr>
        <w:rPr>
          <w:rFonts w:cs="Arial"/>
          <w:sz w:val="20"/>
          <w:szCs w:val="20"/>
        </w:rPr>
      </w:pPr>
      <w:r w:rsidRPr="004B3107">
        <w:rPr>
          <w:rFonts w:cs="Arial"/>
          <w:sz w:val="20"/>
          <w:szCs w:val="20"/>
        </w:rPr>
        <w:t>Met gebruik van (valide) meetinstrumenten, zo ja welke?</w:t>
      </w:r>
    </w:p>
    <w:p w14:paraId="572CD2A0" w14:textId="77777777" w:rsidR="004B3107" w:rsidRPr="004B3107" w:rsidRDefault="004B3107" w:rsidP="00C73FFE">
      <w:pPr>
        <w:pStyle w:val="Geenafstand"/>
        <w:numPr>
          <w:ilvl w:val="0"/>
          <w:numId w:val="40"/>
        </w:numPr>
        <w:rPr>
          <w:rFonts w:cs="Arial"/>
          <w:sz w:val="20"/>
          <w:szCs w:val="20"/>
        </w:rPr>
      </w:pPr>
      <w:r w:rsidRPr="004B3107">
        <w:rPr>
          <w:rFonts w:cs="Arial"/>
          <w:sz w:val="20"/>
          <w:szCs w:val="20"/>
        </w:rPr>
        <w:t>Wanneer zij vinden dat pijn aangepakt moet worden?</w:t>
      </w:r>
    </w:p>
    <w:p w14:paraId="6D9925FB" w14:textId="77777777" w:rsidR="004B3107" w:rsidRPr="004B3107" w:rsidRDefault="004B3107" w:rsidP="00C73FFE">
      <w:pPr>
        <w:pStyle w:val="Geenafstand"/>
        <w:numPr>
          <w:ilvl w:val="0"/>
          <w:numId w:val="40"/>
        </w:numPr>
        <w:rPr>
          <w:rFonts w:cs="Arial"/>
          <w:sz w:val="20"/>
          <w:szCs w:val="20"/>
        </w:rPr>
      </w:pPr>
      <w:r w:rsidRPr="004B3107">
        <w:rPr>
          <w:rFonts w:cs="Arial"/>
          <w:sz w:val="20"/>
          <w:szCs w:val="20"/>
        </w:rPr>
        <w:t>Welke verpleegkundige interventies zij inzetten bij pijn?</w:t>
      </w:r>
    </w:p>
    <w:p w14:paraId="2752F091" w14:textId="77777777" w:rsidR="004B3107" w:rsidRPr="004B3107" w:rsidRDefault="004B3107" w:rsidP="004B3107">
      <w:pPr>
        <w:pStyle w:val="Geenafstand"/>
        <w:rPr>
          <w:rFonts w:cs="Arial"/>
          <w:sz w:val="20"/>
          <w:szCs w:val="20"/>
        </w:rPr>
      </w:pPr>
      <w:r>
        <w:rPr>
          <w:rFonts w:cs="Arial"/>
          <w:sz w:val="20"/>
          <w:szCs w:val="20"/>
        </w:rPr>
        <w:t>Daarnaast i</w:t>
      </w:r>
      <w:r w:rsidRPr="004B3107">
        <w:rPr>
          <w:rFonts w:cs="Arial"/>
          <w:sz w:val="20"/>
          <w:szCs w:val="20"/>
        </w:rPr>
        <w:t>nventariser</w:t>
      </w:r>
      <w:r>
        <w:rPr>
          <w:rFonts w:cs="Arial"/>
          <w:sz w:val="20"/>
          <w:szCs w:val="20"/>
        </w:rPr>
        <w:t>en zij</w:t>
      </w:r>
      <w:r w:rsidRPr="004B3107">
        <w:rPr>
          <w:rFonts w:cs="Arial"/>
          <w:sz w:val="20"/>
          <w:szCs w:val="20"/>
        </w:rPr>
        <w:t xml:space="preserve"> of er op de afdeling aandacht is voor seksualiteit en fertiliteit</w:t>
      </w:r>
      <w:r>
        <w:rPr>
          <w:rFonts w:cs="Arial"/>
          <w:sz w:val="20"/>
          <w:szCs w:val="20"/>
        </w:rPr>
        <w:t xml:space="preserve"> bij oncologische zorgvragers</w:t>
      </w:r>
      <w:r w:rsidRPr="004B3107">
        <w:rPr>
          <w:rFonts w:cs="Arial"/>
          <w:sz w:val="20"/>
          <w:szCs w:val="20"/>
        </w:rPr>
        <w:t>:</w:t>
      </w:r>
    </w:p>
    <w:p w14:paraId="33E3B12F" w14:textId="303F8245" w:rsidR="004B3107" w:rsidRPr="004B3107" w:rsidRDefault="004B3107" w:rsidP="00C73FFE">
      <w:pPr>
        <w:pStyle w:val="Geenafstand"/>
        <w:numPr>
          <w:ilvl w:val="0"/>
          <w:numId w:val="41"/>
        </w:numPr>
        <w:rPr>
          <w:rFonts w:cs="Arial"/>
          <w:sz w:val="20"/>
          <w:szCs w:val="20"/>
        </w:rPr>
      </w:pPr>
      <w:r w:rsidRPr="004B3107">
        <w:rPr>
          <w:rFonts w:cs="Arial"/>
          <w:sz w:val="20"/>
          <w:szCs w:val="20"/>
        </w:rPr>
        <w:t>Tijdens de anamnese (wordt dit gezondheidspatroon altijd</w:t>
      </w:r>
      <w:r>
        <w:rPr>
          <w:rFonts w:cs="Arial"/>
          <w:sz w:val="20"/>
          <w:szCs w:val="20"/>
        </w:rPr>
        <w:t xml:space="preserve"> besproken of ook overgeslagen?)</w:t>
      </w:r>
      <w:r w:rsidR="00B0215E">
        <w:rPr>
          <w:rFonts w:cs="Arial"/>
          <w:sz w:val="20"/>
          <w:szCs w:val="20"/>
        </w:rPr>
        <w:t>.</w:t>
      </w:r>
    </w:p>
    <w:p w14:paraId="41112EFE" w14:textId="77777777" w:rsidR="004B3107" w:rsidRPr="004B3107" w:rsidRDefault="004B3107" w:rsidP="00C73FFE">
      <w:pPr>
        <w:pStyle w:val="Geenafstand"/>
        <w:numPr>
          <w:ilvl w:val="0"/>
          <w:numId w:val="41"/>
        </w:numPr>
        <w:rPr>
          <w:rFonts w:cs="Arial"/>
          <w:sz w:val="20"/>
          <w:szCs w:val="20"/>
        </w:rPr>
      </w:pPr>
      <w:r w:rsidRPr="004B3107">
        <w:rPr>
          <w:rFonts w:cs="Arial"/>
          <w:sz w:val="20"/>
          <w:szCs w:val="20"/>
        </w:rPr>
        <w:t>Wanneer wordt seksualiteit en intimiteit met de zorgvrager besproken tijdens de behandel/zorg fase ?</w:t>
      </w:r>
    </w:p>
    <w:p w14:paraId="4B4494B9" w14:textId="77777777" w:rsidR="004B3107" w:rsidRPr="004B3107" w:rsidRDefault="00310750" w:rsidP="00C73FFE">
      <w:pPr>
        <w:pStyle w:val="Geenafstand"/>
        <w:numPr>
          <w:ilvl w:val="0"/>
          <w:numId w:val="41"/>
        </w:numPr>
        <w:rPr>
          <w:rFonts w:cs="Arial"/>
          <w:sz w:val="20"/>
          <w:szCs w:val="20"/>
        </w:rPr>
      </w:pPr>
      <w:r>
        <w:rPr>
          <w:rFonts w:cs="Arial"/>
          <w:sz w:val="20"/>
          <w:szCs w:val="20"/>
        </w:rPr>
        <w:t>Op welke wijze/door</w:t>
      </w:r>
      <w:r w:rsidR="004B3107" w:rsidRPr="004B3107">
        <w:rPr>
          <w:rFonts w:cs="Arial"/>
          <w:sz w:val="20"/>
          <w:szCs w:val="20"/>
        </w:rPr>
        <w:t xml:space="preserve"> wie wordt seksualiteit en fertiliteit ter sprake gebracht?</w:t>
      </w:r>
    </w:p>
    <w:p w14:paraId="210A5DDE" w14:textId="77777777" w:rsidR="004B3107" w:rsidRPr="004B3107" w:rsidRDefault="004B3107" w:rsidP="00C73FFE">
      <w:pPr>
        <w:pStyle w:val="Geenafstand"/>
        <w:numPr>
          <w:ilvl w:val="0"/>
          <w:numId w:val="41"/>
        </w:numPr>
        <w:rPr>
          <w:rFonts w:cs="Arial"/>
          <w:sz w:val="20"/>
          <w:szCs w:val="20"/>
        </w:rPr>
      </w:pPr>
      <w:r w:rsidRPr="004B3107">
        <w:rPr>
          <w:rFonts w:cs="Arial"/>
          <w:sz w:val="20"/>
          <w:szCs w:val="20"/>
        </w:rPr>
        <w:t>Welke belemmerende factoren (lichamelijk, psychisch, sociaal)</w:t>
      </w:r>
      <w:r w:rsidR="00310750">
        <w:rPr>
          <w:rFonts w:cs="Arial"/>
          <w:sz w:val="20"/>
          <w:szCs w:val="20"/>
        </w:rPr>
        <w:t xml:space="preserve"> zijn er voor seksualiteit en in</w:t>
      </w:r>
      <w:r w:rsidRPr="004B3107">
        <w:rPr>
          <w:rFonts w:cs="Arial"/>
          <w:sz w:val="20"/>
          <w:szCs w:val="20"/>
        </w:rPr>
        <w:t xml:space="preserve">timiteit </w:t>
      </w:r>
      <w:r w:rsidR="00310750">
        <w:rPr>
          <w:rFonts w:cs="Arial"/>
          <w:sz w:val="20"/>
          <w:szCs w:val="20"/>
        </w:rPr>
        <w:t>bij de</w:t>
      </w:r>
      <w:r w:rsidRPr="004B3107">
        <w:rPr>
          <w:rFonts w:cs="Arial"/>
          <w:sz w:val="20"/>
          <w:szCs w:val="20"/>
        </w:rPr>
        <w:t xml:space="preserve"> oncologische zorgvragers?</w:t>
      </w:r>
    </w:p>
    <w:p w14:paraId="25BFCD44" w14:textId="041BB14B" w:rsidR="004B3107" w:rsidRPr="004B3107" w:rsidRDefault="00310750" w:rsidP="00C73FFE">
      <w:pPr>
        <w:pStyle w:val="Geenafstand"/>
        <w:numPr>
          <w:ilvl w:val="0"/>
          <w:numId w:val="41"/>
        </w:numPr>
        <w:rPr>
          <w:rFonts w:cs="Arial"/>
          <w:sz w:val="20"/>
          <w:szCs w:val="20"/>
        </w:rPr>
      </w:pPr>
      <w:r>
        <w:rPr>
          <w:rFonts w:cs="Arial"/>
          <w:sz w:val="20"/>
          <w:szCs w:val="20"/>
        </w:rPr>
        <w:t>Bespreek met de</w:t>
      </w:r>
      <w:r w:rsidR="004B3107" w:rsidRPr="004B3107">
        <w:rPr>
          <w:rFonts w:cs="Arial"/>
          <w:sz w:val="20"/>
          <w:szCs w:val="20"/>
        </w:rPr>
        <w:t xml:space="preserve"> werkbegeleider hoe gemakkelijk</w:t>
      </w:r>
      <w:r>
        <w:rPr>
          <w:rFonts w:cs="Arial"/>
          <w:sz w:val="20"/>
          <w:szCs w:val="20"/>
        </w:rPr>
        <w:t xml:space="preserve"> seksualiteit en intimiteit met </w:t>
      </w:r>
      <w:r w:rsidR="004B3107" w:rsidRPr="004B3107">
        <w:rPr>
          <w:rFonts w:cs="Arial"/>
          <w:sz w:val="20"/>
          <w:szCs w:val="20"/>
        </w:rPr>
        <w:t xml:space="preserve">zorgvragers </w:t>
      </w:r>
      <w:r>
        <w:rPr>
          <w:rFonts w:cs="Arial"/>
          <w:sz w:val="20"/>
          <w:szCs w:val="20"/>
        </w:rPr>
        <w:t>besproken wordt</w:t>
      </w:r>
      <w:r w:rsidR="00B0215E">
        <w:rPr>
          <w:rFonts w:cs="Arial"/>
          <w:sz w:val="20"/>
          <w:szCs w:val="20"/>
        </w:rPr>
        <w:t>.</w:t>
      </w:r>
    </w:p>
    <w:p w14:paraId="4A326559" w14:textId="77777777" w:rsidR="00AA20B9" w:rsidRDefault="00AA20B9" w:rsidP="004B3107">
      <w:pPr>
        <w:pStyle w:val="Geenafstand"/>
        <w:rPr>
          <w:rFonts w:cs="Arial"/>
          <w:sz w:val="20"/>
          <w:szCs w:val="20"/>
        </w:rPr>
      </w:pPr>
      <w:r>
        <w:rPr>
          <w:rFonts w:cs="Arial"/>
          <w:sz w:val="20"/>
          <w:szCs w:val="20"/>
        </w:rPr>
        <w:t>Ook verdiepen zij zic</w:t>
      </w:r>
      <w:r w:rsidR="00310750">
        <w:rPr>
          <w:rFonts w:cs="Arial"/>
          <w:sz w:val="20"/>
          <w:szCs w:val="20"/>
        </w:rPr>
        <w:t>h in de wijze waarop het slecht</w:t>
      </w:r>
      <w:r>
        <w:rPr>
          <w:rFonts w:cs="Arial"/>
          <w:sz w:val="20"/>
          <w:szCs w:val="20"/>
        </w:rPr>
        <w:t xml:space="preserve">nieuws gesprek op de afdeling plaatsvindt. </w:t>
      </w:r>
    </w:p>
    <w:p w14:paraId="0A66D14A" w14:textId="77777777" w:rsidR="004B3107" w:rsidRPr="004B3107" w:rsidRDefault="004B3107" w:rsidP="00C73FFE">
      <w:pPr>
        <w:pStyle w:val="Geenafstand"/>
        <w:numPr>
          <w:ilvl w:val="0"/>
          <w:numId w:val="42"/>
        </w:numPr>
        <w:rPr>
          <w:rFonts w:cs="Arial"/>
          <w:sz w:val="20"/>
          <w:szCs w:val="20"/>
        </w:rPr>
      </w:pPr>
      <w:r w:rsidRPr="004B3107">
        <w:rPr>
          <w:rFonts w:cs="Arial"/>
          <w:sz w:val="20"/>
          <w:szCs w:val="20"/>
        </w:rPr>
        <w:t>Onderzoek of de verpleegkundigen altijd op de hoogte zijn van een gepland slecht nieuws gesprek (SNG)?</w:t>
      </w:r>
    </w:p>
    <w:p w14:paraId="2577C213" w14:textId="77777777" w:rsidR="004B3107" w:rsidRPr="004B3107" w:rsidRDefault="004B3107" w:rsidP="00C73FFE">
      <w:pPr>
        <w:pStyle w:val="Geenafstand"/>
        <w:numPr>
          <w:ilvl w:val="0"/>
          <w:numId w:val="42"/>
        </w:numPr>
        <w:rPr>
          <w:rFonts w:cs="Arial"/>
          <w:sz w:val="20"/>
          <w:szCs w:val="20"/>
        </w:rPr>
      </w:pPr>
      <w:r w:rsidRPr="004B3107">
        <w:rPr>
          <w:rFonts w:cs="Arial"/>
          <w:sz w:val="20"/>
          <w:szCs w:val="20"/>
        </w:rPr>
        <w:t>Onderzoek of de verpleegkundigen altijd aanwezig zijn bij een SNG?</w:t>
      </w:r>
    </w:p>
    <w:p w14:paraId="7E5D2399" w14:textId="21C962A9" w:rsidR="004B3107" w:rsidRPr="004B3107" w:rsidRDefault="004B3107" w:rsidP="00C73FFE">
      <w:pPr>
        <w:pStyle w:val="Geenafstand"/>
        <w:numPr>
          <w:ilvl w:val="0"/>
          <w:numId w:val="42"/>
        </w:numPr>
        <w:rPr>
          <w:rFonts w:cs="Arial"/>
          <w:sz w:val="20"/>
          <w:szCs w:val="20"/>
        </w:rPr>
      </w:pPr>
      <w:r w:rsidRPr="004B3107">
        <w:rPr>
          <w:rFonts w:cs="Arial"/>
          <w:sz w:val="20"/>
          <w:szCs w:val="20"/>
        </w:rPr>
        <w:t xml:space="preserve">Inventariseer of er een vaste </w:t>
      </w:r>
      <w:r w:rsidR="00F80BAD" w:rsidRPr="004B3107">
        <w:rPr>
          <w:rFonts w:cs="Arial"/>
          <w:sz w:val="20"/>
          <w:szCs w:val="20"/>
        </w:rPr>
        <w:t>werkwijze</w:t>
      </w:r>
      <w:r w:rsidRPr="004B3107">
        <w:rPr>
          <w:rFonts w:cs="Arial"/>
          <w:sz w:val="20"/>
          <w:szCs w:val="20"/>
        </w:rPr>
        <w:t>/procedure is voor een SNG?</w:t>
      </w:r>
    </w:p>
    <w:p w14:paraId="562B9679" w14:textId="77777777" w:rsidR="004B3107" w:rsidRPr="004B3107" w:rsidRDefault="004B3107" w:rsidP="00C73FFE">
      <w:pPr>
        <w:pStyle w:val="Geenafstand"/>
        <w:numPr>
          <w:ilvl w:val="0"/>
          <w:numId w:val="42"/>
        </w:numPr>
        <w:rPr>
          <w:rFonts w:cs="Arial"/>
          <w:sz w:val="20"/>
          <w:szCs w:val="20"/>
        </w:rPr>
      </w:pPr>
      <w:r w:rsidRPr="004B3107">
        <w:rPr>
          <w:rFonts w:cs="Arial"/>
          <w:sz w:val="20"/>
          <w:szCs w:val="20"/>
        </w:rPr>
        <w:t>Is er altijd een aparte ruimte beschikbaar?</w:t>
      </w:r>
    </w:p>
    <w:p w14:paraId="61387D64" w14:textId="77777777" w:rsidR="004B3107" w:rsidRPr="004B3107" w:rsidRDefault="004B3107" w:rsidP="00C73FFE">
      <w:pPr>
        <w:pStyle w:val="Geenafstand"/>
        <w:numPr>
          <w:ilvl w:val="0"/>
          <w:numId w:val="42"/>
        </w:numPr>
        <w:rPr>
          <w:rFonts w:cs="Arial"/>
          <w:sz w:val="20"/>
          <w:szCs w:val="20"/>
        </w:rPr>
      </w:pPr>
      <w:r w:rsidRPr="004B3107">
        <w:rPr>
          <w:rFonts w:cs="Arial"/>
          <w:sz w:val="20"/>
          <w:szCs w:val="20"/>
        </w:rPr>
        <w:t>Kunnen alle betrokken partijen ongestoord aanwezig zijn?</w:t>
      </w:r>
    </w:p>
    <w:p w14:paraId="4F2F5293" w14:textId="77777777" w:rsidR="004B3107" w:rsidRPr="004B3107" w:rsidRDefault="004B3107" w:rsidP="00C73FFE">
      <w:pPr>
        <w:pStyle w:val="Geenafstand"/>
        <w:numPr>
          <w:ilvl w:val="0"/>
          <w:numId w:val="42"/>
        </w:numPr>
        <w:rPr>
          <w:rFonts w:cs="Arial"/>
          <w:sz w:val="20"/>
          <w:szCs w:val="20"/>
        </w:rPr>
      </w:pPr>
      <w:r w:rsidRPr="004B3107">
        <w:rPr>
          <w:rFonts w:cs="Arial"/>
          <w:sz w:val="20"/>
          <w:szCs w:val="20"/>
        </w:rPr>
        <w:t>Is er altijd nazorg beschikbaar voor de zorgvrager/naasten?</w:t>
      </w:r>
    </w:p>
    <w:p w14:paraId="657FA4CC" w14:textId="77777777" w:rsidR="00960C06" w:rsidRDefault="00310750" w:rsidP="00C73FFE">
      <w:pPr>
        <w:pStyle w:val="Geenafstand"/>
        <w:numPr>
          <w:ilvl w:val="0"/>
          <w:numId w:val="42"/>
        </w:numPr>
        <w:rPr>
          <w:rFonts w:cs="Arial"/>
          <w:sz w:val="20"/>
          <w:szCs w:val="20"/>
        </w:rPr>
      </w:pPr>
      <w:r>
        <w:rPr>
          <w:rFonts w:cs="Arial"/>
          <w:sz w:val="20"/>
          <w:szCs w:val="20"/>
        </w:rPr>
        <w:t>Bespreek met de</w:t>
      </w:r>
      <w:r w:rsidR="004B3107" w:rsidRPr="004B3107">
        <w:rPr>
          <w:rFonts w:cs="Arial"/>
          <w:sz w:val="20"/>
          <w:szCs w:val="20"/>
        </w:rPr>
        <w:t xml:space="preserve"> werkbegeleider wat volgens jullie de rol is van de verpleegkundige tijdens en na een SNG.</w:t>
      </w:r>
    </w:p>
    <w:p w14:paraId="6CE20651" w14:textId="77777777" w:rsidR="00E03781" w:rsidRDefault="00E03781" w:rsidP="00E03781">
      <w:pPr>
        <w:pStyle w:val="Geenafstand"/>
        <w:ind w:left="1080"/>
        <w:rPr>
          <w:rFonts w:cs="Arial"/>
          <w:sz w:val="20"/>
          <w:szCs w:val="20"/>
        </w:rPr>
      </w:pPr>
    </w:p>
    <w:p w14:paraId="361933F5" w14:textId="77777777" w:rsidR="001F47AF" w:rsidRDefault="001F47AF" w:rsidP="00854713">
      <w:pPr>
        <w:rPr>
          <w:rFonts w:cs="Arial"/>
          <w:b/>
        </w:rPr>
      </w:pPr>
    </w:p>
    <w:p w14:paraId="7FEB1272" w14:textId="77777777" w:rsidR="00E20D05" w:rsidRDefault="00854713" w:rsidP="00854713">
      <w:pPr>
        <w:rPr>
          <w:rFonts w:cs="Arial"/>
          <w:b/>
        </w:rPr>
      </w:pPr>
      <w:r>
        <w:rPr>
          <w:rFonts w:cs="Arial"/>
          <w:b/>
        </w:rPr>
        <w:t>Lesdag 3</w:t>
      </w:r>
    </w:p>
    <w:p w14:paraId="782F9473" w14:textId="77777777" w:rsidR="00AA20B9" w:rsidRDefault="00AA20B9" w:rsidP="00854713">
      <w:pPr>
        <w:rPr>
          <w:rFonts w:cs="Arial"/>
          <w:b/>
        </w:rPr>
      </w:pPr>
    </w:p>
    <w:p w14:paraId="545EF57D" w14:textId="092ADAED" w:rsidR="00AA20B9" w:rsidRDefault="00AA20B9" w:rsidP="00854713">
      <w:pPr>
        <w:rPr>
          <w:rFonts w:cs="Arial"/>
          <w:b/>
        </w:rPr>
      </w:pPr>
      <w:r w:rsidRPr="004B3107">
        <w:rPr>
          <w:rFonts w:cs="Arial"/>
          <w:sz w:val="20"/>
        </w:rPr>
        <w:t>Deze lesdag staat in het teken van</w:t>
      </w:r>
      <w:r>
        <w:rPr>
          <w:rFonts w:cs="Arial"/>
          <w:sz w:val="20"/>
        </w:rPr>
        <w:t xml:space="preserve"> h</w:t>
      </w:r>
      <w:r w:rsidRPr="00AA20B9">
        <w:rPr>
          <w:rFonts w:cs="Arial"/>
          <w:sz w:val="20"/>
        </w:rPr>
        <w:t xml:space="preserve">uidkanker, wondzorg, </w:t>
      </w:r>
      <w:r w:rsidR="00F80BAD" w:rsidRPr="00AA20B9">
        <w:rPr>
          <w:rFonts w:cs="Arial"/>
          <w:sz w:val="20"/>
        </w:rPr>
        <w:t>patiënt</w:t>
      </w:r>
      <w:r w:rsidRPr="00AA20B9">
        <w:rPr>
          <w:rFonts w:cs="Arial"/>
          <w:sz w:val="20"/>
        </w:rPr>
        <w:t xml:space="preserve"> empowerment en shared decision making.</w:t>
      </w:r>
      <w:r w:rsidRPr="00AA20B9">
        <w:t xml:space="preserve"> </w:t>
      </w:r>
      <w:r w:rsidRPr="00AA20B9">
        <w:rPr>
          <w:rFonts w:cs="Arial"/>
          <w:sz w:val="20"/>
        </w:rPr>
        <w:t>De student bereidt zich uitgebreid voor op het ziektebeeld en de verpleegkundige thema’s.</w:t>
      </w:r>
    </w:p>
    <w:p w14:paraId="59FCA409" w14:textId="77777777" w:rsidR="007D70D0" w:rsidRDefault="007D70D0" w:rsidP="00E20D05">
      <w:pPr>
        <w:ind w:firstLine="708"/>
        <w:rPr>
          <w:rFonts w:cs="Arial"/>
          <w:b/>
        </w:rPr>
      </w:pPr>
    </w:p>
    <w:p w14:paraId="4C2DCF20" w14:textId="77777777" w:rsidR="00854713" w:rsidRPr="00AA20B9" w:rsidRDefault="00854713" w:rsidP="00854713">
      <w:pPr>
        <w:rPr>
          <w:rFonts w:cs="Arial"/>
          <w:b/>
          <w:sz w:val="20"/>
          <w:szCs w:val="20"/>
        </w:rPr>
      </w:pPr>
      <w:r w:rsidRPr="00AA20B9">
        <w:rPr>
          <w:rFonts w:cs="Arial"/>
          <w:b/>
          <w:sz w:val="20"/>
          <w:szCs w:val="20"/>
        </w:rPr>
        <w:t>Instructie werkbegeleiders</w:t>
      </w:r>
    </w:p>
    <w:p w14:paraId="146FE102" w14:textId="77777777" w:rsidR="00AA20B9" w:rsidRDefault="00854713" w:rsidP="00AA20B9">
      <w:pPr>
        <w:rPr>
          <w:rFonts w:cs="Arial"/>
          <w:sz w:val="20"/>
          <w:szCs w:val="20"/>
        </w:rPr>
      </w:pPr>
      <w:r w:rsidRPr="008C6B14">
        <w:rPr>
          <w:rFonts w:cs="Arial"/>
          <w:sz w:val="20"/>
          <w:szCs w:val="20"/>
        </w:rPr>
        <w:t>De student zal zich deze week verdiepen</w:t>
      </w:r>
      <w:r w:rsidR="00AA20B9">
        <w:rPr>
          <w:rFonts w:cs="Arial"/>
          <w:sz w:val="20"/>
          <w:szCs w:val="20"/>
        </w:rPr>
        <w:t xml:space="preserve"> in</w:t>
      </w:r>
      <w:r w:rsidR="00AA20B9" w:rsidRPr="00AA20B9">
        <w:rPr>
          <w:rFonts w:cs="Arial"/>
          <w:sz w:val="20"/>
          <w:szCs w:val="20"/>
        </w:rPr>
        <w:t xml:space="preserve"> de (oncologische) wondzorg op </w:t>
      </w:r>
      <w:r w:rsidR="00AA20B9">
        <w:rPr>
          <w:rFonts w:cs="Arial"/>
          <w:sz w:val="20"/>
          <w:szCs w:val="20"/>
        </w:rPr>
        <w:t>de eigen</w:t>
      </w:r>
      <w:r w:rsidR="00AA20B9" w:rsidRPr="00AA20B9">
        <w:rPr>
          <w:rFonts w:cs="Arial"/>
          <w:sz w:val="20"/>
          <w:szCs w:val="20"/>
        </w:rPr>
        <w:t xml:space="preserve"> werkplek</w:t>
      </w:r>
      <w:r w:rsidR="00AA20B9">
        <w:rPr>
          <w:rFonts w:cs="Arial"/>
          <w:sz w:val="20"/>
          <w:szCs w:val="20"/>
        </w:rPr>
        <w:t xml:space="preserve">. </w:t>
      </w:r>
    </w:p>
    <w:p w14:paraId="2317D029" w14:textId="77777777" w:rsidR="00AA20B9" w:rsidRPr="00AA20B9" w:rsidRDefault="00AA20B9" w:rsidP="00C73FFE">
      <w:pPr>
        <w:pStyle w:val="Lijstalinea"/>
        <w:numPr>
          <w:ilvl w:val="0"/>
          <w:numId w:val="43"/>
        </w:numPr>
        <w:rPr>
          <w:rFonts w:cs="Arial"/>
          <w:szCs w:val="20"/>
        </w:rPr>
      </w:pPr>
      <w:r w:rsidRPr="00AA20B9">
        <w:rPr>
          <w:rFonts w:cs="Arial"/>
          <w:szCs w:val="20"/>
        </w:rPr>
        <w:t>Is er een protocol/ uniforme werkwijze?</w:t>
      </w:r>
    </w:p>
    <w:p w14:paraId="639984D7" w14:textId="77777777" w:rsidR="00AA20B9" w:rsidRPr="00AA20B9" w:rsidRDefault="00AA20B9" w:rsidP="00C73FFE">
      <w:pPr>
        <w:pStyle w:val="Lijstalinea"/>
        <w:numPr>
          <w:ilvl w:val="0"/>
          <w:numId w:val="43"/>
        </w:numPr>
        <w:rPr>
          <w:rFonts w:cs="Arial"/>
          <w:szCs w:val="20"/>
        </w:rPr>
      </w:pPr>
      <w:r w:rsidRPr="00AA20B9">
        <w:rPr>
          <w:rFonts w:cs="Arial"/>
          <w:szCs w:val="20"/>
        </w:rPr>
        <w:lastRenderedPageBreak/>
        <w:t>Is er een wondzorg deskundige bereikbaar/ beschikbaar?</w:t>
      </w:r>
    </w:p>
    <w:p w14:paraId="138A250B" w14:textId="77777777" w:rsidR="00AA20B9" w:rsidRPr="00AA20B9" w:rsidRDefault="00AA20B9" w:rsidP="00C73FFE">
      <w:pPr>
        <w:pStyle w:val="Lijstalinea"/>
        <w:numPr>
          <w:ilvl w:val="0"/>
          <w:numId w:val="43"/>
        </w:numPr>
        <w:rPr>
          <w:rFonts w:cs="Arial"/>
          <w:szCs w:val="20"/>
        </w:rPr>
      </w:pPr>
      <w:r w:rsidRPr="00AA20B9">
        <w:rPr>
          <w:rFonts w:cs="Arial"/>
          <w:szCs w:val="20"/>
        </w:rPr>
        <w:t>Wordt het wondbeleid regelmatig geëvalueerd?</w:t>
      </w:r>
    </w:p>
    <w:p w14:paraId="35BBD0EB" w14:textId="77777777" w:rsidR="00AA20B9" w:rsidRPr="00AA20B9" w:rsidRDefault="00AA20B9" w:rsidP="00C73FFE">
      <w:pPr>
        <w:pStyle w:val="Lijstalinea"/>
        <w:numPr>
          <w:ilvl w:val="0"/>
          <w:numId w:val="43"/>
        </w:numPr>
        <w:rPr>
          <w:rFonts w:cs="Arial"/>
          <w:szCs w:val="20"/>
        </w:rPr>
      </w:pPr>
      <w:r w:rsidRPr="00AA20B9">
        <w:rPr>
          <w:rFonts w:cs="Arial"/>
          <w:szCs w:val="20"/>
        </w:rPr>
        <w:t>Wordt er onderscheid gemaakt tussen oncologische en standaard wondzorg?</w:t>
      </w:r>
    </w:p>
    <w:p w14:paraId="014A8A83" w14:textId="77777777" w:rsidR="00AA20B9" w:rsidRPr="00AA20B9" w:rsidRDefault="00AA20B9" w:rsidP="00C73FFE">
      <w:pPr>
        <w:pStyle w:val="Lijstalinea"/>
        <w:numPr>
          <w:ilvl w:val="0"/>
          <w:numId w:val="43"/>
        </w:numPr>
        <w:rPr>
          <w:rFonts w:cs="Arial"/>
          <w:szCs w:val="20"/>
        </w:rPr>
      </w:pPr>
      <w:r w:rsidRPr="00AA20B9">
        <w:rPr>
          <w:rFonts w:cs="Arial"/>
          <w:szCs w:val="20"/>
        </w:rPr>
        <w:t>Is er aandacht voor de psychosociale aspecten van (oncologische) wondzorg?</w:t>
      </w:r>
    </w:p>
    <w:p w14:paraId="23B06D7A" w14:textId="77777777" w:rsidR="00AA20B9" w:rsidRPr="00AA20B9" w:rsidRDefault="00AA20B9" w:rsidP="00AA20B9">
      <w:pPr>
        <w:rPr>
          <w:rFonts w:cs="Arial"/>
          <w:sz w:val="20"/>
          <w:szCs w:val="20"/>
        </w:rPr>
      </w:pPr>
      <w:r>
        <w:rPr>
          <w:rFonts w:cs="Arial"/>
          <w:sz w:val="20"/>
          <w:szCs w:val="20"/>
        </w:rPr>
        <w:t xml:space="preserve">Daarnaast bespreekt de student met de werkbegeleider </w:t>
      </w:r>
      <w:r w:rsidRPr="00AA20B9">
        <w:rPr>
          <w:rFonts w:cs="Arial"/>
          <w:sz w:val="20"/>
          <w:szCs w:val="20"/>
        </w:rPr>
        <w:t xml:space="preserve">wat er op </w:t>
      </w:r>
      <w:r>
        <w:rPr>
          <w:rFonts w:cs="Arial"/>
          <w:sz w:val="20"/>
          <w:szCs w:val="20"/>
        </w:rPr>
        <w:t>de</w:t>
      </w:r>
      <w:r w:rsidRPr="00AA20B9">
        <w:rPr>
          <w:rFonts w:cs="Arial"/>
          <w:sz w:val="20"/>
          <w:szCs w:val="20"/>
        </w:rPr>
        <w:t xml:space="preserve"> werkplek wordt verstaan onder de begrippen:</w:t>
      </w:r>
    </w:p>
    <w:p w14:paraId="4264A967" w14:textId="77777777" w:rsidR="00AA20B9" w:rsidRPr="00AA20B9" w:rsidRDefault="00AA20B9" w:rsidP="00C73FFE">
      <w:pPr>
        <w:pStyle w:val="Lijstalinea"/>
        <w:numPr>
          <w:ilvl w:val="0"/>
          <w:numId w:val="44"/>
        </w:numPr>
        <w:rPr>
          <w:rFonts w:cs="Arial"/>
          <w:szCs w:val="20"/>
        </w:rPr>
      </w:pPr>
      <w:r w:rsidRPr="00AA20B9">
        <w:rPr>
          <w:rFonts w:cs="Arial"/>
          <w:szCs w:val="20"/>
        </w:rPr>
        <w:t>Zelfmanagement</w:t>
      </w:r>
    </w:p>
    <w:p w14:paraId="2AC3AFB8" w14:textId="77777777" w:rsidR="00AA20B9" w:rsidRPr="00AA20B9" w:rsidRDefault="00AA20B9" w:rsidP="00C73FFE">
      <w:pPr>
        <w:pStyle w:val="Lijstalinea"/>
        <w:numPr>
          <w:ilvl w:val="0"/>
          <w:numId w:val="44"/>
        </w:numPr>
        <w:rPr>
          <w:rFonts w:cs="Arial"/>
          <w:szCs w:val="20"/>
        </w:rPr>
      </w:pPr>
      <w:r w:rsidRPr="00AA20B9">
        <w:rPr>
          <w:rFonts w:cs="Arial"/>
          <w:szCs w:val="20"/>
        </w:rPr>
        <w:t>Zelfregie</w:t>
      </w:r>
    </w:p>
    <w:p w14:paraId="3038F92A" w14:textId="77777777" w:rsidR="00AA20B9" w:rsidRDefault="00AA20B9" w:rsidP="00C73FFE">
      <w:pPr>
        <w:pStyle w:val="Lijstalinea"/>
        <w:numPr>
          <w:ilvl w:val="0"/>
          <w:numId w:val="44"/>
        </w:numPr>
        <w:rPr>
          <w:rFonts w:cs="Arial"/>
          <w:szCs w:val="20"/>
        </w:rPr>
      </w:pPr>
      <w:r w:rsidRPr="00AA20B9">
        <w:rPr>
          <w:rFonts w:cs="Arial"/>
          <w:szCs w:val="20"/>
        </w:rPr>
        <w:t>Gezamenlijke besluitvorming</w:t>
      </w:r>
    </w:p>
    <w:p w14:paraId="14BB9980" w14:textId="77777777" w:rsidR="00AA20B9" w:rsidRDefault="00AA20B9" w:rsidP="00AA20B9">
      <w:pPr>
        <w:rPr>
          <w:rFonts w:cs="Arial"/>
          <w:sz w:val="20"/>
          <w:szCs w:val="20"/>
        </w:rPr>
      </w:pPr>
      <w:r w:rsidRPr="00AA20B9">
        <w:rPr>
          <w:rFonts w:cs="Arial"/>
          <w:sz w:val="20"/>
          <w:szCs w:val="20"/>
        </w:rPr>
        <w:t>De student inventariseert welke initiatieven er zijn voor het bevor</w:t>
      </w:r>
      <w:r>
        <w:rPr>
          <w:rFonts w:cs="Arial"/>
          <w:sz w:val="20"/>
          <w:szCs w:val="20"/>
        </w:rPr>
        <w:t xml:space="preserve">deren van </w:t>
      </w:r>
      <w:r w:rsidR="00310750">
        <w:rPr>
          <w:rFonts w:cs="Arial"/>
          <w:sz w:val="20"/>
          <w:szCs w:val="20"/>
        </w:rPr>
        <w:t>patië</w:t>
      </w:r>
      <w:r w:rsidR="00310750" w:rsidRPr="00AA20B9">
        <w:rPr>
          <w:rFonts w:cs="Arial"/>
          <w:sz w:val="20"/>
          <w:szCs w:val="20"/>
        </w:rPr>
        <w:t>nten participatie</w:t>
      </w:r>
      <w:r w:rsidRPr="00AA20B9">
        <w:rPr>
          <w:rFonts w:cs="Arial"/>
          <w:sz w:val="20"/>
          <w:szCs w:val="20"/>
        </w:rPr>
        <w:t>.</w:t>
      </w:r>
    </w:p>
    <w:p w14:paraId="7BFC83C9" w14:textId="77777777" w:rsidR="00AA20B9" w:rsidRDefault="00AA20B9" w:rsidP="00AA20B9">
      <w:pPr>
        <w:rPr>
          <w:rFonts w:cs="Arial"/>
          <w:sz w:val="20"/>
          <w:szCs w:val="20"/>
        </w:rPr>
      </w:pPr>
    </w:p>
    <w:p w14:paraId="2158B061" w14:textId="77777777" w:rsidR="00AA20B9" w:rsidRDefault="00AA20B9" w:rsidP="00AA20B9">
      <w:pPr>
        <w:rPr>
          <w:rFonts w:cs="Arial"/>
          <w:b/>
        </w:rPr>
      </w:pPr>
      <w:r>
        <w:rPr>
          <w:rFonts w:cs="Arial"/>
          <w:b/>
        </w:rPr>
        <w:t>Lesdag 4</w:t>
      </w:r>
    </w:p>
    <w:p w14:paraId="6273448A" w14:textId="77777777" w:rsidR="00AA20B9" w:rsidRDefault="00AA20B9" w:rsidP="00AA20B9">
      <w:pPr>
        <w:rPr>
          <w:rFonts w:cs="Arial"/>
          <w:sz w:val="20"/>
          <w:szCs w:val="20"/>
        </w:rPr>
      </w:pPr>
    </w:p>
    <w:p w14:paraId="7B195106" w14:textId="77777777" w:rsidR="00AA20B9" w:rsidRDefault="00AA20B9" w:rsidP="00AA20B9">
      <w:pPr>
        <w:rPr>
          <w:rFonts w:cs="Arial"/>
          <w:b/>
        </w:rPr>
      </w:pPr>
      <w:r w:rsidRPr="004B3107">
        <w:rPr>
          <w:rFonts w:cs="Arial"/>
          <w:sz w:val="20"/>
        </w:rPr>
        <w:t>Deze lesdag staat in het teken van</w:t>
      </w:r>
      <w:r w:rsidRPr="00AA20B9">
        <w:t xml:space="preserve"> </w:t>
      </w:r>
      <w:r>
        <w:rPr>
          <w:rFonts w:cs="Arial"/>
          <w:sz w:val="20"/>
        </w:rPr>
        <w:t>d</w:t>
      </w:r>
      <w:r w:rsidRPr="00AA20B9">
        <w:rPr>
          <w:rFonts w:cs="Arial"/>
          <w:sz w:val="20"/>
        </w:rPr>
        <w:t>armkanker, mondzorg, interculturele zorg en shared decision making (vervolg).</w:t>
      </w:r>
      <w:r>
        <w:rPr>
          <w:rFonts w:cs="Arial"/>
          <w:sz w:val="20"/>
        </w:rPr>
        <w:t xml:space="preserve"> </w:t>
      </w:r>
      <w:r w:rsidRPr="00AA20B9">
        <w:rPr>
          <w:rFonts w:cs="Arial"/>
          <w:sz w:val="20"/>
        </w:rPr>
        <w:t>De student bereidt zich uitgebreid voor op het ziektebeeld en de verpleegkundige thema’s.</w:t>
      </w:r>
    </w:p>
    <w:p w14:paraId="15464CCB" w14:textId="77777777" w:rsidR="00AA20B9" w:rsidRDefault="00AA20B9" w:rsidP="00AA20B9">
      <w:pPr>
        <w:rPr>
          <w:rFonts w:cs="Arial"/>
          <w:sz w:val="20"/>
          <w:szCs w:val="20"/>
        </w:rPr>
      </w:pPr>
    </w:p>
    <w:p w14:paraId="44FCB3BB" w14:textId="77777777" w:rsidR="00AA20B9" w:rsidRPr="00AA20B9" w:rsidRDefault="00AA20B9" w:rsidP="00AA20B9">
      <w:pPr>
        <w:rPr>
          <w:rFonts w:cs="Arial"/>
          <w:b/>
          <w:sz w:val="20"/>
          <w:szCs w:val="20"/>
        </w:rPr>
      </w:pPr>
      <w:r w:rsidRPr="00AA20B9">
        <w:rPr>
          <w:rFonts w:cs="Arial"/>
          <w:b/>
          <w:sz w:val="20"/>
          <w:szCs w:val="20"/>
        </w:rPr>
        <w:t>Instructie werkbegeleiders</w:t>
      </w:r>
    </w:p>
    <w:p w14:paraId="2D87D850" w14:textId="77777777" w:rsidR="00AD0954" w:rsidRPr="00AD0954" w:rsidRDefault="00AD0954" w:rsidP="00AD0954">
      <w:pPr>
        <w:rPr>
          <w:rFonts w:cs="Arial"/>
          <w:sz w:val="20"/>
          <w:szCs w:val="20"/>
        </w:rPr>
      </w:pPr>
      <w:r>
        <w:rPr>
          <w:rFonts w:cs="Arial"/>
          <w:sz w:val="20"/>
          <w:szCs w:val="20"/>
        </w:rPr>
        <w:t>De student</w:t>
      </w:r>
      <w:r w:rsidRPr="00AD0954">
        <w:rPr>
          <w:rFonts w:cs="Arial"/>
          <w:sz w:val="20"/>
          <w:szCs w:val="20"/>
        </w:rPr>
        <w:t xml:space="preserve"> onderzoekt op welke wijze de (oncologische) mondzorg op</w:t>
      </w:r>
      <w:r>
        <w:rPr>
          <w:rFonts w:cs="Arial"/>
          <w:sz w:val="20"/>
          <w:szCs w:val="20"/>
        </w:rPr>
        <w:t xml:space="preserve"> jouw werkplek is georganiseerd. </w:t>
      </w:r>
    </w:p>
    <w:p w14:paraId="4F824490" w14:textId="77777777" w:rsidR="00AD0954" w:rsidRPr="00AD0954" w:rsidRDefault="00AD0954" w:rsidP="00AD0954">
      <w:pPr>
        <w:rPr>
          <w:rFonts w:cs="Arial"/>
          <w:sz w:val="20"/>
          <w:szCs w:val="20"/>
        </w:rPr>
      </w:pPr>
    </w:p>
    <w:p w14:paraId="538D1770" w14:textId="77777777" w:rsidR="00AD0954" w:rsidRPr="00AD0954" w:rsidRDefault="00AD0954" w:rsidP="00C73FFE">
      <w:pPr>
        <w:pStyle w:val="Lijstalinea"/>
        <w:numPr>
          <w:ilvl w:val="0"/>
          <w:numId w:val="45"/>
        </w:numPr>
        <w:rPr>
          <w:rFonts w:cs="Arial"/>
          <w:szCs w:val="20"/>
        </w:rPr>
      </w:pPr>
      <w:r w:rsidRPr="00AD0954">
        <w:rPr>
          <w:rFonts w:cs="Arial"/>
          <w:szCs w:val="20"/>
        </w:rPr>
        <w:t>Is er een protocol/ uniforme werkwijze?</w:t>
      </w:r>
    </w:p>
    <w:p w14:paraId="66C8F655" w14:textId="77777777" w:rsidR="00AD0954" w:rsidRPr="00AD0954" w:rsidRDefault="00AD0954" w:rsidP="00C73FFE">
      <w:pPr>
        <w:pStyle w:val="Lijstalinea"/>
        <w:numPr>
          <w:ilvl w:val="0"/>
          <w:numId w:val="45"/>
        </w:numPr>
        <w:rPr>
          <w:rFonts w:cs="Arial"/>
          <w:szCs w:val="20"/>
        </w:rPr>
      </w:pPr>
      <w:r w:rsidRPr="00AD0954">
        <w:rPr>
          <w:rFonts w:cs="Arial"/>
          <w:szCs w:val="20"/>
        </w:rPr>
        <w:t>Is er een mondzorg deskundige bereikbaar/ beschikbaar?</w:t>
      </w:r>
    </w:p>
    <w:p w14:paraId="469F0221" w14:textId="77777777" w:rsidR="00AD0954" w:rsidRPr="00AD0954" w:rsidRDefault="00AD0954" w:rsidP="00C73FFE">
      <w:pPr>
        <w:pStyle w:val="Lijstalinea"/>
        <w:numPr>
          <w:ilvl w:val="0"/>
          <w:numId w:val="45"/>
        </w:numPr>
        <w:rPr>
          <w:rFonts w:cs="Arial"/>
          <w:szCs w:val="20"/>
        </w:rPr>
      </w:pPr>
      <w:r w:rsidRPr="00AD0954">
        <w:rPr>
          <w:rFonts w:cs="Arial"/>
          <w:szCs w:val="20"/>
        </w:rPr>
        <w:t xml:space="preserve">Wordt het mondzorgbeleid regelmatig </w:t>
      </w:r>
      <w:r w:rsidR="00A6702A" w:rsidRPr="00AD0954">
        <w:rPr>
          <w:rFonts w:cs="Arial"/>
          <w:szCs w:val="20"/>
        </w:rPr>
        <w:t>geëvalueerd</w:t>
      </w:r>
      <w:r w:rsidRPr="00AD0954">
        <w:rPr>
          <w:rFonts w:cs="Arial"/>
          <w:szCs w:val="20"/>
        </w:rPr>
        <w:t>?</w:t>
      </w:r>
    </w:p>
    <w:p w14:paraId="5D21915D" w14:textId="77777777" w:rsidR="00AD0954" w:rsidRPr="00AD0954" w:rsidRDefault="00AD0954" w:rsidP="00C73FFE">
      <w:pPr>
        <w:pStyle w:val="Lijstalinea"/>
        <w:numPr>
          <w:ilvl w:val="0"/>
          <w:numId w:val="45"/>
        </w:numPr>
        <w:rPr>
          <w:rFonts w:cs="Arial"/>
          <w:szCs w:val="20"/>
        </w:rPr>
      </w:pPr>
      <w:r w:rsidRPr="00AD0954">
        <w:rPr>
          <w:rFonts w:cs="Arial"/>
          <w:szCs w:val="20"/>
        </w:rPr>
        <w:t>Wordt er onderscheid gemaakt tussen oncologische en standaard mondzorg?</w:t>
      </w:r>
    </w:p>
    <w:p w14:paraId="6BD293C5" w14:textId="77777777" w:rsidR="00AD0954" w:rsidRPr="00AD0954" w:rsidRDefault="00AD0954" w:rsidP="00C73FFE">
      <w:pPr>
        <w:pStyle w:val="Lijstalinea"/>
        <w:numPr>
          <w:ilvl w:val="0"/>
          <w:numId w:val="45"/>
        </w:numPr>
        <w:rPr>
          <w:rFonts w:cs="Arial"/>
          <w:szCs w:val="20"/>
        </w:rPr>
      </w:pPr>
      <w:r w:rsidRPr="00AD0954">
        <w:rPr>
          <w:rFonts w:cs="Arial"/>
          <w:szCs w:val="20"/>
        </w:rPr>
        <w:t xml:space="preserve">Is er aandacht voor de voedingstoestand bij zorgvragers met mondproblemen?  </w:t>
      </w:r>
    </w:p>
    <w:p w14:paraId="087BD77E" w14:textId="77777777" w:rsidR="00AD0954" w:rsidRPr="00AD0954" w:rsidRDefault="00AD0954" w:rsidP="00C73FFE">
      <w:pPr>
        <w:pStyle w:val="Lijstalinea"/>
        <w:numPr>
          <w:ilvl w:val="0"/>
          <w:numId w:val="45"/>
        </w:numPr>
        <w:rPr>
          <w:rFonts w:cs="Arial"/>
          <w:szCs w:val="20"/>
        </w:rPr>
      </w:pPr>
      <w:r w:rsidRPr="00AD0954">
        <w:rPr>
          <w:rFonts w:cs="Arial"/>
          <w:szCs w:val="20"/>
        </w:rPr>
        <w:t>Hoe v</w:t>
      </w:r>
      <w:r w:rsidR="00310750">
        <w:rPr>
          <w:rFonts w:cs="Arial"/>
          <w:szCs w:val="20"/>
        </w:rPr>
        <w:t>aak komt het probleem orale muco</w:t>
      </w:r>
      <w:r w:rsidRPr="00AD0954">
        <w:rPr>
          <w:rFonts w:cs="Arial"/>
          <w:szCs w:val="20"/>
        </w:rPr>
        <w:t>s</w:t>
      </w:r>
      <w:r w:rsidR="00A6702A">
        <w:rPr>
          <w:rFonts w:cs="Arial"/>
          <w:szCs w:val="20"/>
        </w:rPr>
        <w:t>i</w:t>
      </w:r>
      <w:r w:rsidRPr="00AD0954">
        <w:rPr>
          <w:rFonts w:cs="Arial"/>
          <w:szCs w:val="20"/>
        </w:rPr>
        <w:t xml:space="preserve">tis voor op de werkplek? </w:t>
      </w:r>
    </w:p>
    <w:p w14:paraId="1206B80B" w14:textId="77777777" w:rsidR="00AD0954" w:rsidRPr="00AD0954" w:rsidRDefault="00AD0954" w:rsidP="00C73FFE">
      <w:pPr>
        <w:pStyle w:val="Lijstalinea"/>
        <w:numPr>
          <w:ilvl w:val="0"/>
          <w:numId w:val="45"/>
        </w:numPr>
        <w:rPr>
          <w:rFonts w:cs="Arial"/>
          <w:szCs w:val="20"/>
        </w:rPr>
      </w:pPr>
      <w:r w:rsidRPr="00AD0954">
        <w:rPr>
          <w:rFonts w:cs="Arial"/>
          <w:szCs w:val="20"/>
        </w:rPr>
        <w:t>Wordt orale mucositis standaard gescreend bij oncologische zorgvragers?</w:t>
      </w:r>
    </w:p>
    <w:p w14:paraId="26CF4B79" w14:textId="77777777" w:rsidR="00AD0954" w:rsidRPr="00AD0954" w:rsidRDefault="00AD0954" w:rsidP="00AD0954">
      <w:pPr>
        <w:rPr>
          <w:rFonts w:cs="Arial"/>
          <w:sz w:val="20"/>
          <w:szCs w:val="20"/>
        </w:rPr>
      </w:pPr>
    </w:p>
    <w:p w14:paraId="798F33C0" w14:textId="77777777" w:rsidR="00AD0954" w:rsidRPr="00AD0954" w:rsidRDefault="00310750" w:rsidP="00AD0954">
      <w:pPr>
        <w:rPr>
          <w:rFonts w:cs="Arial"/>
          <w:sz w:val="20"/>
          <w:szCs w:val="20"/>
        </w:rPr>
      </w:pPr>
      <w:r>
        <w:rPr>
          <w:rFonts w:cs="Arial"/>
          <w:sz w:val="20"/>
          <w:szCs w:val="20"/>
        </w:rPr>
        <w:t>De student b</w:t>
      </w:r>
      <w:r w:rsidR="00AD0954" w:rsidRPr="00AD0954">
        <w:rPr>
          <w:rFonts w:cs="Arial"/>
          <w:sz w:val="20"/>
          <w:szCs w:val="20"/>
        </w:rPr>
        <w:t>espreek</w:t>
      </w:r>
      <w:r>
        <w:rPr>
          <w:rFonts w:cs="Arial"/>
          <w:sz w:val="20"/>
          <w:szCs w:val="20"/>
        </w:rPr>
        <w:t>t</w:t>
      </w:r>
      <w:r w:rsidR="00AD0954" w:rsidRPr="00AD0954">
        <w:rPr>
          <w:rFonts w:cs="Arial"/>
          <w:sz w:val="20"/>
          <w:szCs w:val="20"/>
        </w:rPr>
        <w:t xml:space="preserve"> me</w:t>
      </w:r>
      <w:r>
        <w:rPr>
          <w:rFonts w:cs="Arial"/>
          <w:sz w:val="20"/>
          <w:szCs w:val="20"/>
        </w:rPr>
        <w:t>t de werkbegeleider</w:t>
      </w:r>
      <w:r w:rsidR="00AD0954">
        <w:rPr>
          <w:rFonts w:cs="Arial"/>
          <w:sz w:val="20"/>
          <w:szCs w:val="20"/>
        </w:rPr>
        <w:t xml:space="preserve"> welke niet-</w:t>
      </w:r>
      <w:r>
        <w:rPr>
          <w:rFonts w:cs="Arial"/>
          <w:sz w:val="20"/>
          <w:szCs w:val="20"/>
        </w:rPr>
        <w:t>westerse zorgvragers zij op de</w:t>
      </w:r>
      <w:r w:rsidR="00AD0954" w:rsidRPr="00AD0954">
        <w:rPr>
          <w:rFonts w:cs="Arial"/>
          <w:sz w:val="20"/>
          <w:szCs w:val="20"/>
        </w:rPr>
        <w:t xml:space="preserve"> werkplek regelmatig tegen komt. </w:t>
      </w:r>
    </w:p>
    <w:p w14:paraId="05C141F1" w14:textId="77777777" w:rsidR="00AD0954" w:rsidRPr="00AD0954" w:rsidRDefault="00AD0954" w:rsidP="00AD0954">
      <w:pPr>
        <w:rPr>
          <w:rFonts w:cs="Arial"/>
          <w:sz w:val="20"/>
          <w:szCs w:val="20"/>
        </w:rPr>
      </w:pPr>
    </w:p>
    <w:p w14:paraId="620B7152" w14:textId="77777777" w:rsidR="00AD0954" w:rsidRPr="00AD0954" w:rsidRDefault="00AD0954" w:rsidP="00C73FFE">
      <w:pPr>
        <w:pStyle w:val="Lijstalinea"/>
        <w:numPr>
          <w:ilvl w:val="0"/>
          <w:numId w:val="46"/>
        </w:numPr>
        <w:rPr>
          <w:rFonts w:cs="Arial"/>
          <w:szCs w:val="20"/>
        </w:rPr>
      </w:pPr>
      <w:r w:rsidRPr="00AD0954">
        <w:rPr>
          <w:rFonts w:cs="Arial"/>
          <w:szCs w:val="20"/>
        </w:rPr>
        <w:t>Zijn jullie op de hoogte van religieuze en culturele kenmerken van deze groep zorgvragers?</w:t>
      </w:r>
    </w:p>
    <w:p w14:paraId="6C074E86" w14:textId="77777777" w:rsidR="00AD0954" w:rsidRPr="00AD0954" w:rsidRDefault="00AD0954" w:rsidP="00C73FFE">
      <w:pPr>
        <w:pStyle w:val="Lijstalinea"/>
        <w:numPr>
          <w:ilvl w:val="0"/>
          <w:numId w:val="46"/>
        </w:numPr>
        <w:rPr>
          <w:rFonts w:cs="Arial"/>
          <w:szCs w:val="20"/>
        </w:rPr>
      </w:pPr>
      <w:r w:rsidRPr="00AD0954">
        <w:rPr>
          <w:rFonts w:cs="Arial"/>
          <w:szCs w:val="20"/>
        </w:rPr>
        <w:t>Houden jullie bij het verlenen van de zorg rekening met deze religieuze of culturele kenmerken, zo ja op welke wijze?</w:t>
      </w:r>
    </w:p>
    <w:p w14:paraId="6F5C4E8E" w14:textId="77777777" w:rsidR="00AD0954" w:rsidRPr="00AD0954" w:rsidRDefault="00AD0954" w:rsidP="00C73FFE">
      <w:pPr>
        <w:pStyle w:val="Lijstalinea"/>
        <w:numPr>
          <w:ilvl w:val="0"/>
          <w:numId w:val="46"/>
        </w:numPr>
        <w:rPr>
          <w:rFonts w:cs="Arial"/>
          <w:szCs w:val="20"/>
        </w:rPr>
      </w:pPr>
      <w:r w:rsidRPr="00AD0954">
        <w:rPr>
          <w:rFonts w:cs="Arial"/>
          <w:szCs w:val="20"/>
        </w:rPr>
        <w:t>Op welke aspecten pas je de zorgverlening aan op deze groep zorgvragers?</w:t>
      </w:r>
    </w:p>
    <w:p w14:paraId="433EA2BC" w14:textId="77777777" w:rsidR="00AD0954" w:rsidRPr="00AD0954" w:rsidRDefault="00AD0954" w:rsidP="00C73FFE">
      <w:pPr>
        <w:pStyle w:val="Lijstalinea"/>
        <w:numPr>
          <w:ilvl w:val="0"/>
          <w:numId w:val="46"/>
        </w:numPr>
        <w:rPr>
          <w:rFonts w:cs="Arial"/>
          <w:szCs w:val="20"/>
        </w:rPr>
      </w:pPr>
      <w:r w:rsidRPr="00AD0954">
        <w:rPr>
          <w:rFonts w:cs="Arial"/>
          <w:szCs w:val="20"/>
        </w:rPr>
        <w:t>Welke faciliteiten hebben jullie tot je beschikking om de zorg af te stemmen op de behoeften van deze doelgroep?</w:t>
      </w:r>
    </w:p>
    <w:p w14:paraId="54F5D798" w14:textId="77777777" w:rsidR="00AD0954" w:rsidRDefault="00AD0954" w:rsidP="00AD0954">
      <w:pPr>
        <w:rPr>
          <w:rFonts w:cs="Arial"/>
          <w:sz w:val="20"/>
          <w:szCs w:val="20"/>
        </w:rPr>
      </w:pPr>
    </w:p>
    <w:p w14:paraId="765CBF20" w14:textId="77777777" w:rsidR="00AA20B9" w:rsidRPr="002D5242" w:rsidRDefault="00AA20B9" w:rsidP="00AA20B9">
      <w:pPr>
        <w:rPr>
          <w:rFonts w:cs="Arial"/>
          <w:sz w:val="20"/>
          <w:szCs w:val="20"/>
        </w:rPr>
      </w:pPr>
    </w:p>
    <w:p w14:paraId="5F1D37D1" w14:textId="77777777" w:rsidR="00AA20B9" w:rsidRDefault="00AA20B9" w:rsidP="00AA20B9">
      <w:pPr>
        <w:rPr>
          <w:rFonts w:cs="Arial"/>
          <w:b/>
        </w:rPr>
      </w:pPr>
      <w:r>
        <w:rPr>
          <w:rFonts w:cs="Arial"/>
          <w:b/>
        </w:rPr>
        <w:t>Lesdag 5</w:t>
      </w:r>
    </w:p>
    <w:p w14:paraId="7EF33D3D" w14:textId="77777777" w:rsidR="00AD0954" w:rsidRDefault="00AD0954" w:rsidP="00AA20B9">
      <w:pPr>
        <w:rPr>
          <w:rFonts w:cs="Arial"/>
          <w:b/>
        </w:rPr>
      </w:pPr>
    </w:p>
    <w:p w14:paraId="54815814" w14:textId="77777777" w:rsidR="00AD0954" w:rsidRDefault="00AD0954" w:rsidP="00AD0954">
      <w:pPr>
        <w:rPr>
          <w:rFonts w:cs="Arial"/>
          <w:b/>
        </w:rPr>
      </w:pPr>
      <w:r w:rsidRPr="004B3107">
        <w:rPr>
          <w:rFonts w:cs="Arial"/>
          <w:sz w:val="20"/>
        </w:rPr>
        <w:t>Deze lesdag staat in het teken van</w:t>
      </w:r>
      <w:r w:rsidRPr="00AD0954">
        <w:rPr>
          <w:sz w:val="20"/>
        </w:rPr>
        <w:t xml:space="preserve"> </w:t>
      </w:r>
      <w:r>
        <w:rPr>
          <w:sz w:val="20"/>
        </w:rPr>
        <w:t>l</w:t>
      </w:r>
      <w:r w:rsidRPr="00AD0954">
        <w:rPr>
          <w:sz w:val="20"/>
        </w:rPr>
        <w:t>eukemie, voeding, kinderoncologie en intervisie</w:t>
      </w:r>
      <w:r w:rsidRPr="00AD0954">
        <w:t>.</w:t>
      </w:r>
      <w:r>
        <w:t xml:space="preserve"> </w:t>
      </w:r>
      <w:r w:rsidRPr="00AA20B9">
        <w:rPr>
          <w:rFonts w:cs="Arial"/>
          <w:sz w:val="20"/>
        </w:rPr>
        <w:t>De student bereidt zich uitgebreid voor op het ziektebeeld en de verpleegkundige thema’s.</w:t>
      </w:r>
    </w:p>
    <w:p w14:paraId="011CC81E" w14:textId="77777777" w:rsidR="00AA20B9" w:rsidRDefault="00AA20B9" w:rsidP="00AA20B9">
      <w:pPr>
        <w:rPr>
          <w:rFonts w:cs="Arial"/>
          <w:b/>
        </w:rPr>
      </w:pPr>
    </w:p>
    <w:p w14:paraId="4835DA00" w14:textId="77777777" w:rsidR="00AA20B9" w:rsidRDefault="00AA20B9" w:rsidP="00AA20B9">
      <w:pPr>
        <w:rPr>
          <w:rFonts w:cs="Arial"/>
          <w:b/>
          <w:sz w:val="20"/>
          <w:szCs w:val="20"/>
        </w:rPr>
      </w:pPr>
      <w:r w:rsidRPr="00AD0954">
        <w:rPr>
          <w:rFonts w:cs="Arial"/>
          <w:b/>
          <w:sz w:val="20"/>
          <w:szCs w:val="20"/>
        </w:rPr>
        <w:t>Instructie werkbegeleiders</w:t>
      </w:r>
    </w:p>
    <w:p w14:paraId="54F90732" w14:textId="77777777" w:rsidR="007240B9" w:rsidRDefault="00310750" w:rsidP="007240B9">
      <w:pPr>
        <w:rPr>
          <w:rFonts w:cs="Arial"/>
          <w:sz w:val="20"/>
          <w:szCs w:val="20"/>
        </w:rPr>
      </w:pPr>
      <w:r>
        <w:rPr>
          <w:rFonts w:cs="Arial"/>
          <w:sz w:val="20"/>
          <w:szCs w:val="20"/>
        </w:rPr>
        <w:t>De student bereidt samen met d</w:t>
      </w:r>
      <w:r w:rsidR="007240B9" w:rsidRPr="007240B9">
        <w:rPr>
          <w:rFonts w:cs="Arial"/>
          <w:sz w:val="20"/>
          <w:szCs w:val="20"/>
        </w:rPr>
        <w:t xml:space="preserve">e begeleider een casus voor ten behoeve van de intervisie bijeenkomst. Het gaat hierbij om </w:t>
      </w:r>
      <w:r>
        <w:rPr>
          <w:rFonts w:cs="Arial"/>
          <w:sz w:val="20"/>
          <w:szCs w:val="20"/>
        </w:rPr>
        <w:t xml:space="preserve">een </w:t>
      </w:r>
      <w:r w:rsidR="007240B9" w:rsidRPr="007240B9">
        <w:rPr>
          <w:rFonts w:cs="Arial"/>
          <w:sz w:val="20"/>
          <w:szCs w:val="20"/>
        </w:rPr>
        <w:t xml:space="preserve">concrete situatie betreffende een oncologische zorgvrager.  Welke dilemma's of obstakels is de student rondom deze zorgvrager tegen gekomen?  De student dient goed te bedenken wat zij wil leren en hoe de medestudenten haar hierbij kunnen helpen. </w:t>
      </w:r>
    </w:p>
    <w:p w14:paraId="7095DC42" w14:textId="77777777" w:rsidR="007240B9" w:rsidRDefault="007240B9">
      <w:pPr>
        <w:rPr>
          <w:rFonts w:cs="Arial"/>
          <w:sz w:val="20"/>
          <w:szCs w:val="20"/>
        </w:rPr>
      </w:pPr>
      <w:r>
        <w:rPr>
          <w:rFonts w:cs="Arial"/>
          <w:sz w:val="20"/>
          <w:szCs w:val="20"/>
        </w:rPr>
        <w:br w:type="page"/>
      </w:r>
    </w:p>
    <w:p w14:paraId="402FBAAD" w14:textId="77777777" w:rsidR="007240B9" w:rsidRPr="007240B9" w:rsidRDefault="007240B9" w:rsidP="007240B9">
      <w:pPr>
        <w:rPr>
          <w:rFonts w:cs="Arial"/>
          <w:sz w:val="20"/>
          <w:szCs w:val="20"/>
        </w:rPr>
      </w:pPr>
    </w:p>
    <w:p w14:paraId="02194B81" w14:textId="77777777" w:rsidR="007240B9" w:rsidRDefault="007240B9" w:rsidP="00AA20B9">
      <w:pPr>
        <w:rPr>
          <w:rFonts w:cs="Arial"/>
          <w:b/>
          <w:sz w:val="20"/>
          <w:szCs w:val="20"/>
        </w:rPr>
      </w:pPr>
    </w:p>
    <w:tbl>
      <w:tblPr>
        <w:tblStyle w:val="Tabelraster"/>
        <w:tblW w:w="0" w:type="auto"/>
        <w:tblLook w:val="04A0" w:firstRow="1" w:lastRow="0" w:firstColumn="1" w:lastColumn="0" w:noHBand="0" w:noVBand="1"/>
      </w:tblPr>
      <w:tblGrid>
        <w:gridCol w:w="9062"/>
      </w:tblGrid>
      <w:tr w:rsidR="007240B9" w14:paraId="6ADFD0BC" w14:textId="77777777" w:rsidTr="007240B9">
        <w:tc>
          <w:tcPr>
            <w:tcW w:w="9062" w:type="dxa"/>
          </w:tcPr>
          <w:p w14:paraId="1F72405F" w14:textId="77777777" w:rsidR="007240B9" w:rsidRPr="007240B9" w:rsidRDefault="007240B9" w:rsidP="007240B9">
            <w:pPr>
              <w:rPr>
                <w:rFonts w:cs="Arial"/>
                <w:sz w:val="20"/>
                <w:szCs w:val="20"/>
              </w:rPr>
            </w:pPr>
            <w:r w:rsidRPr="007240B9">
              <w:rPr>
                <w:rFonts w:cs="Arial"/>
                <w:b/>
                <w:sz w:val="20"/>
                <w:szCs w:val="20"/>
              </w:rPr>
              <w:t>INTERVISIE</w:t>
            </w:r>
            <w:r>
              <w:rPr>
                <w:rFonts w:cs="Arial"/>
                <w:b/>
                <w:sz w:val="20"/>
                <w:szCs w:val="20"/>
              </w:rPr>
              <w:br/>
            </w:r>
          </w:p>
          <w:p w14:paraId="7D1C524E" w14:textId="77777777" w:rsidR="007240B9" w:rsidRPr="007240B9" w:rsidRDefault="007240B9" w:rsidP="007240B9">
            <w:pPr>
              <w:rPr>
                <w:rFonts w:cs="Arial"/>
                <w:sz w:val="20"/>
                <w:szCs w:val="20"/>
              </w:rPr>
            </w:pPr>
            <w:r w:rsidRPr="007240B9">
              <w:rPr>
                <w:rFonts w:cs="Arial"/>
                <w:sz w:val="20"/>
                <w:szCs w:val="20"/>
              </w:rPr>
              <w:t>Wat is intervisie?</w:t>
            </w:r>
          </w:p>
          <w:p w14:paraId="428E6A5B" w14:textId="77777777" w:rsidR="007240B9" w:rsidRPr="007240B9" w:rsidRDefault="007240B9" w:rsidP="007240B9">
            <w:pPr>
              <w:rPr>
                <w:rFonts w:cs="Arial"/>
                <w:sz w:val="20"/>
                <w:szCs w:val="20"/>
              </w:rPr>
            </w:pPr>
          </w:p>
          <w:p w14:paraId="6C92EDD0" w14:textId="77777777" w:rsidR="007240B9" w:rsidRPr="007240B9" w:rsidRDefault="007240B9" w:rsidP="007240B9">
            <w:pPr>
              <w:ind w:left="708"/>
              <w:rPr>
                <w:rFonts w:cs="Arial"/>
                <w:sz w:val="20"/>
                <w:szCs w:val="20"/>
              </w:rPr>
            </w:pPr>
            <w:r w:rsidRPr="007240B9">
              <w:rPr>
                <w:rFonts w:cs="Arial"/>
                <w:sz w:val="20"/>
                <w:szCs w:val="20"/>
              </w:rPr>
              <w:t> Je vrij voelen om ervaringen te delen</w:t>
            </w:r>
          </w:p>
          <w:p w14:paraId="5BBA2CB6" w14:textId="77777777" w:rsidR="007240B9" w:rsidRPr="007240B9" w:rsidRDefault="007240B9" w:rsidP="007240B9">
            <w:pPr>
              <w:ind w:left="708"/>
              <w:rPr>
                <w:rFonts w:cs="Arial"/>
                <w:sz w:val="20"/>
                <w:szCs w:val="20"/>
              </w:rPr>
            </w:pPr>
            <w:r w:rsidRPr="007240B9">
              <w:rPr>
                <w:rFonts w:cs="Arial"/>
                <w:sz w:val="20"/>
                <w:szCs w:val="20"/>
              </w:rPr>
              <w:t> Niets is raar of onprofessioneel</w:t>
            </w:r>
          </w:p>
          <w:p w14:paraId="10522E8B" w14:textId="77777777" w:rsidR="007240B9" w:rsidRPr="007240B9" w:rsidRDefault="007240B9" w:rsidP="007240B9">
            <w:pPr>
              <w:ind w:left="708"/>
              <w:rPr>
                <w:rFonts w:cs="Arial"/>
                <w:sz w:val="20"/>
                <w:szCs w:val="20"/>
              </w:rPr>
            </w:pPr>
            <w:r w:rsidRPr="007240B9">
              <w:rPr>
                <w:rFonts w:cs="Arial"/>
                <w:sz w:val="20"/>
                <w:szCs w:val="20"/>
              </w:rPr>
              <w:t> Twijfels toetsen</w:t>
            </w:r>
          </w:p>
          <w:p w14:paraId="3BD0379A" w14:textId="77777777" w:rsidR="007240B9" w:rsidRPr="007240B9" w:rsidRDefault="007240B9" w:rsidP="007240B9">
            <w:pPr>
              <w:ind w:left="708"/>
              <w:rPr>
                <w:rFonts w:cs="Arial"/>
                <w:sz w:val="20"/>
                <w:szCs w:val="20"/>
              </w:rPr>
            </w:pPr>
            <w:r w:rsidRPr="007240B9">
              <w:rPr>
                <w:rFonts w:cs="Arial"/>
                <w:sz w:val="20"/>
                <w:szCs w:val="20"/>
              </w:rPr>
              <w:t> Ideeën opperen</w:t>
            </w:r>
          </w:p>
          <w:p w14:paraId="3DF1F61F" w14:textId="77777777" w:rsidR="007240B9" w:rsidRPr="007240B9" w:rsidRDefault="007240B9" w:rsidP="007240B9">
            <w:pPr>
              <w:ind w:left="708"/>
              <w:rPr>
                <w:rFonts w:cs="Arial"/>
                <w:sz w:val="20"/>
                <w:szCs w:val="20"/>
              </w:rPr>
            </w:pPr>
            <w:r w:rsidRPr="007240B9">
              <w:rPr>
                <w:rFonts w:cs="Arial"/>
                <w:sz w:val="20"/>
                <w:szCs w:val="20"/>
              </w:rPr>
              <w:t> Geslaagde voorbeelden inbrengen (zonder snuiven)</w:t>
            </w:r>
          </w:p>
          <w:p w14:paraId="067BE1AD" w14:textId="77777777" w:rsidR="007240B9" w:rsidRPr="007240B9" w:rsidRDefault="007240B9" w:rsidP="007240B9">
            <w:pPr>
              <w:ind w:left="708"/>
              <w:rPr>
                <w:rFonts w:cs="Arial"/>
                <w:sz w:val="20"/>
                <w:szCs w:val="20"/>
              </w:rPr>
            </w:pPr>
            <w:r w:rsidRPr="007240B9">
              <w:rPr>
                <w:rFonts w:cs="Arial"/>
                <w:sz w:val="20"/>
                <w:szCs w:val="20"/>
              </w:rPr>
              <w:t> Niet geslaagde voorbeelden inbrengen</w:t>
            </w:r>
          </w:p>
          <w:p w14:paraId="598D583A" w14:textId="77777777" w:rsidR="007240B9" w:rsidRPr="007240B9" w:rsidRDefault="007240B9" w:rsidP="007240B9">
            <w:pPr>
              <w:ind w:left="708"/>
              <w:rPr>
                <w:rFonts w:cs="Arial"/>
                <w:sz w:val="20"/>
                <w:szCs w:val="20"/>
              </w:rPr>
            </w:pPr>
            <w:r w:rsidRPr="007240B9">
              <w:rPr>
                <w:rFonts w:cs="Arial"/>
                <w:sz w:val="20"/>
                <w:szCs w:val="20"/>
              </w:rPr>
              <w:t> Uitproberen / vragen om reacties</w:t>
            </w:r>
          </w:p>
          <w:p w14:paraId="1E7E939F" w14:textId="77777777" w:rsidR="007240B9" w:rsidRPr="007240B9" w:rsidRDefault="007240B9" w:rsidP="007240B9">
            <w:pPr>
              <w:ind w:left="708"/>
              <w:rPr>
                <w:rFonts w:cs="Arial"/>
                <w:sz w:val="20"/>
                <w:szCs w:val="20"/>
              </w:rPr>
            </w:pPr>
            <w:r w:rsidRPr="007240B9">
              <w:rPr>
                <w:rFonts w:cs="Arial"/>
                <w:sz w:val="20"/>
                <w:szCs w:val="20"/>
              </w:rPr>
              <w:t> Feedback geven en ontvangen</w:t>
            </w:r>
          </w:p>
          <w:p w14:paraId="78F1F979" w14:textId="77777777" w:rsidR="007240B9" w:rsidRPr="007240B9" w:rsidRDefault="007240B9" w:rsidP="007240B9">
            <w:pPr>
              <w:ind w:left="708"/>
              <w:rPr>
                <w:rFonts w:cs="Arial"/>
                <w:sz w:val="20"/>
                <w:szCs w:val="20"/>
              </w:rPr>
            </w:pPr>
            <w:r w:rsidRPr="007240B9">
              <w:rPr>
                <w:rFonts w:cs="Arial"/>
                <w:sz w:val="20"/>
                <w:szCs w:val="20"/>
              </w:rPr>
              <w:t> Het inbrengen van inhoudelijke onderwerpen uit de praktijk</w:t>
            </w:r>
          </w:p>
          <w:p w14:paraId="75FC986E" w14:textId="77777777" w:rsidR="007240B9" w:rsidRPr="007240B9" w:rsidRDefault="007240B9" w:rsidP="007240B9">
            <w:pPr>
              <w:ind w:left="708"/>
              <w:rPr>
                <w:rFonts w:cs="Arial"/>
                <w:sz w:val="20"/>
                <w:szCs w:val="20"/>
              </w:rPr>
            </w:pPr>
            <w:r w:rsidRPr="007240B9">
              <w:rPr>
                <w:rFonts w:cs="Arial"/>
                <w:sz w:val="20"/>
                <w:szCs w:val="20"/>
              </w:rPr>
              <w:t> Openlijk bespreken met collega’s</w:t>
            </w:r>
          </w:p>
          <w:p w14:paraId="7670AF5D" w14:textId="77777777" w:rsidR="007240B9" w:rsidRPr="007240B9" w:rsidRDefault="007240B9" w:rsidP="007240B9">
            <w:pPr>
              <w:ind w:left="708"/>
              <w:rPr>
                <w:rFonts w:cs="Arial"/>
                <w:sz w:val="20"/>
                <w:szCs w:val="20"/>
              </w:rPr>
            </w:pPr>
            <w:r w:rsidRPr="007240B9">
              <w:rPr>
                <w:rFonts w:cs="Arial"/>
                <w:sz w:val="20"/>
                <w:szCs w:val="20"/>
              </w:rPr>
              <w:t> Gericht op het feedback krijgen</w:t>
            </w:r>
          </w:p>
          <w:p w14:paraId="5C048948" w14:textId="77777777" w:rsidR="007240B9" w:rsidRPr="007240B9" w:rsidRDefault="007240B9" w:rsidP="007240B9">
            <w:pPr>
              <w:ind w:left="708"/>
              <w:rPr>
                <w:rFonts w:cs="Arial"/>
                <w:sz w:val="20"/>
                <w:szCs w:val="20"/>
              </w:rPr>
            </w:pPr>
            <w:r w:rsidRPr="007240B9">
              <w:rPr>
                <w:rFonts w:cs="Arial"/>
                <w:sz w:val="20"/>
                <w:szCs w:val="20"/>
              </w:rPr>
              <w:t> Vergroten van persoonlijke effectiviteit</w:t>
            </w:r>
          </w:p>
          <w:p w14:paraId="35136ACB" w14:textId="77777777" w:rsidR="007240B9" w:rsidRPr="007240B9" w:rsidRDefault="007240B9" w:rsidP="007240B9">
            <w:pPr>
              <w:ind w:left="708"/>
              <w:rPr>
                <w:rFonts w:cs="Arial"/>
                <w:sz w:val="20"/>
                <w:szCs w:val="20"/>
              </w:rPr>
            </w:pPr>
            <w:r w:rsidRPr="007240B9">
              <w:rPr>
                <w:rFonts w:cs="Arial"/>
                <w:sz w:val="20"/>
                <w:szCs w:val="20"/>
              </w:rPr>
              <w:t> Leren van elkaar</w:t>
            </w:r>
          </w:p>
          <w:p w14:paraId="44F4CD34" w14:textId="77777777" w:rsidR="007240B9" w:rsidRPr="007240B9" w:rsidRDefault="007240B9" w:rsidP="007240B9">
            <w:pPr>
              <w:ind w:left="708"/>
              <w:rPr>
                <w:rFonts w:cs="Arial"/>
                <w:sz w:val="20"/>
                <w:szCs w:val="20"/>
              </w:rPr>
            </w:pPr>
            <w:r w:rsidRPr="007240B9">
              <w:rPr>
                <w:rFonts w:cs="Arial"/>
                <w:sz w:val="20"/>
                <w:szCs w:val="20"/>
              </w:rPr>
              <w:t> Ruimte en tijd nemen om inzichten te ontwikkelen</w:t>
            </w:r>
          </w:p>
          <w:p w14:paraId="7E712D76" w14:textId="77777777" w:rsidR="007240B9" w:rsidRPr="007240B9" w:rsidRDefault="007240B9" w:rsidP="007240B9">
            <w:pPr>
              <w:ind w:left="708"/>
              <w:rPr>
                <w:rFonts w:cs="Arial"/>
                <w:b/>
                <w:sz w:val="20"/>
                <w:szCs w:val="20"/>
              </w:rPr>
            </w:pPr>
          </w:p>
          <w:p w14:paraId="56EA0572" w14:textId="77777777" w:rsidR="007240B9" w:rsidRPr="007240B9" w:rsidRDefault="007240B9" w:rsidP="007240B9">
            <w:pPr>
              <w:rPr>
                <w:rFonts w:cs="Arial"/>
                <w:sz w:val="20"/>
                <w:szCs w:val="20"/>
              </w:rPr>
            </w:pPr>
            <w:r w:rsidRPr="007240B9">
              <w:rPr>
                <w:rFonts w:cs="Arial"/>
                <w:sz w:val="20"/>
                <w:szCs w:val="20"/>
              </w:rPr>
              <w:t>(</w:t>
            </w:r>
            <w:r>
              <w:rPr>
                <w:rFonts w:cs="Arial"/>
                <w:sz w:val="20"/>
                <w:szCs w:val="20"/>
              </w:rPr>
              <w:t xml:space="preserve">Bron: </w:t>
            </w:r>
            <w:r w:rsidRPr="007240B9">
              <w:rPr>
                <w:rFonts w:cs="Arial"/>
                <w:sz w:val="20"/>
                <w:szCs w:val="20"/>
              </w:rPr>
              <w:t>Hoboken &amp; Kruitbosch, z.d.)</w:t>
            </w:r>
          </w:p>
        </w:tc>
      </w:tr>
    </w:tbl>
    <w:p w14:paraId="2757B2D6" w14:textId="77777777" w:rsidR="007240B9" w:rsidRPr="00AD0954" w:rsidRDefault="007240B9" w:rsidP="00AA20B9">
      <w:pPr>
        <w:rPr>
          <w:rFonts w:cs="Arial"/>
          <w:b/>
          <w:sz w:val="20"/>
          <w:szCs w:val="20"/>
        </w:rPr>
      </w:pPr>
    </w:p>
    <w:p w14:paraId="6A747D01" w14:textId="77777777" w:rsidR="00AA20B9" w:rsidRDefault="00AA20B9" w:rsidP="00AA20B9">
      <w:pPr>
        <w:rPr>
          <w:rFonts w:cs="Arial"/>
          <w:b/>
        </w:rPr>
      </w:pPr>
    </w:p>
    <w:p w14:paraId="11EC7139" w14:textId="77777777" w:rsidR="00AA20B9" w:rsidRDefault="00AA20B9" w:rsidP="00AA20B9">
      <w:pPr>
        <w:rPr>
          <w:rFonts w:cs="Arial"/>
          <w:b/>
        </w:rPr>
      </w:pPr>
      <w:r>
        <w:rPr>
          <w:rFonts w:cs="Arial"/>
          <w:b/>
        </w:rPr>
        <w:t>Lesdag 6</w:t>
      </w:r>
    </w:p>
    <w:p w14:paraId="36C053BA" w14:textId="77777777" w:rsidR="00AD0954" w:rsidRDefault="00AD0954" w:rsidP="00AA20B9">
      <w:pPr>
        <w:rPr>
          <w:rFonts w:cs="Arial"/>
          <w:b/>
        </w:rPr>
      </w:pPr>
    </w:p>
    <w:p w14:paraId="0B58CD02" w14:textId="77777777" w:rsidR="00AD0954" w:rsidRDefault="00AD0954" w:rsidP="00AD0954">
      <w:pPr>
        <w:rPr>
          <w:rFonts w:cs="Arial"/>
          <w:b/>
        </w:rPr>
      </w:pPr>
      <w:r w:rsidRPr="004B3107">
        <w:rPr>
          <w:rFonts w:cs="Arial"/>
          <w:sz w:val="20"/>
        </w:rPr>
        <w:t>Deze lesdag staat in het teken van</w:t>
      </w:r>
      <w:r w:rsidRPr="00AD0954">
        <w:t xml:space="preserve"> </w:t>
      </w:r>
      <w:r>
        <w:rPr>
          <w:rFonts w:cs="Arial"/>
          <w:sz w:val="20"/>
        </w:rPr>
        <w:t>l</w:t>
      </w:r>
      <w:r w:rsidRPr="00AD0954">
        <w:rPr>
          <w:rFonts w:cs="Arial"/>
          <w:sz w:val="20"/>
        </w:rPr>
        <w:t>ongkanker, advanced care planning, palliatieve zorg en shared decision making (simulatie).</w:t>
      </w:r>
      <w:r w:rsidRPr="00AA20B9">
        <w:rPr>
          <w:rFonts w:cs="Arial"/>
          <w:sz w:val="20"/>
        </w:rPr>
        <w:t>De student bereidt zich uitgebreid voor op het ziektebeeld en de verpleegkundige thema’s.</w:t>
      </w:r>
    </w:p>
    <w:p w14:paraId="68BD6F4F" w14:textId="77777777" w:rsidR="00AD0954" w:rsidRDefault="00AD0954" w:rsidP="00AA20B9">
      <w:pPr>
        <w:rPr>
          <w:rFonts w:cs="Arial"/>
          <w:b/>
        </w:rPr>
      </w:pPr>
    </w:p>
    <w:p w14:paraId="466422A2" w14:textId="77777777" w:rsidR="00AA20B9" w:rsidRDefault="00AA20B9" w:rsidP="00AA20B9">
      <w:pPr>
        <w:rPr>
          <w:rFonts w:cs="Arial"/>
          <w:b/>
          <w:sz w:val="20"/>
          <w:szCs w:val="20"/>
        </w:rPr>
      </w:pPr>
      <w:r w:rsidRPr="00AD0954">
        <w:rPr>
          <w:rFonts w:cs="Arial"/>
          <w:b/>
          <w:sz w:val="20"/>
          <w:szCs w:val="20"/>
        </w:rPr>
        <w:t>Instructie werkbegeleiders</w:t>
      </w:r>
    </w:p>
    <w:p w14:paraId="0A918123" w14:textId="77777777" w:rsidR="00AA3E0F" w:rsidRPr="00AA3E0F" w:rsidRDefault="00AA3E0F" w:rsidP="00AA3E0F">
      <w:pPr>
        <w:rPr>
          <w:rFonts w:cs="Arial"/>
          <w:sz w:val="20"/>
          <w:szCs w:val="20"/>
        </w:rPr>
      </w:pPr>
      <w:r>
        <w:rPr>
          <w:rFonts w:cs="Arial"/>
          <w:b/>
          <w:sz w:val="20"/>
          <w:szCs w:val="20"/>
        </w:rPr>
        <w:br/>
      </w:r>
      <w:r w:rsidRPr="00AA3E0F">
        <w:rPr>
          <w:rFonts w:cs="Arial"/>
          <w:sz w:val="20"/>
          <w:szCs w:val="20"/>
        </w:rPr>
        <w:t>De student onderzoekt de wijze waarop palliatieve zorg op de werkplek georganiseerd is. Is er voldoende deskundigheid over palliat</w:t>
      </w:r>
      <w:r w:rsidR="00310750">
        <w:rPr>
          <w:rFonts w:cs="Arial"/>
          <w:sz w:val="20"/>
          <w:szCs w:val="20"/>
        </w:rPr>
        <w:t>i</w:t>
      </w:r>
      <w:r w:rsidRPr="00AA3E0F">
        <w:rPr>
          <w:rFonts w:cs="Arial"/>
          <w:sz w:val="20"/>
          <w:szCs w:val="20"/>
        </w:rPr>
        <w:t xml:space="preserve">eve zorg 'in huis' of kan er een beroep gedaan worden op externe deskundigen? Maken verpleegkundigen gebruik van de richtlijnen op pallialine? Wordt er gewerkt met het zorgpad Stervensfase?    </w:t>
      </w:r>
    </w:p>
    <w:p w14:paraId="0B13DEDB" w14:textId="77777777" w:rsidR="00AA3E0F" w:rsidRPr="00AA3E0F" w:rsidRDefault="00AA3E0F" w:rsidP="00AA3E0F">
      <w:pPr>
        <w:rPr>
          <w:rFonts w:cs="Arial"/>
          <w:sz w:val="20"/>
          <w:szCs w:val="20"/>
        </w:rPr>
      </w:pPr>
    </w:p>
    <w:p w14:paraId="14592172" w14:textId="77777777" w:rsidR="00AA3E0F" w:rsidRPr="00AA3E0F" w:rsidRDefault="00AA3E0F" w:rsidP="00AA3E0F">
      <w:pPr>
        <w:rPr>
          <w:rFonts w:cs="Arial"/>
          <w:sz w:val="20"/>
          <w:szCs w:val="20"/>
        </w:rPr>
      </w:pPr>
      <w:r w:rsidRPr="00AA3E0F">
        <w:rPr>
          <w:rFonts w:cs="Arial"/>
          <w:sz w:val="20"/>
          <w:szCs w:val="20"/>
        </w:rPr>
        <w:t>De student bespreekt binnen het team de volgende vragen ten aanzien van palliatieve zorg:</w:t>
      </w:r>
    </w:p>
    <w:p w14:paraId="3A64DA7F" w14:textId="77777777" w:rsidR="00AA3E0F" w:rsidRPr="00AA3E0F" w:rsidRDefault="00AA3E0F" w:rsidP="00AA3E0F">
      <w:pPr>
        <w:rPr>
          <w:rFonts w:cs="Arial"/>
          <w:sz w:val="20"/>
          <w:szCs w:val="20"/>
        </w:rPr>
      </w:pPr>
    </w:p>
    <w:p w14:paraId="4A1F09EF" w14:textId="77777777" w:rsidR="00AA3E0F" w:rsidRPr="00AA3E0F" w:rsidRDefault="00AA3E0F" w:rsidP="00AA3E0F">
      <w:pPr>
        <w:pStyle w:val="Lijstalinea"/>
        <w:numPr>
          <w:ilvl w:val="0"/>
          <w:numId w:val="47"/>
        </w:numPr>
        <w:rPr>
          <w:rFonts w:cs="Arial"/>
          <w:szCs w:val="20"/>
        </w:rPr>
      </w:pPr>
      <w:r w:rsidRPr="00AA3E0F">
        <w:rPr>
          <w:rFonts w:cs="Arial"/>
          <w:szCs w:val="20"/>
        </w:rPr>
        <w:t>Wat zijn de indicaties en voorwaarden voor palliatieve sedatie op jouw werkplek?</w:t>
      </w:r>
    </w:p>
    <w:p w14:paraId="23CD00D3" w14:textId="77777777" w:rsidR="00AA3E0F" w:rsidRPr="00AA3E0F" w:rsidRDefault="00AA3E0F" w:rsidP="00AA3E0F">
      <w:pPr>
        <w:rPr>
          <w:rFonts w:cs="Arial"/>
          <w:sz w:val="20"/>
          <w:szCs w:val="20"/>
        </w:rPr>
      </w:pPr>
    </w:p>
    <w:p w14:paraId="0AA560D1" w14:textId="77777777" w:rsidR="00AA3E0F" w:rsidRPr="00AA3E0F" w:rsidRDefault="00AA3E0F" w:rsidP="00AA3E0F">
      <w:pPr>
        <w:pStyle w:val="Lijstalinea"/>
        <w:numPr>
          <w:ilvl w:val="0"/>
          <w:numId w:val="47"/>
        </w:numPr>
        <w:rPr>
          <w:rFonts w:cs="Arial"/>
          <w:szCs w:val="20"/>
        </w:rPr>
      </w:pPr>
      <w:r w:rsidRPr="00AA3E0F">
        <w:rPr>
          <w:rFonts w:cs="Arial"/>
          <w:szCs w:val="20"/>
        </w:rPr>
        <w:t>Welke aspecten m.b.t. het levenseinde zouden van belang kunnen zijn in de zorg voor naasten?</w:t>
      </w:r>
    </w:p>
    <w:p w14:paraId="057FF451" w14:textId="77777777" w:rsidR="00AA3E0F" w:rsidRPr="00AA3E0F" w:rsidRDefault="00AA3E0F" w:rsidP="00AA3E0F">
      <w:pPr>
        <w:rPr>
          <w:rFonts w:cs="Arial"/>
          <w:sz w:val="20"/>
          <w:szCs w:val="20"/>
        </w:rPr>
      </w:pPr>
    </w:p>
    <w:p w14:paraId="18CC785B" w14:textId="77777777" w:rsidR="00AA3E0F" w:rsidRPr="00AA3E0F" w:rsidRDefault="00AA3E0F" w:rsidP="00AA3E0F">
      <w:pPr>
        <w:pStyle w:val="Lijstalinea"/>
        <w:numPr>
          <w:ilvl w:val="0"/>
          <w:numId w:val="47"/>
        </w:numPr>
        <w:rPr>
          <w:rFonts w:cs="Arial"/>
          <w:szCs w:val="20"/>
        </w:rPr>
      </w:pPr>
      <w:r w:rsidRPr="00AA3E0F">
        <w:rPr>
          <w:rFonts w:cs="Arial"/>
          <w:szCs w:val="20"/>
        </w:rPr>
        <w:t>Alhoewel palliatieve sedatie een medische aangelegenheid is, zijn vaak meerdere disciplines betrokken bij de palliatief terminale patiënt. Welke rol zou jij als verpleegkundige kunnen hebben bij palliatieve sedatie?</w:t>
      </w:r>
    </w:p>
    <w:p w14:paraId="773205FC" w14:textId="77777777" w:rsidR="00AA3E0F" w:rsidRPr="00AA3E0F" w:rsidRDefault="00AA3E0F" w:rsidP="00AA3E0F">
      <w:pPr>
        <w:rPr>
          <w:rFonts w:cs="Arial"/>
          <w:sz w:val="20"/>
          <w:szCs w:val="20"/>
        </w:rPr>
      </w:pPr>
    </w:p>
    <w:p w14:paraId="551C86F6" w14:textId="77777777" w:rsidR="00AA3E0F" w:rsidRPr="00AA3E0F" w:rsidRDefault="00AA3E0F" w:rsidP="00AA3E0F">
      <w:pPr>
        <w:pStyle w:val="Lijstalinea"/>
        <w:numPr>
          <w:ilvl w:val="0"/>
          <w:numId w:val="47"/>
        </w:numPr>
        <w:rPr>
          <w:rFonts w:cs="Arial"/>
          <w:szCs w:val="20"/>
        </w:rPr>
      </w:pPr>
      <w:r w:rsidRPr="00AA3E0F">
        <w:rPr>
          <w:rFonts w:cs="Arial"/>
          <w:szCs w:val="20"/>
        </w:rPr>
        <w:t>Welke aandacht en ondersteuning heb jij nodig van collega's wanneer je zorgt voor een stervende zorgvrager? Hoe zorg je voor jezelf?</w:t>
      </w:r>
    </w:p>
    <w:p w14:paraId="4272734B" w14:textId="77777777" w:rsidR="00286AB4" w:rsidRDefault="00286AB4" w:rsidP="00AA20B9">
      <w:pPr>
        <w:rPr>
          <w:rFonts w:cs="Arial"/>
          <w:b/>
          <w:sz w:val="20"/>
          <w:szCs w:val="20"/>
        </w:rPr>
      </w:pPr>
    </w:p>
    <w:tbl>
      <w:tblPr>
        <w:tblStyle w:val="Tabelraster"/>
        <w:tblW w:w="0" w:type="auto"/>
        <w:tblLook w:val="04A0" w:firstRow="1" w:lastRow="0" w:firstColumn="1" w:lastColumn="0" w:noHBand="0" w:noVBand="1"/>
      </w:tblPr>
      <w:tblGrid>
        <w:gridCol w:w="9062"/>
      </w:tblGrid>
      <w:tr w:rsidR="00286AB4" w14:paraId="505D04DC" w14:textId="77777777" w:rsidTr="00286AB4">
        <w:tc>
          <w:tcPr>
            <w:tcW w:w="9062" w:type="dxa"/>
          </w:tcPr>
          <w:p w14:paraId="3BBDDB9D" w14:textId="77777777" w:rsidR="00286AB4" w:rsidRPr="00286AB4" w:rsidRDefault="00286AB4" w:rsidP="00286AB4">
            <w:pPr>
              <w:rPr>
                <w:rFonts w:cs="Arial"/>
                <w:sz w:val="20"/>
                <w:szCs w:val="20"/>
              </w:rPr>
            </w:pPr>
            <w:r>
              <w:rPr>
                <w:rFonts w:cs="Arial"/>
                <w:sz w:val="20"/>
                <w:szCs w:val="20"/>
              </w:rPr>
              <w:t>J</w:t>
            </w:r>
            <w:r w:rsidRPr="00286AB4">
              <w:rPr>
                <w:rFonts w:cs="Arial"/>
                <w:sz w:val="20"/>
                <w:szCs w:val="20"/>
              </w:rPr>
              <w:t xml:space="preserve">aarlijks sterven in Nederland ongeveer 150.000 mensen. Ongeveer 80% van die overlijdens komt voor de arts niet onverwacht. Dat zijn in Nederland ongeveer 120.000 mensen bij wie het aannemelijk is dat enige vorm van palliatieve zorg is gegeven voorafgaand aan het overlijden. Van hen overlijdt 53% thuis (of in het verzorgingshuis), 22% in het verpleeghuis en 25% in het ziekenhuis. </w:t>
            </w:r>
          </w:p>
          <w:p w14:paraId="7D9EE7EE" w14:textId="77777777" w:rsidR="00286AB4" w:rsidRPr="00286AB4" w:rsidRDefault="00286AB4" w:rsidP="00286AB4">
            <w:pPr>
              <w:rPr>
                <w:rFonts w:cs="Arial"/>
                <w:sz w:val="20"/>
                <w:szCs w:val="20"/>
              </w:rPr>
            </w:pPr>
          </w:p>
          <w:p w14:paraId="543483C1" w14:textId="77777777" w:rsidR="00286AB4" w:rsidRPr="00286AB4" w:rsidRDefault="00286AB4" w:rsidP="00286AB4">
            <w:pPr>
              <w:rPr>
                <w:rFonts w:cs="Arial"/>
                <w:sz w:val="20"/>
                <w:szCs w:val="20"/>
              </w:rPr>
            </w:pPr>
            <w:r w:rsidRPr="00286AB4">
              <w:rPr>
                <w:rFonts w:cs="Arial"/>
                <w:sz w:val="20"/>
                <w:szCs w:val="20"/>
              </w:rPr>
              <w:lastRenderedPageBreak/>
              <w:t xml:space="preserve">Kanker is de meest voorkomende doodsoorzaak in Nederland, 31% overlijdt aan deze ziekte. Aan hart- en vaatziekten overlijdt 25%. Door de vergrijzing, de toename van het aantal chronische zieken en het aantal sterfgevallen is de verwachting dat de vraag naar palliatieve zorg de komende jaren toeneemt. </w:t>
            </w:r>
          </w:p>
          <w:p w14:paraId="7DAF6B56" w14:textId="77777777" w:rsidR="00286AB4" w:rsidRPr="00286AB4" w:rsidRDefault="00286AB4" w:rsidP="00286AB4">
            <w:pPr>
              <w:rPr>
                <w:rFonts w:cs="Arial"/>
                <w:sz w:val="20"/>
                <w:szCs w:val="20"/>
              </w:rPr>
            </w:pPr>
          </w:p>
          <w:p w14:paraId="4DB5B57B" w14:textId="77777777" w:rsidR="00286AB4" w:rsidRPr="00286AB4" w:rsidRDefault="00286AB4" w:rsidP="00286AB4">
            <w:pPr>
              <w:rPr>
                <w:rFonts w:cs="Arial"/>
                <w:sz w:val="20"/>
                <w:szCs w:val="20"/>
              </w:rPr>
            </w:pPr>
            <w:r w:rsidRPr="00286AB4">
              <w:rPr>
                <w:rFonts w:cs="Arial"/>
                <w:sz w:val="20"/>
                <w:szCs w:val="20"/>
              </w:rPr>
              <w:t>Markeren palliatieve fase</w:t>
            </w:r>
          </w:p>
          <w:p w14:paraId="4F00179C" w14:textId="77777777" w:rsidR="00286AB4" w:rsidRPr="00286AB4" w:rsidRDefault="00286AB4" w:rsidP="00286AB4">
            <w:pPr>
              <w:rPr>
                <w:rFonts w:cs="Arial"/>
                <w:sz w:val="20"/>
                <w:szCs w:val="20"/>
              </w:rPr>
            </w:pPr>
            <w:r w:rsidRPr="00286AB4">
              <w:rPr>
                <w:rFonts w:cs="Arial"/>
                <w:sz w:val="20"/>
                <w:szCs w:val="20"/>
              </w:rPr>
              <w:t xml:space="preserve">De palliatieve fase begint op het moment dat genezing niet (meer) mogelijk is. In de praktijk is dit markeren makkelijker aan te geven bij oncologische patiënten dan bij andere chronische ziekten. Voor markering kan de behandelend arts zichzelf de zogenaamde 'surprise question' stellen die luidt of het hem zou verbazen als de patiënt binnen het jaar zou overlijden. </w:t>
            </w:r>
          </w:p>
          <w:p w14:paraId="5196930A" w14:textId="77777777" w:rsidR="00286AB4" w:rsidRPr="00286AB4" w:rsidRDefault="00286AB4" w:rsidP="00286AB4">
            <w:pPr>
              <w:rPr>
                <w:rFonts w:cs="Arial"/>
                <w:sz w:val="20"/>
                <w:szCs w:val="20"/>
              </w:rPr>
            </w:pPr>
          </w:p>
          <w:p w14:paraId="1893B888" w14:textId="77777777" w:rsidR="00286AB4" w:rsidRPr="00286AB4" w:rsidRDefault="00286AB4" w:rsidP="00286AB4">
            <w:pPr>
              <w:rPr>
                <w:rFonts w:cs="Arial"/>
                <w:sz w:val="20"/>
                <w:szCs w:val="20"/>
              </w:rPr>
            </w:pPr>
            <w:r w:rsidRPr="00286AB4">
              <w:rPr>
                <w:rFonts w:cs="Arial"/>
                <w:sz w:val="20"/>
                <w:szCs w:val="20"/>
              </w:rPr>
              <w:t xml:space="preserve">Wanneer dat de professional niet zou verbazen, is dat een signaal om bijtijds met de patiënt in gesprek te gaan over zijn vooruitzichten en wensen voor verdere behandeling, begeleiding en zorg. Tevens kunnen afspraken gemaakt worden wat nog wel en wat niet meer te doen bij complicaties en verslechtering van de ziekte (advance care planning). </w:t>
            </w:r>
          </w:p>
          <w:p w14:paraId="761B0156" w14:textId="77777777" w:rsidR="00286AB4" w:rsidRPr="00286AB4" w:rsidRDefault="00286AB4" w:rsidP="00286AB4">
            <w:pPr>
              <w:rPr>
                <w:rFonts w:cs="Arial"/>
                <w:sz w:val="20"/>
                <w:szCs w:val="20"/>
              </w:rPr>
            </w:pPr>
          </w:p>
          <w:p w14:paraId="050F2879" w14:textId="77777777" w:rsidR="00286AB4" w:rsidRPr="00286AB4" w:rsidRDefault="00286AB4" w:rsidP="00286AB4">
            <w:pPr>
              <w:rPr>
                <w:rFonts w:cs="Arial"/>
                <w:sz w:val="20"/>
                <w:szCs w:val="20"/>
              </w:rPr>
            </w:pPr>
            <w:r w:rsidRPr="00286AB4">
              <w:rPr>
                <w:rFonts w:cs="Arial"/>
                <w:sz w:val="20"/>
                <w:szCs w:val="20"/>
              </w:rPr>
              <w:t>Onderdeel reguliere zorg</w:t>
            </w:r>
          </w:p>
          <w:p w14:paraId="3190508C" w14:textId="77777777" w:rsidR="00286AB4" w:rsidRPr="00286AB4" w:rsidRDefault="00286AB4" w:rsidP="00286AB4">
            <w:pPr>
              <w:rPr>
                <w:rFonts w:cs="Arial"/>
                <w:sz w:val="20"/>
                <w:szCs w:val="20"/>
              </w:rPr>
            </w:pPr>
            <w:r w:rsidRPr="00286AB4">
              <w:rPr>
                <w:rFonts w:cs="Arial"/>
                <w:sz w:val="20"/>
                <w:szCs w:val="20"/>
              </w:rPr>
              <w:t xml:space="preserve">IKNL staat voor een integrale benadering van de zorg; van vroege herkenning van de palliatieve fase, van ziektegerichte en symptoomgerichte behandeling tot palliatie in de stervensfase en nazorg voor de naasten. Palliatieve zorg is multidisciplinaire en multidimensionele 24-uurszorg en onderdeel van de zorgketen. In Nederland is uitgangspunt voor het beleid dat palliatieve zorg onderdeel is van reguliere zorgverlening. </w:t>
            </w:r>
          </w:p>
          <w:p w14:paraId="086ED33E" w14:textId="77777777" w:rsidR="00286AB4" w:rsidRPr="00286AB4" w:rsidRDefault="00286AB4" w:rsidP="00286AB4">
            <w:pPr>
              <w:rPr>
                <w:rFonts w:cs="Arial"/>
                <w:sz w:val="20"/>
                <w:szCs w:val="20"/>
              </w:rPr>
            </w:pPr>
          </w:p>
          <w:p w14:paraId="1EAAB6D6" w14:textId="77777777" w:rsidR="00286AB4" w:rsidRDefault="00286AB4" w:rsidP="00286AB4">
            <w:pPr>
              <w:rPr>
                <w:rFonts w:cs="Arial"/>
                <w:sz w:val="20"/>
                <w:szCs w:val="20"/>
              </w:rPr>
            </w:pPr>
            <w:r w:rsidRPr="00286AB4">
              <w:rPr>
                <w:rFonts w:cs="Arial"/>
                <w:sz w:val="20"/>
                <w:szCs w:val="20"/>
              </w:rPr>
              <w:t>Iedere professional wordt verondersteld palliatieve zorg te kunnen geven. Voor de meeste professionals in Nederland heeft palliatieve zorg niet op het studieprogramma gestaan. Zij zijn aangewezen op nascholing en het opbouwen van ervaring in de praktijk, maar dat is niet voor iedereen makkelijk te doen. Daarom is een landelijk dekkend netwerk van palliatieve consultatieteams beschikbaar om professionals te ondersteunen</w:t>
            </w:r>
            <w:r>
              <w:rPr>
                <w:rFonts w:cs="Arial"/>
                <w:sz w:val="20"/>
                <w:szCs w:val="20"/>
              </w:rPr>
              <w:t>.</w:t>
            </w:r>
          </w:p>
          <w:p w14:paraId="1634E3E5" w14:textId="77777777" w:rsidR="00286AB4" w:rsidRDefault="00286AB4" w:rsidP="00286AB4">
            <w:pPr>
              <w:rPr>
                <w:rFonts w:cs="Arial"/>
                <w:sz w:val="20"/>
                <w:szCs w:val="20"/>
              </w:rPr>
            </w:pPr>
          </w:p>
          <w:p w14:paraId="06178BDB" w14:textId="77777777" w:rsidR="00286AB4" w:rsidRDefault="00286AB4" w:rsidP="00286AB4">
            <w:pPr>
              <w:rPr>
                <w:rFonts w:cs="Arial"/>
                <w:b/>
                <w:sz w:val="20"/>
                <w:szCs w:val="20"/>
              </w:rPr>
            </w:pPr>
            <w:r>
              <w:rPr>
                <w:rFonts w:cs="Arial"/>
                <w:sz w:val="20"/>
                <w:szCs w:val="20"/>
              </w:rPr>
              <w:t>(Bron: IKNL, z.d.)</w:t>
            </w:r>
          </w:p>
        </w:tc>
      </w:tr>
    </w:tbl>
    <w:p w14:paraId="1B903D85" w14:textId="77777777" w:rsidR="00286AB4" w:rsidRPr="00AD0954" w:rsidRDefault="00286AB4" w:rsidP="00AA20B9">
      <w:pPr>
        <w:rPr>
          <w:rFonts w:cs="Arial"/>
          <w:b/>
          <w:sz w:val="20"/>
          <w:szCs w:val="20"/>
        </w:rPr>
      </w:pPr>
    </w:p>
    <w:p w14:paraId="0794E9BE" w14:textId="77777777" w:rsidR="00AA20B9" w:rsidRDefault="00AA20B9" w:rsidP="00AA20B9">
      <w:pPr>
        <w:rPr>
          <w:rFonts w:cs="Arial"/>
          <w:b/>
        </w:rPr>
      </w:pPr>
    </w:p>
    <w:p w14:paraId="76D7CA01" w14:textId="77777777" w:rsidR="00AA20B9" w:rsidRDefault="00AA20B9" w:rsidP="00AA20B9">
      <w:pPr>
        <w:rPr>
          <w:rFonts w:cs="Arial"/>
          <w:b/>
        </w:rPr>
      </w:pPr>
    </w:p>
    <w:p w14:paraId="4F6D7A1B" w14:textId="77777777" w:rsidR="00AA20B9" w:rsidRDefault="00AA20B9" w:rsidP="00AA20B9">
      <w:pPr>
        <w:rPr>
          <w:rFonts w:cs="Arial"/>
          <w:b/>
        </w:rPr>
      </w:pPr>
      <w:r>
        <w:rPr>
          <w:rFonts w:cs="Arial"/>
          <w:b/>
        </w:rPr>
        <w:t>Lesdag 7</w:t>
      </w:r>
    </w:p>
    <w:p w14:paraId="35F22D75" w14:textId="77777777" w:rsidR="00AD0954" w:rsidRDefault="00AD0954" w:rsidP="00AA20B9">
      <w:pPr>
        <w:rPr>
          <w:rFonts w:cs="Arial"/>
          <w:b/>
        </w:rPr>
      </w:pPr>
    </w:p>
    <w:p w14:paraId="26C6BE91" w14:textId="77777777" w:rsidR="00AD0954" w:rsidRDefault="00AD0954" w:rsidP="00AA20B9">
      <w:pPr>
        <w:rPr>
          <w:rFonts w:cs="Arial"/>
          <w:b/>
        </w:rPr>
      </w:pPr>
      <w:r w:rsidRPr="00AD0954">
        <w:rPr>
          <w:rFonts w:cs="Arial"/>
          <w:sz w:val="20"/>
          <w:szCs w:val="20"/>
        </w:rPr>
        <w:t xml:space="preserve">Deze lesdag staat in het teken van </w:t>
      </w:r>
      <w:r>
        <w:rPr>
          <w:rFonts w:cs="Arial"/>
          <w:sz w:val="20"/>
          <w:szCs w:val="20"/>
        </w:rPr>
        <w:t>b</w:t>
      </w:r>
      <w:r w:rsidRPr="00610693">
        <w:rPr>
          <w:rFonts w:cs="Arial"/>
          <w:sz w:val="20"/>
          <w:szCs w:val="20"/>
        </w:rPr>
        <w:t>laaskanker, fertiliteit, zelfmanagement en verpleegkundig leiderschap.</w:t>
      </w:r>
      <w:r w:rsidRPr="00AD0954">
        <w:t xml:space="preserve"> </w:t>
      </w:r>
      <w:r w:rsidRPr="00AD0954">
        <w:rPr>
          <w:rFonts w:cs="Arial"/>
          <w:sz w:val="20"/>
          <w:szCs w:val="20"/>
        </w:rPr>
        <w:t>De student bereidt zich uitgebreid voor op het ziektebeeld en de verpleegkundige thema’s.</w:t>
      </w:r>
    </w:p>
    <w:p w14:paraId="31898B15" w14:textId="77777777" w:rsidR="00AA20B9" w:rsidRDefault="00AA20B9" w:rsidP="00AA20B9">
      <w:pPr>
        <w:ind w:firstLine="708"/>
        <w:rPr>
          <w:rFonts w:cs="Arial"/>
          <w:b/>
        </w:rPr>
      </w:pPr>
    </w:p>
    <w:p w14:paraId="04A96645" w14:textId="77777777" w:rsidR="00AA20B9" w:rsidRDefault="00AA20B9" w:rsidP="00AA20B9">
      <w:pPr>
        <w:rPr>
          <w:rFonts w:cs="Arial"/>
          <w:b/>
          <w:sz w:val="20"/>
          <w:szCs w:val="20"/>
        </w:rPr>
      </w:pPr>
      <w:r w:rsidRPr="00AD0954">
        <w:rPr>
          <w:rFonts w:cs="Arial"/>
          <w:b/>
          <w:sz w:val="20"/>
          <w:szCs w:val="20"/>
        </w:rPr>
        <w:t>Instructie werkbegeleiders</w:t>
      </w:r>
    </w:p>
    <w:p w14:paraId="71C51D09" w14:textId="77777777" w:rsidR="00AC1945" w:rsidRDefault="00AC1945" w:rsidP="00AC1945">
      <w:pPr>
        <w:rPr>
          <w:rFonts w:cs="Arial"/>
          <w:sz w:val="20"/>
          <w:szCs w:val="20"/>
        </w:rPr>
      </w:pPr>
      <w:r>
        <w:rPr>
          <w:rFonts w:cs="Arial"/>
          <w:sz w:val="20"/>
          <w:szCs w:val="20"/>
        </w:rPr>
        <w:t xml:space="preserve">De student vraagt </w:t>
      </w:r>
      <w:r w:rsidRPr="00AC1945">
        <w:rPr>
          <w:rFonts w:cs="Arial"/>
          <w:sz w:val="20"/>
          <w:szCs w:val="20"/>
        </w:rPr>
        <w:t>een of meerdere (o</w:t>
      </w:r>
      <w:r>
        <w:rPr>
          <w:rFonts w:cs="Arial"/>
          <w:sz w:val="20"/>
          <w:szCs w:val="20"/>
        </w:rPr>
        <w:t>ncologische) zorgvragers op de werkplek om een</w:t>
      </w:r>
      <w:r w:rsidRPr="00AC1945">
        <w:rPr>
          <w:rFonts w:cs="Arial"/>
          <w:sz w:val="20"/>
          <w:szCs w:val="20"/>
        </w:rPr>
        <w:t xml:space="preserve"> zelfmanagement screeni</w:t>
      </w:r>
      <w:r>
        <w:rPr>
          <w:rFonts w:cs="Arial"/>
          <w:sz w:val="20"/>
          <w:szCs w:val="20"/>
        </w:rPr>
        <w:t xml:space="preserve">ng in te vullen, de SeMas vragenlijst. </w:t>
      </w:r>
      <w:r w:rsidRPr="00AC1945">
        <w:rPr>
          <w:rFonts w:cs="Arial"/>
          <w:sz w:val="20"/>
          <w:szCs w:val="20"/>
        </w:rPr>
        <w:t xml:space="preserve">  </w:t>
      </w:r>
    </w:p>
    <w:p w14:paraId="31F7D669" w14:textId="77777777" w:rsidR="00AC1945" w:rsidRPr="00AC1945" w:rsidRDefault="00AC1945" w:rsidP="00AC1945">
      <w:pPr>
        <w:rPr>
          <w:rFonts w:cs="Arial"/>
          <w:sz w:val="20"/>
          <w:szCs w:val="20"/>
        </w:rPr>
      </w:pPr>
    </w:p>
    <w:p w14:paraId="0BE9429B" w14:textId="77777777" w:rsidR="00AC1945" w:rsidRPr="00AC1945" w:rsidRDefault="00AC1945" w:rsidP="00AC1945">
      <w:pPr>
        <w:rPr>
          <w:rFonts w:cs="Arial"/>
          <w:sz w:val="20"/>
          <w:szCs w:val="20"/>
        </w:rPr>
      </w:pPr>
      <w:r>
        <w:rPr>
          <w:rFonts w:cs="Arial"/>
          <w:sz w:val="20"/>
          <w:szCs w:val="20"/>
        </w:rPr>
        <w:t>De student b</w:t>
      </w:r>
      <w:r w:rsidRPr="00AC1945">
        <w:rPr>
          <w:rFonts w:cs="Arial"/>
          <w:sz w:val="20"/>
          <w:szCs w:val="20"/>
        </w:rPr>
        <w:t>espreek</w:t>
      </w:r>
      <w:r>
        <w:rPr>
          <w:rFonts w:cs="Arial"/>
          <w:sz w:val="20"/>
          <w:szCs w:val="20"/>
        </w:rPr>
        <w:t>t</w:t>
      </w:r>
      <w:r w:rsidRPr="00AC1945">
        <w:rPr>
          <w:rFonts w:cs="Arial"/>
          <w:sz w:val="20"/>
          <w:szCs w:val="20"/>
        </w:rPr>
        <w:t xml:space="preserve"> de res</w:t>
      </w:r>
      <w:r>
        <w:rPr>
          <w:rFonts w:cs="Arial"/>
          <w:sz w:val="20"/>
          <w:szCs w:val="20"/>
        </w:rPr>
        <w:t>ultaten van deze screening met d</w:t>
      </w:r>
      <w:r w:rsidRPr="00AC1945">
        <w:rPr>
          <w:rFonts w:cs="Arial"/>
          <w:sz w:val="20"/>
          <w:szCs w:val="20"/>
        </w:rPr>
        <w:t xml:space="preserve">e werkbegeleider. </w:t>
      </w:r>
    </w:p>
    <w:p w14:paraId="0EACDA3A" w14:textId="77777777" w:rsidR="00AC1945" w:rsidRPr="00AC1945" w:rsidRDefault="00AC1945" w:rsidP="00AC1945">
      <w:pPr>
        <w:pStyle w:val="Lijstalinea"/>
        <w:numPr>
          <w:ilvl w:val="0"/>
          <w:numId w:val="48"/>
        </w:numPr>
        <w:rPr>
          <w:rFonts w:cs="Arial"/>
          <w:szCs w:val="20"/>
        </w:rPr>
      </w:pPr>
      <w:r w:rsidRPr="00AC1945">
        <w:rPr>
          <w:rFonts w:cs="Arial"/>
          <w:szCs w:val="20"/>
        </w:rPr>
        <w:t>In hoeverre is de groep zorgvragers op jouw werkplek in staat om zelfmanagement toe te passen?</w:t>
      </w:r>
    </w:p>
    <w:p w14:paraId="183C931A" w14:textId="3E8CA869" w:rsidR="00AC1945" w:rsidRPr="00AC1945" w:rsidRDefault="00AC1945" w:rsidP="00AC1945">
      <w:pPr>
        <w:pStyle w:val="Lijstalinea"/>
        <w:numPr>
          <w:ilvl w:val="0"/>
          <w:numId w:val="48"/>
        </w:numPr>
        <w:rPr>
          <w:rFonts w:cs="Arial"/>
          <w:szCs w:val="20"/>
        </w:rPr>
      </w:pPr>
      <w:r w:rsidRPr="00AC1945">
        <w:rPr>
          <w:rFonts w:cs="Arial"/>
          <w:szCs w:val="20"/>
        </w:rPr>
        <w:t>Welke rol kan verpleegkundig leiderschap hier volgens jullie in spelen</w:t>
      </w:r>
      <w:r w:rsidR="00B0215E">
        <w:rPr>
          <w:rFonts w:cs="Arial"/>
          <w:szCs w:val="20"/>
        </w:rPr>
        <w:t>?</w:t>
      </w:r>
    </w:p>
    <w:p w14:paraId="66E4107A" w14:textId="77777777" w:rsidR="00AC1945" w:rsidRPr="00AC1945" w:rsidRDefault="00AC1945" w:rsidP="00AC1945">
      <w:pPr>
        <w:pStyle w:val="Lijstalinea"/>
        <w:numPr>
          <w:ilvl w:val="0"/>
          <w:numId w:val="48"/>
        </w:numPr>
        <w:rPr>
          <w:rFonts w:cs="Arial"/>
          <w:szCs w:val="20"/>
        </w:rPr>
      </w:pPr>
      <w:r w:rsidRPr="00AC1945">
        <w:rPr>
          <w:rFonts w:cs="Arial"/>
          <w:szCs w:val="20"/>
        </w:rPr>
        <w:t>Welke belemmeringen voor zelfmanagement zouden er bij oncologische zorgvragers kunnen bestaan?</w:t>
      </w:r>
    </w:p>
    <w:p w14:paraId="565915D3" w14:textId="77777777" w:rsidR="00AC1945" w:rsidRDefault="00AC1945" w:rsidP="00AC1945">
      <w:pPr>
        <w:pStyle w:val="Lijstalinea"/>
        <w:numPr>
          <w:ilvl w:val="0"/>
          <w:numId w:val="48"/>
        </w:numPr>
        <w:rPr>
          <w:rFonts w:cs="Arial"/>
          <w:szCs w:val="20"/>
        </w:rPr>
      </w:pPr>
      <w:r w:rsidRPr="00AC1945">
        <w:rPr>
          <w:rFonts w:cs="Arial"/>
          <w:szCs w:val="20"/>
        </w:rPr>
        <w:t>Waarom is zelfmanagement bij oncologische zorgvragers zo van belang?</w:t>
      </w:r>
    </w:p>
    <w:p w14:paraId="32A72302" w14:textId="77777777" w:rsidR="00AC1945" w:rsidRDefault="00AC1945" w:rsidP="00AC1945">
      <w:pPr>
        <w:rPr>
          <w:rFonts w:cs="Arial"/>
          <w:szCs w:val="20"/>
        </w:rPr>
      </w:pPr>
    </w:p>
    <w:p w14:paraId="50F6D805" w14:textId="77777777" w:rsidR="00AC1945" w:rsidRPr="00AC1945" w:rsidRDefault="00AC1945" w:rsidP="00AC1945">
      <w:pPr>
        <w:rPr>
          <w:rFonts w:cs="Arial"/>
          <w:sz w:val="20"/>
          <w:szCs w:val="20"/>
        </w:rPr>
      </w:pPr>
      <w:r w:rsidRPr="00AC1945">
        <w:rPr>
          <w:rFonts w:cs="Arial"/>
          <w:sz w:val="20"/>
          <w:szCs w:val="20"/>
        </w:rPr>
        <w:t>De SeMas vragenlijst is beschikbaar op: https://zelfzorgondersteund-instrumentenkiezer.nl/semas-self-management-screening/</w:t>
      </w:r>
    </w:p>
    <w:p w14:paraId="28CA1EEB" w14:textId="77777777" w:rsidR="00AA20B9" w:rsidRDefault="00AA20B9" w:rsidP="00AA20B9">
      <w:pPr>
        <w:ind w:firstLine="708"/>
        <w:rPr>
          <w:rFonts w:cs="Arial"/>
          <w:b/>
        </w:rPr>
      </w:pPr>
    </w:p>
    <w:p w14:paraId="6D10F4CF" w14:textId="77777777" w:rsidR="00AC1945" w:rsidRDefault="00AC1945">
      <w:pPr>
        <w:rPr>
          <w:rFonts w:cs="Arial"/>
          <w:b/>
        </w:rPr>
      </w:pPr>
      <w:r>
        <w:rPr>
          <w:rFonts w:cs="Arial"/>
          <w:b/>
        </w:rPr>
        <w:br w:type="page"/>
      </w:r>
    </w:p>
    <w:p w14:paraId="3E8CA86E" w14:textId="77777777" w:rsidR="00AA20B9" w:rsidRDefault="00AA20B9" w:rsidP="00AA20B9">
      <w:pPr>
        <w:rPr>
          <w:rFonts w:cs="Arial"/>
          <w:b/>
        </w:rPr>
      </w:pPr>
      <w:r>
        <w:rPr>
          <w:rFonts w:cs="Arial"/>
          <w:b/>
        </w:rPr>
        <w:lastRenderedPageBreak/>
        <w:t>Lesdag 8</w:t>
      </w:r>
      <w:r w:rsidR="00AD0954">
        <w:rPr>
          <w:rFonts w:cs="Arial"/>
          <w:b/>
        </w:rPr>
        <w:t xml:space="preserve"> en 9</w:t>
      </w:r>
    </w:p>
    <w:p w14:paraId="352647EC" w14:textId="77777777" w:rsidR="00AA20B9" w:rsidRDefault="00AA20B9" w:rsidP="00AA20B9">
      <w:pPr>
        <w:rPr>
          <w:rFonts w:cs="Arial"/>
          <w:b/>
        </w:rPr>
      </w:pPr>
    </w:p>
    <w:p w14:paraId="18A1F8E9" w14:textId="77777777" w:rsidR="00AD0954" w:rsidRDefault="00AD0954" w:rsidP="00AA20B9">
      <w:pPr>
        <w:rPr>
          <w:rFonts w:cs="Arial"/>
          <w:sz w:val="20"/>
          <w:szCs w:val="20"/>
        </w:rPr>
      </w:pPr>
      <w:r w:rsidRPr="00AD0954">
        <w:rPr>
          <w:rFonts w:cs="Arial"/>
          <w:sz w:val="20"/>
          <w:szCs w:val="20"/>
        </w:rPr>
        <w:t>Deze lesdag staat in het teken van</w:t>
      </w:r>
      <w:r>
        <w:rPr>
          <w:rFonts w:cs="Arial"/>
          <w:sz w:val="20"/>
          <w:szCs w:val="20"/>
        </w:rPr>
        <w:t xml:space="preserve"> het performance assessment. Daarnaast voeren zij in de praktijk gezamenlijke besluitvorming uit met één of meerdere zorgvragers. </w:t>
      </w:r>
    </w:p>
    <w:p w14:paraId="18D6C3C3" w14:textId="77777777" w:rsidR="00AD0954" w:rsidRDefault="00AD0954" w:rsidP="00AA20B9">
      <w:pPr>
        <w:rPr>
          <w:rFonts w:cs="Arial"/>
          <w:b/>
        </w:rPr>
      </w:pPr>
    </w:p>
    <w:p w14:paraId="0220BD66" w14:textId="77777777" w:rsidR="00AA20B9" w:rsidRPr="00AD0954" w:rsidRDefault="00AA20B9" w:rsidP="00AA20B9">
      <w:pPr>
        <w:rPr>
          <w:rFonts w:cs="Arial"/>
          <w:b/>
          <w:sz w:val="20"/>
          <w:szCs w:val="20"/>
        </w:rPr>
      </w:pPr>
      <w:r w:rsidRPr="00AD0954">
        <w:rPr>
          <w:rFonts w:cs="Arial"/>
          <w:b/>
          <w:sz w:val="20"/>
          <w:szCs w:val="20"/>
        </w:rPr>
        <w:t>Instructie werkbegeleiders</w:t>
      </w:r>
    </w:p>
    <w:p w14:paraId="3D0EB651" w14:textId="77777777" w:rsidR="00AD0954" w:rsidRDefault="00AA20B9" w:rsidP="00AA20B9">
      <w:pPr>
        <w:rPr>
          <w:rFonts w:cs="Arial"/>
          <w:sz w:val="20"/>
          <w:szCs w:val="20"/>
        </w:rPr>
      </w:pPr>
      <w:r w:rsidRPr="00BA1565">
        <w:rPr>
          <w:rFonts w:cs="Arial"/>
          <w:sz w:val="20"/>
          <w:szCs w:val="20"/>
        </w:rPr>
        <w:t>De stu</w:t>
      </w:r>
      <w:r>
        <w:rPr>
          <w:rFonts w:cs="Arial"/>
          <w:sz w:val="20"/>
          <w:szCs w:val="20"/>
        </w:rPr>
        <w:t xml:space="preserve">denten </w:t>
      </w:r>
      <w:r w:rsidR="00AD0954">
        <w:rPr>
          <w:rFonts w:cs="Arial"/>
          <w:sz w:val="20"/>
          <w:szCs w:val="20"/>
        </w:rPr>
        <w:t xml:space="preserve">voeren gezamenlijke besluitvorming uit met één of meerdere zorgvragers. De werkbegeleider zal op basis van dit gesprek (of een nabespreking hiervan) het waarderingsformulier invullen. Studenten hanteren voor het proces van gezamenlijke besluitvorming het zeven stappen model. </w:t>
      </w:r>
    </w:p>
    <w:p w14:paraId="7875071C" w14:textId="77777777" w:rsidR="00AD0954" w:rsidRDefault="00AD0954" w:rsidP="00AA20B9">
      <w:pPr>
        <w:rPr>
          <w:rFonts w:cs="Arial"/>
          <w:sz w:val="20"/>
          <w:szCs w:val="20"/>
        </w:rPr>
      </w:pPr>
    </w:p>
    <w:tbl>
      <w:tblPr>
        <w:tblStyle w:val="Tabelraster"/>
        <w:tblW w:w="0" w:type="auto"/>
        <w:tblLook w:val="04A0" w:firstRow="1" w:lastRow="0" w:firstColumn="1" w:lastColumn="0" w:noHBand="0" w:noVBand="1"/>
      </w:tblPr>
      <w:tblGrid>
        <w:gridCol w:w="9062"/>
      </w:tblGrid>
      <w:tr w:rsidR="00AD0954" w14:paraId="5D9F4FEE" w14:textId="77777777" w:rsidTr="00AD0954">
        <w:tc>
          <w:tcPr>
            <w:tcW w:w="9062" w:type="dxa"/>
          </w:tcPr>
          <w:p w14:paraId="3C9EAB2B" w14:textId="77777777" w:rsidR="00AD0954" w:rsidRPr="00AD0954" w:rsidRDefault="00AD0954" w:rsidP="00AD0954">
            <w:pPr>
              <w:rPr>
                <w:b/>
                <w:sz w:val="20"/>
              </w:rPr>
            </w:pPr>
            <w:r w:rsidRPr="00AD0954">
              <w:rPr>
                <w:b/>
                <w:sz w:val="20"/>
              </w:rPr>
              <w:t>Het 7-stappen model:</w:t>
            </w:r>
          </w:p>
          <w:p w14:paraId="2E195CF9" w14:textId="77777777" w:rsidR="00AD0954" w:rsidRDefault="00AD0954" w:rsidP="00AD0954">
            <w:pPr>
              <w:rPr>
                <w:sz w:val="20"/>
              </w:rPr>
            </w:pPr>
          </w:p>
          <w:p w14:paraId="1E1099D2" w14:textId="77777777" w:rsidR="00AD0954" w:rsidRDefault="00AD0954" w:rsidP="00AD0954">
            <w:pPr>
              <w:rPr>
                <w:sz w:val="20"/>
              </w:rPr>
            </w:pPr>
            <w:r>
              <w:rPr>
                <w:sz w:val="20"/>
              </w:rPr>
              <w:t>Dit</w:t>
            </w:r>
            <w:r w:rsidRPr="00AD0954">
              <w:rPr>
                <w:sz w:val="20"/>
              </w:rPr>
              <w:t xml:space="preserve"> overlegmodel is een vorm van adviseren waarbij zowel jij als hulpverlener als je patiënt een eigen verantwoordelijkheid en inbreng hebben. Anders dan in het diagnose receptmodel blijft het de verantwoordelijkheid van je patiënt om het probleem zelf op een rijtje te zetten en alle voors en tegens van een beslissing zorgvuldig te overwegen. De beslissing over de oplossing van het probleem blijft daarmee geheel in handen van je patiënt. Anders dan in het oplossingsmodel heb jij op basis van je deskundigheid meer inhoudelijke inbreng en ook een meer sturende en controlerende taak. Je kunt op eigen initiatief informatie geven en argumenten voor of tegen een bepaalde beslissing naar voren brengen. Bovendien ben je in het overlegmodel ook bewaker van het menings- en besluitvormingsproces dat zich bij je patiënt afspeelt. Het overlegmodel kent daartoe zeven stappen die in de volgende paragraaf worden toegelicht.</w:t>
            </w:r>
            <w:r>
              <w:rPr>
                <w:sz w:val="20"/>
              </w:rPr>
              <w:t xml:space="preserve">  </w:t>
            </w:r>
            <w:r w:rsidRPr="00AD0954">
              <w:rPr>
                <w:sz w:val="20"/>
              </w:rPr>
              <w:t>Het overlegmodel leent zich vooral voor situaties, waarbij de waarde van het advies deels afhangt van de inhoudelijke kwaliteit (deskundigheid), maar zeker ook wordt bepaald door de persoonlijke overwegingen van de patiënt ten aanzien van de aanvaarding en uitvoerbaarheid van het advies. In de menings- en besluitvorming kan je patiënt niet alleen inhoudelijke maar zeker ook emotionele en praktische overwegingen betrekken. In het overlegmodel gaat het echter om rationele besluitvorming. Emoties kunnen daarbij een rol spelen, maar ze mogen niet op de voorgrond staan en het denken van je patiënt belemmeren. In dat geval is een counselende aanpak meer geschikt dan het rationele overlegmodel.</w:t>
            </w:r>
          </w:p>
          <w:p w14:paraId="7DE9CD33" w14:textId="77777777" w:rsidR="00AD0954" w:rsidRDefault="00AD0954" w:rsidP="00AD0954">
            <w:pPr>
              <w:rPr>
                <w:sz w:val="20"/>
              </w:rPr>
            </w:pPr>
          </w:p>
          <w:p w14:paraId="0D721B69" w14:textId="77777777" w:rsidR="00AD0954" w:rsidRDefault="00AD0954" w:rsidP="00AD0954">
            <w:pPr>
              <w:rPr>
                <w:sz w:val="20"/>
              </w:rPr>
            </w:pPr>
            <w:r>
              <w:rPr>
                <w:sz w:val="20"/>
              </w:rPr>
              <w:t>Het 7-stappen model bestaat uit de volgende gespreksstappen:</w:t>
            </w:r>
          </w:p>
          <w:p w14:paraId="6D92449D" w14:textId="77777777" w:rsidR="00AD0954" w:rsidRDefault="00AD0954" w:rsidP="00AD0954">
            <w:pPr>
              <w:rPr>
                <w:sz w:val="20"/>
              </w:rPr>
            </w:pPr>
          </w:p>
          <w:p w14:paraId="1F5F2117" w14:textId="77777777" w:rsidR="00AD0954" w:rsidRPr="00AD0954" w:rsidRDefault="00AD0954" w:rsidP="00AD0954">
            <w:pPr>
              <w:rPr>
                <w:sz w:val="20"/>
              </w:rPr>
            </w:pPr>
            <w:r w:rsidRPr="00AD0954">
              <w:rPr>
                <w:sz w:val="20"/>
              </w:rPr>
              <w:t>1. Probleemoriëntatie: beschrijving van de aard en de omvang van het probleem.</w:t>
            </w:r>
          </w:p>
          <w:p w14:paraId="1F85321E" w14:textId="77777777" w:rsidR="00AD0954" w:rsidRPr="00AD0954" w:rsidRDefault="00AD0954" w:rsidP="00AD0954">
            <w:pPr>
              <w:rPr>
                <w:sz w:val="20"/>
              </w:rPr>
            </w:pPr>
            <w:r w:rsidRPr="00AD0954">
              <w:rPr>
                <w:sz w:val="20"/>
              </w:rPr>
              <w:t>2. Probleemverheldering: informatieverzameling en analyse van het probleem.</w:t>
            </w:r>
          </w:p>
          <w:p w14:paraId="53E07CAB" w14:textId="67874BF7" w:rsidR="00AD0954" w:rsidRPr="00AD0954" w:rsidRDefault="00AD0954" w:rsidP="00AD0954">
            <w:pPr>
              <w:rPr>
                <w:sz w:val="20"/>
              </w:rPr>
            </w:pPr>
            <w:r w:rsidRPr="00AD0954">
              <w:rPr>
                <w:sz w:val="20"/>
              </w:rPr>
              <w:t>3. Inventarisatie van mogelijke oplossingen</w:t>
            </w:r>
            <w:r w:rsidR="00B0215E">
              <w:rPr>
                <w:sz w:val="20"/>
              </w:rPr>
              <w:t>.</w:t>
            </w:r>
          </w:p>
          <w:p w14:paraId="661B88CE" w14:textId="1724D819" w:rsidR="00AD0954" w:rsidRPr="00AD0954" w:rsidRDefault="00AD0954" w:rsidP="00AD0954">
            <w:pPr>
              <w:rPr>
                <w:sz w:val="20"/>
              </w:rPr>
            </w:pPr>
            <w:r w:rsidRPr="00AD0954">
              <w:rPr>
                <w:sz w:val="20"/>
              </w:rPr>
              <w:t>4. Evaluatie van de mogelijke oplossingen: wat zijn de voors en de tegens van ieder van de oplossingen; wat zijn zwaarwegende argumenten en wat zijn bijkomende voor- of nadelen</w:t>
            </w:r>
            <w:r w:rsidR="00B0215E">
              <w:rPr>
                <w:sz w:val="20"/>
              </w:rPr>
              <w:t>?</w:t>
            </w:r>
          </w:p>
          <w:p w14:paraId="495C3B20" w14:textId="77777777" w:rsidR="00AD0954" w:rsidRPr="00AD0954" w:rsidRDefault="00AD0954" w:rsidP="00AD0954">
            <w:pPr>
              <w:rPr>
                <w:sz w:val="20"/>
              </w:rPr>
            </w:pPr>
            <w:r w:rsidRPr="00AD0954">
              <w:rPr>
                <w:sz w:val="20"/>
              </w:rPr>
              <w:t>5. Keuze van de ‘beste’ oplossing op grond van voorafgaande evaluatie.</w:t>
            </w:r>
          </w:p>
          <w:p w14:paraId="725510DD" w14:textId="77777777" w:rsidR="00AD0954" w:rsidRPr="00AD0954" w:rsidRDefault="00AD0954" w:rsidP="00AD0954">
            <w:pPr>
              <w:rPr>
                <w:sz w:val="20"/>
              </w:rPr>
            </w:pPr>
            <w:r w:rsidRPr="00AD0954">
              <w:rPr>
                <w:sz w:val="20"/>
              </w:rPr>
              <w:t>6. Voorbereiden en uitvoeren van de gekozen oplossing</w:t>
            </w:r>
          </w:p>
          <w:p w14:paraId="4474F11C" w14:textId="77777777" w:rsidR="00AD0954" w:rsidRPr="00AD0954" w:rsidRDefault="00AD0954" w:rsidP="00AD0954">
            <w:pPr>
              <w:rPr>
                <w:sz w:val="20"/>
              </w:rPr>
            </w:pPr>
            <w:r w:rsidRPr="00AD0954">
              <w:rPr>
                <w:sz w:val="20"/>
              </w:rPr>
              <w:t>7. Evaluatie en zo nodig bijstellen van de gekozen oplossing</w:t>
            </w:r>
          </w:p>
          <w:p w14:paraId="55529EB4" w14:textId="77777777" w:rsidR="00AD0954" w:rsidRDefault="00AD0954" w:rsidP="00AA20B9">
            <w:pPr>
              <w:rPr>
                <w:rFonts w:cs="Arial"/>
                <w:sz w:val="20"/>
                <w:szCs w:val="20"/>
              </w:rPr>
            </w:pPr>
          </w:p>
        </w:tc>
      </w:tr>
    </w:tbl>
    <w:p w14:paraId="43CA56EB" w14:textId="77777777" w:rsidR="00AD0954" w:rsidRDefault="00AD0954" w:rsidP="00AA20B9">
      <w:pPr>
        <w:rPr>
          <w:rFonts w:cs="Arial"/>
          <w:sz w:val="20"/>
          <w:szCs w:val="20"/>
        </w:rPr>
      </w:pPr>
    </w:p>
    <w:p w14:paraId="44756012" w14:textId="77777777" w:rsidR="00AD0954" w:rsidRDefault="00AD0954" w:rsidP="00AA20B9">
      <w:pPr>
        <w:rPr>
          <w:rFonts w:cs="Arial"/>
          <w:sz w:val="20"/>
          <w:szCs w:val="20"/>
        </w:rPr>
      </w:pPr>
    </w:p>
    <w:p w14:paraId="65F35F30" w14:textId="77777777" w:rsidR="00AD0954" w:rsidRDefault="00AD0954" w:rsidP="00AA20B9">
      <w:pPr>
        <w:rPr>
          <w:rFonts w:cs="Arial"/>
          <w:sz w:val="20"/>
          <w:szCs w:val="20"/>
        </w:rPr>
      </w:pPr>
    </w:p>
    <w:p w14:paraId="4497ADAC" w14:textId="77777777" w:rsidR="00AA20B9" w:rsidRDefault="00AA20B9" w:rsidP="00AA20B9">
      <w:pPr>
        <w:rPr>
          <w:rFonts w:cs="Arial"/>
          <w:b/>
        </w:rPr>
      </w:pPr>
    </w:p>
    <w:p w14:paraId="09EE7548" w14:textId="77777777" w:rsidR="00AA20B9" w:rsidRDefault="00AA20B9" w:rsidP="00AA20B9">
      <w:pPr>
        <w:rPr>
          <w:rFonts w:cs="Arial"/>
          <w:sz w:val="20"/>
          <w:szCs w:val="20"/>
        </w:rPr>
      </w:pPr>
    </w:p>
    <w:p w14:paraId="1C15FDCF" w14:textId="77777777" w:rsidR="00854713" w:rsidRDefault="00854713" w:rsidP="00854713">
      <w:pPr>
        <w:rPr>
          <w:rFonts w:cs="Arial"/>
          <w:b/>
        </w:rPr>
      </w:pPr>
      <w:r>
        <w:rPr>
          <w:rFonts w:cs="Arial"/>
          <w:b/>
        </w:rPr>
        <w:t>Afsluiting leertaak 1</w:t>
      </w:r>
    </w:p>
    <w:p w14:paraId="12B6BFF3" w14:textId="77777777" w:rsidR="00854713" w:rsidRPr="00AA5986" w:rsidRDefault="00854713" w:rsidP="00854713">
      <w:pPr>
        <w:rPr>
          <w:rFonts w:cs="Arial"/>
          <w:sz w:val="20"/>
          <w:szCs w:val="20"/>
        </w:rPr>
      </w:pPr>
      <w:r>
        <w:rPr>
          <w:rFonts w:cs="Arial"/>
          <w:sz w:val="20"/>
          <w:szCs w:val="20"/>
        </w:rPr>
        <w:t xml:space="preserve">De student neemt deel aan een </w:t>
      </w:r>
      <w:r w:rsidR="00AD0954">
        <w:rPr>
          <w:rFonts w:cs="Arial"/>
          <w:sz w:val="20"/>
          <w:szCs w:val="20"/>
        </w:rPr>
        <w:t>performance assessment. Hierbij gaat de student in gesprek met een simulant. De student voert met deze simulant e</w:t>
      </w:r>
      <w:r w:rsidR="00AC1945">
        <w:rPr>
          <w:rFonts w:cs="Arial"/>
          <w:sz w:val="20"/>
          <w:szCs w:val="20"/>
        </w:rPr>
        <w:t xml:space="preserve">en gesprek waarin het 7 stappen </w:t>
      </w:r>
      <w:r w:rsidR="00AD0954">
        <w:rPr>
          <w:rFonts w:cs="Arial"/>
          <w:sz w:val="20"/>
          <w:szCs w:val="20"/>
        </w:rPr>
        <w:t xml:space="preserve">model doorlopen wordt om met een oncologische zorgvrager tot een gezamenlijk besluit te komen. De student heeft daarnaast in de praktijk aangetoond dat zij de stappen van het 7 stappen model beheerst door in gesprek met één of meerdere zorgvragers in de eigen praktijk de stappen te doorlopen. </w:t>
      </w:r>
      <w:r w:rsidRPr="00AA5986">
        <w:rPr>
          <w:rFonts w:cs="Arial"/>
          <w:sz w:val="20"/>
          <w:szCs w:val="20"/>
        </w:rPr>
        <w:t>Zij zorgt hierbij dat d</w:t>
      </w:r>
      <w:r>
        <w:rPr>
          <w:rFonts w:cs="Arial"/>
          <w:sz w:val="20"/>
          <w:szCs w:val="20"/>
        </w:rPr>
        <w:t>e werkbegeleider waardeert</w:t>
      </w:r>
      <w:r w:rsidRPr="00AA5986">
        <w:rPr>
          <w:rFonts w:cs="Arial"/>
          <w:sz w:val="20"/>
          <w:szCs w:val="20"/>
        </w:rPr>
        <w:t xml:space="preserve"> </w:t>
      </w:r>
      <w:r w:rsidR="00C73FFE">
        <w:rPr>
          <w:rFonts w:cs="Arial"/>
          <w:sz w:val="20"/>
          <w:szCs w:val="20"/>
        </w:rPr>
        <w:t>m.b.v. het waarderingsformulier SDM</w:t>
      </w:r>
      <w:r>
        <w:rPr>
          <w:rFonts w:cs="Arial"/>
          <w:sz w:val="20"/>
          <w:szCs w:val="20"/>
        </w:rPr>
        <w:t xml:space="preserve"> </w:t>
      </w:r>
      <w:r w:rsidRPr="00AA5986">
        <w:rPr>
          <w:rFonts w:cs="Arial"/>
          <w:sz w:val="20"/>
          <w:szCs w:val="20"/>
        </w:rPr>
        <w:t xml:space="preserve">voor de werkplek (zie </w:t>
      </w:r>
      <w:r>
        <w:rPr>
          <w:rFonts w:cs="Arial"/>
          <w:sz w:val="20"/>
          <w:szCs w:val="20"/>
        </w:rPr>
        <w:t>hoofdstuk 4</w:t>
      </w:r>
      <w:r w:rsidRPr="00AA5986">
        <w:rPr>
          <w:rFonts w:cs="Arial"/>
          <w:sz w:val="20"/>
          <w:szCs w:val="20"/>
        </w:rPr>
        <w:t>). Het waarderingsformulier moet de student uploaden in haar Digitaal Portfolio t.b.v. toetsing.</w:t>
      </w:r>
    </w:p>
    <w:p w14:paraId="07EE8747" w14:textId="77777777" w:rsidR="00AC1945" w:rsidRDefault="00AC1945">
      <w:pPr>
        <w:rPr>
          <w:rFonts w:cs="Arial"/>
          <w:b/>
        </w:rPr>
      </w:pPr>
      <w:r>
        <w:rPr>
          <w:rFonts w:cs="Arial"/>
          <w:b/>
        </w:rPr>
        <w:br w:type="page"/>
      </w:r>
    </w:p>
    <w:p w14:paraId="64C85288" w14:textId="77777777" w:rsidR="007D70D0" w:rsidRDefault="007D70D0" w:rsidP="00854713">
      <w:pPr>
        <w:rPr>
          <w:rFonts w:cs="Arial"/>
          <w:b/>
        </w:rPr>
      </w:pPr>
    </w:p>
    <w:p w14:paraId="74131DE5" w14:textId="77777777" w:rsidR="00BA1565" w:rsidRDefault="00BA1565" w:rsidP="00BA1565">
      <w:pPr>
        <w:rPr>
          <w:rFonts w:cs="Arial"/>
          <w:b/>
        </w:rPr>
      </w:pPr>
      <w:r>
        <w:rPr>
          <w:rFonts w:cs="Arial"/>
          <w:b/>
        </w:rPr>
        <w:t xml:space="preserve">Leertaak 2: </w:t>
      </w:r>
      <w:r w:rsidR="00C04B64">
        <w:rPr>
          <w:rFonts w:cs="Arial"/>
          <w:b/>
        </w:rPr>
        <w:t xml:space="preserve">Kritisch denken in de oncologische praktijk. </w:t>
      </w:r>
    </w:p>
    <w:p w14:paraId="1C6EC903" w14:textId="77777777" w:rsidR="002D5242" w:rsidRDefault="00FD15B1" w:rsidP="00BA1565">
      <w:pPr>
        <w:rPr>
          <w:rFonts w:cs="Arial"/>
          <w:sz w:val="20"/>
          <w:szCs w:val="20"/>
        </w:rPr>
      </w:pPr>
      <w:r w:rsidRPr="00FD15B1">
        <w:rPr>
          <w:rFonts w:cs="Arial"/>
          <w:sz w:val="20"/>
          <w:szCs w:val="20"/>
        </w:rPr>
        <w:t>Naast het opbouwen en toepassen</w:t>
      </w:r>
      <w:r>
        <w:rPr>
          <w:rFonts w:cs="Arial"/>
          <w:sz w:val="20"/>
          <w:szCs w:val="20"/>
        </w:rPr>
        <w:t xml:space="preserve"> van een kennisbasis gaat de student in deze leertaak </w:t>
      </w:r>
      <w:r w:rsidRPr="00FD15B1">
        <w:rPr>
          <w:rFonts w:cs="Arial"/>
          <w:sz w:val="20"/>
          <w:szCs w:val="20"/>
        </w:rPr>
        <w:t xml:space="preserve">onderzoeken in welke mate de zorg voor oncologische zorgvragers in </w:t>
      </w:r>
      <w:r>
        <w:rPr>
          <w:rFonts w:cs="Arial"/>
          <w:sz w:val="20"/>
          <w:szCs w:val="20"/>
        </w:rPr>
        <w:t>de eigen</w:t>
      </w:r>
      <w:r w:rsidRPr="00FD15B1">
        <w:rPr>
          <w:rFonts w:cs="Arial"/>
          <w:sz w:val="20"/>
          <w:szCs w:val="20"/>
        </w:rPr>
        <w:t xml:space="preserve"> praktijk voldoet</w:t>
      </w:r>
      <w:r>
        <w:rPr>
          <w:rFonts w:cs="Arial"/>
          <w:sz w:val="20"/>
          <w:szCs w:val="20"/>
        </w:rPr>
        <w:t xml:space="preserve"> aan Evidence Based Practice. De student</w:t>
      </w:r>
      <w:r w:rsidRPr="00FD15B1">
        <w:rPr>
          <w:rFonts w:cs="Arial"/>
          <w:sz w:val="20"/>
          <w:szCs w:val="20"/>
        </w:rPr>
        <w:t xml:space="preserve"> selecteert hiervoor een aantal zorgproblemen specifiek voor </w:t>
      </w:r>
      <w:r>
        <w:rPr>
          <w:rFonts w:cs="Arial"/>
          <w:sz w:val="20"/>
          <w:szCs w:val="20"/>
        </w:rPr>
        <w:t>de eigen oncologische populatie.  De student</w:t>
      </w:r>
      <w:r w:rsidRPr="00FD15B1">
        <w:rPr>
          <w:rFonts w:cs="Arial"/>
          <w:sz w:val="20"/>
          <w:szCs w:val="20"/>
        </w:rPr>
        <w:t xml:space="preserve"> analyseert de huidige en wenselijke zorg en daarbij neem</w:t>
      </w:r>
      <w:r>
        <w:rPr>
          <w:rFonts w:cs="Arial"/>
          <w:sz w:val="20"/>
          <w:szCs w:val="20"/>
        </w:rPr>
        <w:t>t zij</w:t>
      </w:r>
      <w:r w:rsidRPr="00FD15B1">
        <w:rPr>
          <w:rFonts w:cs="Arial"/>
          <w:sz w:val="20"/>
          <w:szCs w:val="20"/>
        </w:rPr>
        <w:t xml:space="preserve"> dri</w:t>
      </w:r>
      <w:r>
        <w:rPr>
          <w:rFonts w:cs="Arial"/>
          <w:sz w:val="20"/>
          <w:szCs w:val="20"/>
        </w:rPr>
        <w:t>e de pijlers van EBP in acht. De student</w:t>
      </w:r>
      <w:r w:rsidRPr="00FD15B1">
        <w:rPr>
          <w:rFonts w:cs="Arial"/>
          <w:sz w:val="20"/>
          <w:szCs w:val="20"/>
        </w:rPr>
        <w:t xml:space="preserve"> houdt rekening met het best beschikbare wetenschappelijke bewijs, professionele expertise en wensen en voorkeuren van zorgvragers om tot een uitvoerige sch</w:t>
      </w:r>
      <w:r>
        <w:rPr>
          <w:rFonts w:cs="Arial"/>
          <w:sz w:val="20"/>
          <w:szCs w:val="20"/>
        </w:rPr>
        <w:t>riftelijke aanbeveling voor de werkplek</w:t>
      </w:r>
      <w:r w:rsidRPr="00FD15B1">
        <w:rPr>
          <w:rFonts w:cs="Arial"/>
          <w:sz w:val="20"/>
          <w:szCs w:val="20"/>
        </w:rPr>
        <w:t xml:space="preserve"> te komen.</w:t>
      </w:r>
    </w:p>
    <w:p w14:paraId="61224471" w14:textId="77777777" w:rsidR="00854713" w:rsidRDefault="00854713" w:rsidP="00BA1565">
      <w:pPr>
        <w:rPr>
          <w:rFonts w:cs="Arial"/>
          <w:sz w:val="20"/>
          <w:szCs w:val="20"/>
        </w:rPr>
      </w:pPr>
    </w:p>
    <w:p w14:paraId="7AA88068" w14:textId="77777777" w:rsidR="000A7970" w:rsidRDefault="00FD15B1" w:rsidP="002648E6">
      <w:pPr>
        <w:rPr>
          <w:rFonts w:cs="Arial"/>
          <w:sz w:val="20"/>
          <w:szCs w:val="20"/>
        </w:rPr>
      </w:pPr>
      <w:r>
        <w:rPr>
          <w:rFonts w:cs="Arial"/>
          <w:sz w:val="20"/>
          <w:szCs w:val="20"/>
        </w:rPr>
        <w:t xml:space="preserve">De studenten ontvangen </w:t>
      </w:r>
      <w:r w:rsidR="005064FE">
        <w:rPr>
          <w:rFonts w:cs="Arial"/>
          <w:sz w:val="20"/>
          <w:szCs w:val="20"/>
        </w:rPr>
        <w:t>van de tutor en van de andere studenten feedback op</w:t>
      </w:r>
      <w:r>
        <w:rPr>
          <w:rFonts w:cs="Arial"/>
          <w:sz w:val="20"/>
          <w:szCs w:val="20"/>
        </w:rPr>
        <w:t xml:space="preserve"> de voortgang</w:t>
      </w:r>
      <w:r w:rsidR="005064FE">
        <w:rPr>
          <w:rFonts w:cs="Arial"/>
          <w:sz w:val="20"/>
          <w:szCs w:val="20"/>
        </w:rPr>
        <w:t xml:space="preserve">. </w:t>
      </w:r>
      <w:r w:rsidR="000A7970" w:rsidRPr="005064FE">
        <w:rPr>
          <w:rFonts w:cs="Arial"/>
          <w:sz w:val="20"/>
          <w:szCs w:val="20"/>
        </w:rPr>
        <w:t xml:space="preserve">Het waarderingsformulier en het beoordelingsformulier worden </w:t>
      </w:r>
      <w:r w:rsidR="005064FE">
        <w:rPr>
          <w:rFonts w:cs="Arial"/>
          <w:sz w:val="20"/>
          <w:szCs w:val="20"/>
        </w:rPr>
        <w:t xml:space="preserve">ook plenair </w:t>
      </w:r>
      <w:r w:rsidR="000A7970" w:rsidRPr="005064FE">
        <w:rPr>
          <w:rFonts w:cs="Arial"/>
          <w:sz w:val="20"/>
          <w:szCs w:val="20"/>
        </w:rPr>
        <w:t>doorgenomen.</w:t>
      </w:r>
      <w:r w:rsidR="005064FE">
        <w:rPr>
          <w:rFonts w:cs="Arial"/>
          <w:sz w:val="20"/>
          <w:szCs w:val="20"/>
        </w:rPr>
        <w:t xml:space="preserve"> De studenten kunnen wat verder ten tafel komt bespreekbaar maken zodat zij verder kunnen met het </w:t>
      </w:r>
      <w:r w:rsidR="00E03781">
        <w:rPr>
          <w:rFonts w:cs="Arial"/>
          <w:sz w:val="20"/>
          <w:szCs w:val="20"/>
        </w:rPr>
        <w:t>tentamen</w:t>
      </w:r>
      <w:r w:rsidR="005064FE">
        <w:rPr>
          <w:rFonts w:cs="Arial"/>
          <w:sz w:val="20"/>
          <w:szCs w:val="20"/>
        </w:rPr>
        <w:t xml:space="preserve">. </w:t>
      </w:r>
    </w:p>
    <w:p w14:paraId="2D53226C" w14:textId="77777777" w:rsidR="00C04B64" w:rsidRDefault="00C04B64" w:rsidP="002648E6">
      <w:pPr>
        <w:rPr>
          <w:rFonts w:cs="Arial"/>
          <w:sz w:val="20"/>
          <w:szCs w:val="20"/>
        </w:rPr>
      </w:pPr>
    </w:p>
    <w:p w14:paraId="695C60D3" w14:textId="77777777" w:rsidR="00C04B64" w:rsidRDefault="00C04B64" w:rsidP="002648E6">
      <w:pPr>
        <w:rPr>
          <w:rFonts w:cs="Arial"/>
          <w:sz w:val="20"/>
          <w:szCs w:val="20"/>
        </w:rPr>
      </w:pPr>
    </w:p>
    <w:p w14:paraId="17FB6575" w14:textId="77777777" w:rsidR="00C04B64" w:rsidRDefault="00C04B64" w:rsidP="00C04B64">
      <w:pPr>
        <w:rPr>
          <w:rFonts w:cs="Arial"/>
          <w:b/>
        </w:rPr>
      </w:pPr>
      <w:r>
        <w:rPr>
          <w:rFonts w:cs="Arial"/>
          <w:b/>
        </w:rPr>
        <w:t>Lesdag 10</w:t>
      </w:r>
    </w:p>
    <w:p w14:paraId="226FF513" w14:textId="77777777" w:rsidR="00C04B64" w:rsidRDefault="00C04B64" w:rsidP="00C04B64">
      <w:pPr>
        <w:rPr>
          <w:rFonts w:cs="Arial"/>
          <w:b/>
        </w:rPr>
      </w:pPr>
    </w:p>
    <w:p w14:paraId="3C199CE4" w14:textId="77777777" w:rsidR="00C04B64" w:rsidRPr="004B3107" w:rsidRDefault="00C04B64" w:rsidP="00C04B64">
      <w:pPr>
        <w:rPr>
          <w:rFonts w:cs="Arial"/>
          <w:sz w:val="20"/>
        </w:rPr>
      </w:pPr>
      <w:r w:rsidRPr="004B3107">
        <w:rPr>
          <w:rFonts w:cs="Arial"/>
          <w:sz w:val="20"/>
        </w:rPr>
        <w:t>Deze lesdag staat in het teken van</w:t>
      </w:r>
      <w:r>
        <w:rPr>
          <w:rFonts w:cs="Arial"/>
          <w:sz w:val="20"/>
        </w:rPr>
        <w:t xml:space="preserve"> dood, verlies, rouw, compassie, empathie en de voorbereiding op het schriftelijke aanbevelingsverslag</w:t>
      </w:r>
      <w:r w:rsidRPr="004B3107">
        <w:rPr>
          <w:rFonts w:cs="Arial"/>
          <w:sz w:val="20"/>
        </w:rPr>
        <w:t>.</w:t>
      </w:r>
      <w:r>
        <w:rPr>
          <w:rFonts w:cs="Arial"/>
          <w:sz w:val="20"/>
        </w:rPr>
        <w:t xml:space="preserve"> De student bereidt zich uitgebreid voor op deze thema’s. </w:t>
      </w:r>
    </w:p>
    <w:p w14:paraId="3DA49924" w14:textId="77777777" w:rsidR="00C04B64" w:rsidRDefault="00C04B64" w:rsidP="00C04B64">
      <w:pPr>
        <w:rPr>
          <w:rFonts w:cs="Arial"/>
          <w:b/>
          <w:sz w:val="20"/>
          <w:szCs w:val="20"/>
        </w:rPr>
      </w:pPr>
    </w:p>
    <w:p w14:paraId="6E93CA66" w14:textId="77777777" w:rsidR="00C04B64" w:rsidRPr="00C04B64" w:rsidRDefault="00C04B64" w:rsidP="00C04B64">
      <w:pPr>
        <w:rPr>
          <w:rFonts w:cs="Arial"/>
          <w:b/>
          <w:sz w:val="20"/>
          <w:szCs w:val="20"/>
        </w:rPr>
      </w:pPr>
      <w:r w:rsidRPr="00C04B64">
        <w:rPr>
          <w:rFonts w:cs="Arial"/>
          <w:b/>
          <w:sz w:val="20"/>
          <w:szCs w:val="20"/>
        </w:rPr>
        <w:t>Instructie werkbegeleiders</w:t>
      </w:r>
    </w:p>
    <w:p w14:paraId="36C8A078" w14:textId="77777777" w:rsidR="00C04B64" w:rsidRDefault="00C04B64" w:rsidP="00C04B64">
      <w:pPr>
        <w:rPr>
          <w:rFonts w:cs="Arial"/>
          <w:sz w:val="20"/>
          <w:szCs w:val="20"/>
        </w:rPr>
      </w:pPr>
      <w:r>
        <w:rPr>
          <w:rFonts w:cs="Arial"/>
          <w:sz w:val="20"/>
          <w:szCs w:val="20"/>
        </w:rPr>
        <w:t>De student b</w:t>
      </w:r>
      <w:r w:rsidRPr="00C04B64">
        <w:rPr>
          <w:rFonts w:cs="Arial"/>
          <w:sz w:val="20"/>
          <w:szCs w:val="20"/>
        </w:rPr>
        <w:t>espreek</w:t>
      </w:r>
      <w:r>
        <w:rPr>
          <w:rFonts w:cs="Arial"/>
          <w:sz w:val="20"/>
          <w:szCs w:val="20"/>
        </w:rPr>
        <w:t>t</w:t>
      </w:r>
      <w:r w:rsidRPr="00C04B64">
        <w:rPr>
          <w:rFonts w:cs="Arial"/>
          <w:sz w:val="20"/>
          <w:szCs w:val="20"/>
        </w:rPr>
        <w:t xml:space="preserve"> met collega's wat zij verstaan onder een goede dood. Welke rol heeft de verpleegkundige in het realiseren van een goede dood? </w:t>
      </w:r>
      <w:r>
        <w:rPr>
          <w:rFonts w:cs="Arial"/>
          <w:sz w:val="20"/>
          <w:szCs w:val="20"/>
        </w:rPr>
        <w:t>De student v</w:t>
      </w:r>
      <w:r w:rsidRPr="00C04B64">
        <w:rPr>
          <w:rFonts w:cs="Arial"/>
          <w:sz w:val="20"/>
          <w:szCs w:val="20"/>
        </w:rPr>
        <w:t>raag</w:t>
      </w:r>
      <w:r>
        <w:rPr>
          <w:rFonts w:cs="Arial"/>
          <w:sz w:val="20"/>
          <w:szCs w:val="20"/>
        </w:rPr>
        <w:t>t</w:t>
      </w:r>
      <w:r w:rsidRPr="00C04B64">
        <w:rPr>
          <w:rFonts w:cs="Arial"/>
          <w:sz w:val="20"/>
          <w:szCs w:val="20"/>
        </w:rPr>
        <w:t xml:space="preserve"> aan collega's hoe zij er mee omgaan als zorgvragers andere keuzes maken t.a.v. het sterven dan zijzelf aanbevelen/wensen of verwachten. </w:t>
      </w:r>
    </w:p>
    <w:p w14:paraId="49C0E759" w14:textId="77777777" w:rsidR="00C04B64" w:rsidRPr="00C04B64" w:rsidRDefault="00C04B64" w:rsidP="00C04B64">
      <w:pPr>
        <w:rPr>
          <w:rFonts w:cs="Arial"/>
          <w:sz w:val="20"/>
          <w:szCs w:val="20"/>
        </w:rPr>
      </w:pPr>
      <w:r>
        <w:rPr>
          <w:rFonts w:cs="Arial"/>
          <w:sz w:val="20"/>
          <w:szCs w:val="20"/>
        </w:rPr>
        <w:br/>
      </w:r>
    </w:p>
    <w:tbl>
      <w:tblPr>
        <w:tblStyle w:val="Tabelraster"/>
        <w:tblW w:w="0" w:type="auto"/>
        <w:tblLook w:val="04A0" w:firstRow="1" w:lastRow="0" w:firstColumn="1" w:lastColumn="0" w:noHBand="0" w:noVBand="1"/>
      </w:tblPr>
      <w:tblGrid>
        <w:gridCol w:w="9062"/>
      </w:tblGrid>
      <w:tr w:rsidR="00C04B64" w14:paraId="48B77B8A" w14:textId="77777777" w:rsidTr="00C04B64">
        <w:tc>
          <w:tcPr>
            <w:tcW w:w="9062" w:type="dxa"/>
          </w:tcPr>
          <w:p w14:paraId="08780D50" w14:textId="77777777" w:rsidR="00C04B64" w:rsidRPr="00C04B64" w:rsidRDefault="00C04B64" w:rsidP="00C04B64">
            <w:pPr>
              <w:rPr>
                <w:rFonts w:cs="Arial"/>
                <w:b/>
                <w:sz w:val="20"/>
                <w:szCs w:val="20"/>
              </w:rPr>
            </w:pPr>
            <w:r w:rsidRPr="00C04B64">
              <w:rPr>
                <w:rFonts w:cs="Arial"/>
                <w:b/>
                <w:sz w:val="20"/>
                <w:szCs w:val="20"/>
              </w:rPr>
              <w:t>Moreel kompas</w:t>
            </w:r>
          </w:p>
          <w:p w14:paraId="00A37096" w14:textId="77777777" w:rsidR="00C04B64" w:rsidRPr="00C04B64" w:rsidRDefault="00C04B64" w:rsidP="00C04B64">
            <w:pPr>
              <w:rPr>
                <w:rFonts w:cs="Arial"/>
                <w:sz w:val="20"/>
                <w:szCs w:val="20"/>
              </w:rPr>
            </w:pPr>
          </w:p>
          <w:p w14:paraId="1922D8A7" w14:textId="77777777" w:rsidR="00C04B64" w:rsidRPr="00C04B64" w:rsidRDefault="00C04B64" w:rsidP="00C04B64">
            <w:pPr>
              <w:rPr>
                <w:rFonts w:cs="Arial"/>
                <w:sz w:val="20"/>
                <w:szCs w:val="20"/>
              </w:rPr>
            </w:pPr>
            <w:r w:rsidRPr="00C04B64">
              <w:rPr>
                <w:rFonts w:cs="Arial"/>
                <w:sz w:val="20"/>
                <w:szCs w:val="20"/>
              </w:rPr>
              <w:t>We denken allemaal op een bepaalde manier, om een bepaalde reden. Iedereen vaart op zijn eigen moreel kompas. Maar hoe ontwikkel je bij morele kwesties één kompas voor jou en je collega’s? En wie bepaalt in welke richting dat wijst? De meerderheid van stemmen? Zo vrijblijvend is het niet. Een deel van de antwoorden vindt een basis in de wet. Zo is discriminatie verboden en heeft iedereen recht op gelijke behandeling en vrijheid van religie. En met het recht op zelfbeschikking mag elk individu zelfstandig keuzes maken over leefstijl, partner, kinderen, opleiding en werk.</w:t>
            </w:r>
          </w:p>
          <w:p w14:paraId="68DE2DF2" w14:textId="77777777" w:rsidR="00C04B64" w:rsidRPr="00C04B64" w:rsidRDefault="00C04B64" w:rsidP="00C04B64">
            <w:pPr>
              <w:rPr>
                <w:rFonts w:cs="Arial"/>
                <w:sz w:val="20"/>
                <w:szCs w:val="20"/>
              </w:rPr>
            </w:pPr>
          </w:p>
          <w:p w14:paraId="2E9599DC" w14:textId="77777777" w:rsidR="00C04B64" w:rsidRPr="00C04B64" w:rsidRDefault="00C04B64" w:rsidP="00C04B64">
            <w:pPr>
              <w:rPr>
                <w:rFonts w:cs="Arial"/>
                <w:sz w:val="20"/>
                <w:szCs w:val="20"/>
              </w:rPr>
            </w:pPr>
            <w:r w:rsidRPr="00C04B64">
              <w:rPr>
                <w:rFonts w:cs="Arial"/>
                <w:sz w:val="20"/>
                <w:szCs w:val="20"/>
              </w:rPr>
              <w:t>Normatief kader</w:t>
            </w:r>
          </w:p>
          <w:p w14:paraId="3C3C4F29" w14:textId="77777777" w:rsidR="00C04B64" w:rsidRPr="00C04B64" w:rsidRDefault="00C04B64" w:rsidP="00C04B64">
            <w:pPr>
              <w:rPr>
                <w:rFonts w:cs="Arial"/>
                <w:sz w:val="20"/>
                <w:szCs w:val="20"/>
              </w:rPr>
            </w:pPr>
            <w:r w:rsidRPr="00C04B64">
              <w:rPr>
                <w:rFonts w:cs="Arial"/>
                <w:sz w:val="20"/>
                <w:szCs w:val="20"/>
              </w:rPr>
              <w:t>De wet biedt dus houvast bij het beoordelen van lastige kwesties in de praktijk. KIS heeft dit uitgewerkt in een opzet voor een normatief kader. Die opzet helpt professionals bij het ontwikkelen van gemeenschappelijke uitgangspunten. Daarmee kunnen zij praktijksituaties wegen en beoordelen.</w:t>
            </w:r>
          </w:p>
          <w:p w14:paraId="70B5A13F" w14:textId="77777777" w:rsidR="00C04B64" w:rsidRPr="00C04B64" w:rsidRDefault="00C04B64" w:rsidP="00C04B64">
            <w:pPr>
              <w:rPr>
                <w:rFonts w:cs="Arial"/>
                <w:sz w:val="20"/>
                <w:szCs w:val="20"/>
              </w:rPr>
            </w:pPr>
          </w:p>
          <w:p w14:paraId="02F7E76D" w14:textId="77777777" w:rsidR="00C04B64" w:rsidRPr="00C04B64" w:rsidRDefault="00C04B64" w:rsidP="00C04B64">
            <w:pPr>
              <w:rPr>
                <w:rFonts w:cs="Arial"/>
                <w:sz w:val="20"/>
                <w:szCs w:val="20"/>
              </w:rPr>
            </w:pPr>
            <w:r w:rsidRPr="00C04B64">
              <w:rPr>
                <w:rFonts w:cs="Arial"/>
                <w:sz w:val="20"/>
                <w:szCs w:val="20"/>
              </w:rPr>
              <w:t>Hoe we kunnen ondersteunen, wordt dan het uitgangspunt</w:t>
            </w:r>
            <w:r>
              <w:rPr>
                <w:rFonts w:cs="Arial"/>
                <w:sz w:val="20"/>
                <w:szCs w:val="20"/>
              </w:rPr>
              <w:t>.</w:t>
            </w:r>
            <w:r>
              <w:rPr>
                <w:rFonts w:cs="Arial"/>
                <w:sz w:val="20"/>
                <w:szCs w:val="20"/>
              </w:rPr>
              <w:br/>
            </w:r>
          </w:p>
          <w:p w14:paraId="7B75E5AF" w14:textId="77777777" w:rsidR="00C04B64" w:rsidRPr="00C04B64" w:rsidRDefault="00C04B64" w:rsidP="00C04B64">
            <w:pPr>
              <w:rPr>
                <w:rFonts w:cs="Arial"/>
                <w:sz w:val="20"/>
                <w:szCs w:val="20"/>
              </w:rPr>
            </w:pPr>
            <w:r w:rsidRPr="00C04B64">
              <w:rPr>
                <w:rFonts w:cs="Arial"/>
                <w:sz w:val="20"/>
                <w:szCs w:val="20"/>
              </w:rPr>
              <w:t>Waar leidt dat toe bij de voorbeelden die ik aan het begin van deze blog noemde? Bij het gesluierde meisje dat geen hand meer geeft aan mannen kan de conclusie zijn dat zij in haar recht staat. Denk aan het recht op zelfbeschikking en vrijheid van godsdienst. Verbieden is dan geen optie en melden bij de dienst veiligheid van de gemeente een brug te ver. Maar tegelijkertijd kan een gesprek om de zorgen hierover in alle openheid met haar te bespreken óók gewenst zijn. Want ze kan onder druk van familie of vrienden deze keuze hebben gemaakt. In dat geval wordt haar recht op zelfbeschikking juist ondermijnd. Hoe kunnen we haar ondersteunen, wordt dan het uitgangspunt.</w:t>
            </w:r>
          </w:p>
          <w:p w14:paraId="74F96767" w14:textId="77777777" w:rsidR="00C04B64" w:rsidRPr="00C04B64" w:rsidRDefault="00C04B64" w:rsidP="00C04B64">
            <w:pPr>
              <w:rPr>
                <w:rFonts w:cs="Arial"/>
                <w:sz w:val="20"/>
                <w:szCs w:val="20"/>
              </w:rPr>
            </w:pPr>
          </w:p>
          <w:p w14:paraId="1F00E2DD" w14:textId="77777777" w:rsidR="00C04B64" w:rsidRPr="00C04B64" w:rsidRDefault="00C04B64" w:rsidP="00C04B64">
            <w:pPr>
              <w:rPr>
                <w:rFonts w:cs="Arial"/>
                <w:sz w:val="20"/>
                <w:szCs w:val="20"/>
              </w:rPr>
            </w:pPr>
            <w:r w:rsidRPr="00C04B64">
              <w:rPr>
                <w:rFonts w:cs="Arial"/>
                <w:sz w:val="20"/>
                <w:szCs w:val="20"/>
              </w:rPr>
              <w:t>Gedeelde visie</w:t>
            </w:r>
          </w:p>
          <w:p w14:paraId="000C0949" w14:textId="77777777" w:rsidR="00C04B64" w:rsidRPr="00C04B64" w:rsidRDefault="00C04B64" w:rsidP="00C04B64">
            <w:pPr>
              <w:rPr>
                <w:rFonts w:cs="Arial"/>
                <w:sz w:val="20"/>
                <w:szCs w:val="20"/>
              </w:rPr>
            </w:pPr>
            <w:r w:rsidRPr="00C04B64">
              <w:rPr>
                <w:rFonts w:cs="Arial"/>
                <w:sz w:val="20"/>
                <w:szCs w:val="20"/>
              </w:rPr>
              <w:t>Zo’n besluit, van bijvoorbeeld een team sociale professionals, zal soms afwijken van wat je als individu zou beslissen. Professionals moeten hun persoonlijke mening kunnen overstijgen. En gezamenlijke uitgangspunten formuleren die een heldere en gedragen visie onderschrijven.</w:t>
            </w:r>
          </w:p>
          <w:p w14:paraId="68CCF68E" w14:textId="77777777" w:rsidR="00C04B64" w:rsidRPr="00C04B64" w:rsidRDefault="00C04B64" w:rsidP="00C04B64">
            <w:pPr>
              <w:rPr>
                <w:rFonts w:cs="Arial"/>
                <w:sz w:val="20"/>
                <w:szCs w:val="20"/>
              </w:rPr>
            </w:pPr>
          </w:p>
          <w:p w14:paraId="1A1B98E8" w14:textId="77777777" w:rsidR="00C04B64" w:rsidRPr="00C04B64" w:rsidRDefault="00C04B64" w:rsidP="00C04B64">
            <w:pPr>
              <w:rPr>
                <w:rFonts w:cs="Arial"/>
                <w:sz w:val="20"/>
                <w:szCs w:val="20"/>
              </w:rPr>
            </w:pPr>
            <w:r w:rsidRPr="00C04B64">
              <w:rPr>
                <w:rFonts w:cs="Arial"/>
                <w:sz w:val="20"/>
                <w:szCs w:val="20"/>
              </w:rPr>
              <w:t>Professionals moeten hun persoonlijke mening kunnen overstijgen</w:t>
            </w:r>
          </w:p>
          <w:p w14:paraId="2FC5ABF0" w14:textId="77777777" w:rsidR="00C04B64" w:rsidRDefault="00C04B64" w:rsidP="00C04B64">
            <w:pPr>
              <w:rPr>
                <w:rFonts w:cs="Arial"/>
                <w:sz w:val="20"/>
                <w:szCs w:val="20"/>
              </w:rPr>
            </w:pPr>
          </w:p>
          <w:p w14:paraId="4D61DDBE" w14:textId="77777777" w:rsidR="00C04B64" w:rsidRPr="00C04B64" w:rsidRDefault="00C04B64" w:rsidP="00C04B64">
            <w:pPr>
              <w:rPr>
                <w:rFonts w:cs="Arial"/>
                <w:sz w:val="20"/>
                <w:szCs w:val="20"/>
              </w:rPr>
            </w:pPr>
            <w:r w:rsidRPr="00C04B64">
              <w:rPr>
                <w:rFonts w:cs="Arial"/>
                <w:sz w:val="20"/>
                <w:szCs w:val="20"/>
              </w:rPr>
              <w:lastRenderedPageBreak/>
              <w:t>Dat is in het belang van de professionals en ook van het management. Want een leidinggevende moet soms zelf de knoop doorhakken. Daarbij is het belangrijk dat ook deze zich kan verantwoorden op basis van de gedeelde visie, regels en afspraken. Een gemeenschappelijk kader is dus meer dan een verzameling van individuele meningen. Een eerste stap is bewustzijn creëren over de vraag waarom er een moreel dilemma is.</w:t>
            </w:r>
          </w:p>
          <w:p w14:paraId="3E84ADC5" w14:textId="77777777" w:rsidR="00C04B64" w:rsidRPr="00C04B64" w:rsidRDefault="00C04B64" w:rsidP="00C04B64">
            <w:pPr>
              <w:rPr>
                <w:rFonts w:cs="Arial"/>
                <w:sz w:val="20"/>
                <w:szCs w:val="20"/>
              </w:rPr>
            </w:pPr>
          </w:p>
          <w:p w14:paraId="030B400D" w14:textId="77777777" w:rsidR="00C04B64" w:rsidRPr="00C04B64" w:rsidRDefault="00C04B64" w:rsidP="00C04B64">
            <w:pPr>
              <w:rPr>
                <w:rFonts w:cs="Arial"/>
                <w:sz w:val="20"/>
                <w:szCs w:val="20"/>
              </w:rPr>
            </w:pPr>
            <w:r w:rsidRPr="00C04B64">
              <w:rPr>
                <w:rFonts w:cs="Arial"/>
                <w:sz w:val="20"/>
                <w:szCs w:val="20"/>
              </w:rPr>
              <w:t>Bespreekbaar maken</w:t>
            </w:r>
          </w:p>
          <w:p w14:paraId="61A4F243" w14:textId="77777777" w:rsidR="00C04B64" w:rsidRDefault="00C04B64" w:rsidP="00C04B64">
            <w:pPr>
              <w:rPr>
                <w:rFonts w:cs="Arial"/>
                <w:sz w:val="20"/>
                <w:szCs w:val="20"/>
              </w:rPr>
            </w:pPr>
            <w:r w:rsidRPr="00C04B64">
              <w:rPr>
                <w:rFonts w:cs="Arial"/>
                <w:sz w:val="20"/>
                <w:szCs w:val="20"/>
              </w:rPr>
              <w:t>Voor instellingen die aan de slag willen met een gedragen visie en gedragscodes voor het omgaan met morele dilemma’s in de praktijk, ontwikkelt KIS een workshop. Doel daarvan is het bespreekbaar maken en vergroten van bewustzijn van het eigen referentiekader, het grondwettelijke referentiekader en die van de organisatie als verschillende handelingskaders</w:t>
            </w:r>
          </w:p>
          <w:p w14:paraId="0FEECF62" w14:textId="77777777" w:rsidR="00C04B64" w:rsidRDefault="00C04B64" w:rsidP="00C04B64">
            <w:pPr>
              <w:rPr>
                <w:rFonts w:cs="Arial"/>
                <w:sz w:val="20"/>
                <w:szCs w:val="20"/>
              </w:rPr>
            </w:pPr>
          </w:p>
          <w:p w14:paraId="5796A151" w14:textId="77777777" w:rsidR="00C04B64" w:rsidRDefault="00C04B64" w:rsidP="00C04B64">
            <w:pPr>
              <w:rPr>
                <w:rFonts w:cs="Arial"/>
                <w:sz w:val="20"/>
                <w:szCs w:val="20"/>
              </w:rPr>
            </w:pPr>
            <w:r>
              <w:rPr>
                <w:rFonts w:cs="Arial"/>
                <w:sz w:val="20"/>
                <w:szCs w:val="20"/>
              </w:rPr>
              <w:t>(Bron: van Hinsberg, 2017)</w:t>
            </w:r>
          </w:p>
        </w:tc>
      </w:tr>
    </w:tbl>
    <w:p w14:paraId="420B322D" w14:textId="77777777" w:rsidR="00C04B64" w:rsidRPr="00C04B64" w:rsidRDefault="00C04B64" w:rsidP="00C04B64">
      <w:pPr>
        <w:rPr>
          <w:rFonts w:cs="Arial"/>
          <w:sz w:val="20"/>
          <w:szCs w:val="20"/>
        </w:rPr>
      </w:pPr>
    </w:p>
    <w:p w14:paraId="4290C868" w14:textId="77777777" w:rsidR="00C04B64" w:rsidRPr="00C04B64" w:rsidRDefault="00C04B64" w:rsidP="00C04B64">
      <w:pPr>
        <w:rPr>
          <w:rFonts w:cs="Arial"/>
          <w:sz w:val="20"/>
          <w:szCs w:val="20"/>
        </w:rPr>
      </w:pPr>
    </w:p>
    <w:p w14:paraId="47651260" w14:textId="77777777" w:rsidR="00C04B64" w:rsidRDefault="00C04B64" w:rsidP="00C04B64">
      <w:pPr>
        <w:rPr>
          <w:rFonts w:cs="Arial"/>
          <w:sz w:val="20"/>
          <w:szCs w:val="20"/>
        </w:rPr>
      </w:pPr>
      <w:r>
        <w:rPr>
          <w:rFonts w:cs="Arial"/>
          <w:sz w:val="20"/>
          <w:szCs w:val="20"/>
        </w:rPr>
        <w:t>De student b</w:t>
      </w:r>
      <w:r w:rsidRPr="00C04B64">
        <w:rPr>
          <w:rFonts w:cs="Arial"/>
          <w:sz w:val="20"/>
          <w:szCs w:val="20"/>
        </w:rPr>
        <w:t>espreek</w:t>
      </w:r>
      <w:r>
        <w:rPr>
          <w:rFonts w:cs="Arial"/>
          <w:sz w:val="20"/>
          <w:szCs w:val="20"/>
        </w:rPr>
        <w:t>t met d</w:t>
      </w:r>
      <w:r w:rsidRPr="00C04B64">
        <w:rPr>
          <w:rFonts w:cs="Arial"/>
          <w:sz w:val="20"/>
          <w:szCs w:val="20"/>
        </w:rPr>
        <w:t>e we</w:t>
      </w:r>
      <w:r w:rsidR="00310750">
        <w:rPr>
          <w:rFonts w:cs="Arial"/>
          <w:sz w:val="20"/>
          <w:szCs w:val="20"/>
        </w:rPr>
        <w:t xml:space="preserve">rkbegeleider op welke wijze </w:t>
      </w:r>
      <w:r w:rsidRPr="00C04B64">
        <w:rPr>
          <w:rFonts w:cs="Arial"/>
          <w:sz w:val="20"/>
          <w:szCs w:val="20"/>
        </w:rPr>
        <w:t xml:space="preserve">zij de dood/ het sterven bespreekbaar maakt met zorgvragers en of naasten.  </w:t>
      </w:r>
      <w:r>
        <w:rPr>
          <w:rFonts w:cs="Arial"/>
          <w:sz w:val="20"/>
          <w:szCs w:val="20"/>
        </w:rPr>
        <w:t xml:space="preserve">De student gaat na of zij dit lastig vindt. Bekijk hiervoor eventueel samen </w:t>
      </w:r>
      <w:r w:rsidR="00310750">
        <w:rPr>
          <w:rFonts w:cs="Arial"/>
          <w:sz w:val="20"/>
          <w:szCs w:val="20"/>
        </w:rPr>
        <w:t xml:space="preserve">met de student </w:t>
      </w:r>
      <w:r>
        <w:rPr>
          <w:rFonts w:cs="Arial"/>
          <w:sz w:val="20"/>
          <w:szCs w:val="20"/>
        </w:rPr>
        <w:t xml:space="preserve">de website: </w:t>
      </w:r>
      <w:hyperlink r:id="rId13" w:history="1">
        <w:r w:rsidRPr="001736A6">
          <w:rPr>
            <w:rStyle w:val="Hyperlink"/>
            <w:rFonts w:cs="Arial"/>
            <w:sz w:val="20"/>
            <w:szCs w:val="20"/>
          </w:rPr>
          <w:t>www.doodgewoonbespreekbaar.nl</w:t>
        </w:r>
      </w:hyperlink>
    </w:p>
    <w:p w14:paraId="0B7EC97D" w14:textId="77777777" w:rsidR="00C04B64" w:rsidRPr="00C04B64" w:rsidRDefault="00C04B64" w:rsidP="00C04B64">
      <w:pPr>
        <w:rPr>
          <w:rFonts w:cs="Arial"/>
          <w:sz w:val="20"/>
          <w:szCs w:val="20"/>
        </w:rPr>
      </w:pPr>
    </w:p>
    <w:p w14:paraId="1A04875F" w14:textId="77777777" w:rsidR="00C04B64" w:rsidRDefault="00C04B64" w:rsidP="00C04B64">
      <w:pPr>
        <w:rPr>
          <w:rFonts w:cs="Arial"/>
          <w:sz w:val="20"/>
          <w:szCs w:val="20"/>
        </w:rPr>
      </w:pPr>
      <w:r>
        <w:rPr>
          <w:rFonts w:cs="Arial"/>
          <w:sz w:val="20"/>
          <w:szCs w:val="20"/>
        </w:rPr>
        <w:t>De student b</w:t>
      </w:r>
      <w:r w:rsidRPr="00C04B64">
        <w:rPr>
          <w:rFonts w:cs="Arial"/>
          <w:sz w:val="20"/>
          <w:szCs w:val="20"/>
        </w:rPr>
        <w:t>espreek</w:t>
      </w:r>
      <w:r>
        <w:rPr>
          <w:rFonts w:cs="Arial"/>
          <w:sz w:val="20"/>
          <w:szCs w:val="20"/>
        </w:rPr>
        <w:t>t</w:t>
      </w:r>
      <w:r w:rsidRPr="00C04B64">
        <w:rPr>
          <w:rFonts w:cs="Arial"/>
          <w:sz w:val="20"/>
          <w:szCs w:val="20"/>
        </w:rPr>
        <w:t xml:space="preserve"> met collega's hoe zij omgaan met afstand en nabijheid en wat er verstaan wordt onder professionele betrokkenheid.</w:t>
      </w:r>
    </w:p>
    <w:p w14:paraId="3AC9FB83" w14:textId="77777777" w:rsidR="008B73FF" w:rsidRDefault="008B73FF" w:rsidP="00C04B64">
      <w:pPr>
        <w:rPr>
          <w:rFonts w:cs="Arial"/>
          <w:sz w:val="20"/>
          <w:szCs w:val="20"/>
        </w:rPr>
      </w:pPr>
    </w:p>
    <w:p w14:paraId="71C2ACAD" w14:textId="77777777" w:rsidR="008B73FF" w:rsidRDefault="008B73FF" w:rsidP="00C04B64">
      <w:pPr>
        <w:rPr>
          <w:rFonts w:cs="Arial"/>
          <w:sz w:val="20"/>
          <w:szCs w:val="20"/>
        </w:rPr>
      </w:pPr>
      <w:r>
        <w:rPr>
          <w:rFonts w:cs="Arial"/>
          <w:sz w:val="20"/>
          <w:szCs w:val="20"/>
        </w:rPr>
        <w:t>De student maakt een start met het schriftelijke aanbevelingsverslag:</w:t>
      </w:r>
    </w:p>
    <w:tbl>
      <w:tblPr>
        <w:tblStyle w:val="Tabelraster"/>
        <w:tblW w:w="0" w:type="auto"/>
        <w:tblLook w:val="04A0" w:firstRow="1" w:lastRow="0" w:firstColumn="1" w:lastColumn="0" w:noHBand="0" w:noVBand="1"/>
      </w:tblPr>
      <w:tblGrid>
        <w:gridCol w:w="9062"/>
      </w:tblGrid>
      <w:tr w:rsidR="008B73FF" w14:paraId="32D8DC6B" w14:textId="77777777" w:rsidTr="008B73FF">
        <w:tc>
          <w:tcPr>
            <w:tcW w:w="9062" w:type="dxa"/>
          </w:tcPr>
          <w:p w14:paraId="54674BC1" w14:textId="77777777" w:rsidR="008B73FF" w:rsidRDefault="008B73FF" w:rsidP="008B73FF">
            <w:pPr>
              <w:rPr>
                <w:rFonts w:cs="Arial"/>
                <w:sz w:val="20"/>
                <w:szCs w:val="20"/>
              </w:rPr>
            </w:pPr>
          </w:p>
          <w:p w14:paraId="19D1FBF7" w14:textId="77777777" w:rsidR="008B73FF" w:rsidRPr="008B73FF" w:rsidRDefault="008B73FF" w:rsidP="008B73FF">
            <w:pPr>
              <w:rPr>
                <w:rFonts w:cs="Arial"/>
                <w:sz w:val="20"/>
                <w:szCs w:val="20"/>
              </w:rPr>
            </w:pPr>
            <w:r>
              <w:rPr>
                <w:rFonts w:cs="Arial"/>
                <w:sz w:val="20"/>
                <w:szCs w:val="20"/>
              </w:rPr>
              <w:t>D</w:t>
            </w:r>
            <w:r w:rsidRPr="008B73FF">
              <w:rPr>
                <w:rFonts w:cs="Arial"/>
                <w:sz w:val="20"/>
                <w:szCs w:val="20"/>
              </w:rPr>
              <w:t>e</w:t>
            </w:r>
            <w:r>
              <w:rPr>
                <w:rFonts w:cs="Arial"/>
                <w:sz w:val="20"/>
                <w:szCs w:val="20"/>
              </w:rPr>
              <w:t xml:space="preserve"> student</w:t>
            </w:r>
            <w:r w:rsidRPr="008B73FF">
              <w:rPr>
                <w:rFonts w:cs="Arial"/>
                <w:sz w:val="20"/>
                <w:szCs w:val="20"/>
              </w:rPr>
              <w:t xml:space="preserve"> schrijft een individueel aanbevel</w:t>
            </w:r>
            <w:r>
              <w:rPr>
                <w:rFonts w:cs="Arial"/>
                <w:sz w:val="20"/>
                <w:szCs w:val="20"/>
              </w:rPr>
              <w:t>ingsverslag ten aanzien van het eigen</w:t>
            </w:r>
            <w:r w:rsidRPr="008B73FF">
              <w:rPr>
                <w:rFonts w:cs="Arial"/>
                <w:sz w:val="20"/>
                <w:szCs w:val="20"/>
              </w:rPr>
              <w:t xml:space="preserve"> werkveld en onderbouwt met behulp van de drie pijlers van evidence based practice het proces en de gemaakte keuzes. Daarnaast wordt gereflecteerd op de rol van verpleegkundig leider.  </w:t>
            </w:r>
          </w:p>
          <w:p w14:paraId="27BBE5D5" w14:textId="77777777" w:rsidR="008B73FF" w:rsidRPr="008B73FF" w:rsidRDefault="008B73FF" w:rsidP="008B73FF">
            <w:pPr>
              <w:rPr>
                <w:rFonts w:cs="Arial"/>
                <w:sz w:val="20"/>
                <w:szCs w:val="20"/>
              </w:rPr>
            </w:pPr>
          </w:p>
          <w:p w14:paraId="6E6CF192" w14:textId="77777777" w:rsidR="008B73FF" w:rsidRPr="008B73FF" w:rsidRDefault="008B73FF" w:rsidP="008B73FF">
            <w:pPr>
              <w:rPr>
                <w:rFonts w:cs="Arial"/>
                <w:sz w:val="20"/>
                <w:szCs w:val="20"/>
              </w:rPr>
            </w:pPr>
            <w:r w:rsidRPr="008B73FF">
              <w:rPr>
                <w:rFonts w:cs="Arial"/>
                <w:sz w:val="20"/>
                <w:szCs w:val="20"/>
              </w:rPr>
              <w:t xml:space="preserve">Toelichting: </w:t>
            </w:r>
          </w:p>
          <w:p w14:paraId="647C5C08" w14:textId="77777777" w:rsidR="008B73FF" w:rsidRPr="008B73FF" w:rsidRDefault="008B73FF" w:rsidP="008B73FF">
            <w:pPr>
              <w:rPr>
                <w:rFonts w:cs="Arial"/>
                <w:sz w:val="20"/>
                <w:szCs w:val="20"/>
              </w:rPr>
            </w:pPr>
            <w:r>
              <w:rPr>
                <w:rFonts w:cs="Arial"/>
                <w:sz w:val="20"/>
                <w:szCs w:val="20"/>
              </w:rPr>
              <w:t>De student</w:t>
            </w:r>
            <w:r w:rsidRPr="008B73FF">
              <w:rPr>
                <w:rFonts w:cs="Arial"/>
                <w:sz w:val="20"/>
                <w:szCs w:val="20"/>
              </w:rPr>
              <w:t xml:space="preserve"> analyseert de huidige oncologische zorgverlening en brengt de behoefte aan verpleegkundige zorg en ondersteuning voor oncol</w:t>
            </w:r>
            <w:r>
              <w:rPr>
                <w:rFonts w:cs="Arial"/>
                <w:sz w:val="20"/>
                <w:szCs w:val="20"/>
              </w:rPr>
              <w:t>ogische zorgvragers in kaart. De student</w:t>
            </w:r>
            <w:r w:rsidRPr="008B73FF">
              <w:rPr>
                <w:rFonts w:cs="Arial"/>
                <w:sz w:val="20"/>
                <w:szCs w:val="20"/>
              </w:rPr>
              <w:t xml:space="preserve"> onderzoekt op welke wijze de oncologische zorgverlening in de huidige praktijk wordt uitgevoerd en in hoeverre deze voldoet aan de behoefte va</w:t>
            </w:r>
            <w:r>
              <w:rPr>
                <w:rFonts w:cs="Arial"/>
                <w:sz w:val="20"/>
                <w:szCs w:val="20"/>
              </w:rPr>
              <w:t>n de oncologische zorgvragers. D</w:t>
            </w:r>
            <w:r w:rsidRPr="008B73FF">
              <w:rPr>
                <w:rFonts w:cs="Arial"/>
                <w:sz w:val="20"/>
                <w:szCs w:val="20"/>
              </w:rPr>
              <w:t>e</w:t>
            </w:r>
            <w:r>
              <w:rPr>
                <w:rFonts w:cs="Arial"/>
                <w:sz w:val="20"/>
                <w:szCs w:val="20"/>
              </w:rPr>
              <w:t xml:space="preserve"> student</w:t>
            </w:r>
            <w:r w:rsidRPr="008B73FF">
              <w:rPr>
                <w:rFonts w:cs="Arial"/>
                <w:sz w:val="20"/>
                <w:szCs w:val="20"/>
              </w:rPr>
              <w:t xml:space="preserve"> beoordeelt of de huidige oncologische zorgverlening voldoende aansluit bij de beschikbare wetenschappelijke bewijslast, de professionele expertise en de wensen en voorkeuren van</w:t>
            </w:r>
            <w:r>
              <w:rPr>
                <w:rFonts w:cs="Arial"/>
                <w:sz w:val="20"/>
                <w:szCs w:val="20"/>
              </w:rPr>
              <w:t xml:space="preserve"> de oncologische zorgvragers. D</w:t>
            </w:r>
            <w:r w:rsidRPr="008B73FF">
              <w:rPr>
                <w:rFonts w:cs="Arial"/>
                <w:sz w:val="20"/>
                <w:szCs w:val="20"/>
              </w:rPr>
              <w:t>e</w:t>
            </w:r>
            <w:r>
              <w:rPr>
                <w:rFonts w:cs="Arial"/>
                <w:sz w:val="20"/>
                <w:szCs w:val="20"/>
              </w:rPr>
              <w:t xml:space="preserve"> student</w:t>
            </w:r>
            <w:r w:rsidRPr="008B73FF">
              <w:rPr>
                <w:rFonts w:cs="Arial"/>
                <w:sz w:val="20"/>
                <w:szCs w:val="20"/>
              </w:rPr>
              <w:t xml:space="preserve"> past verpleegkundig leiderschap toe door het formuleren en uitdragen van aanbevelingen voor het verbeteren van de</w:t>
            </w:r>
            <w:r>
              <w:rPr>
                <w:rFonts w:cs="Arial"/>
                <w:sz w:val="20"/>
                <w:szCs w:val="20"/>
              </w:rPr>
              <w:t xml:space="preserve"> oncologische zorgverlening in d</w:t>
            </w:r>
            <w:r w:rsidRPr="008B73FF">
              <w:rPr>
                <w:rFonts w:cs="Arial"/>
                <w:sz w:val="20"/>
                <w:szCs w:val="20"/>
              </w:rPr>
              <w:t>e eigen praktijk..</w:t>
            </w:r>
          </w:p>
          <w:p w14:paraId="11E391A0" w14:textId="77777777" w:rsidR="008B73FF" w:rsidRPr="008B73FF" w:rsidRDefault="008B73FF" w:rsidP="008B73FF">
            <w:pPr>
              <w:rPr>
                <w:rFonts w:cs="Arial"/>
                <w:sz w:val="20"/>
                <w:szCs w:val="20"/>
              </w:rPr>
            </w:pPr>
          </w:p>
          <w:p w14:paraId="62565E1F" w14:textId="77777777" w:rsidR="008B73FF" w:rsidRPr="008B73FF" w:rsidRDefault="008B73FF" w:rsidP="008B73FF">
            <w:pPr>
              <w:rPr>
                <w:rFonts w:cs="Arial"/>
                <w:sz w:val="20"/>
                <w:szCs w:val="20"/>
              </w:rPr>
            </w:pPr>
            <w:r w:rsidRPr="008B73FF">
              <w:rPr>
                <w:rFonts w:cs="Arial"/>
                <w:sz w:val="20"/>
                <w:szCs w:val="20"/>
              </w:rPr>
              <w:t>Oriëntatie/Werkwijze</w:t>
            </w:r>
          </w:p>
          <w:p w14:paraId="2665B18A" w14:textId="77777777" w:rsidR="008B73FF" w:rsidRPr="008B73FF" w:rsidRDefault="008B73FF" w:rsidP="008B73FF">
            <w:pPr>
              <w:rPr>
                <w:rFonts w:cs="Arial"/>
                <w:sz w:val="20"/>
                <w:szCs w:val="20"/>
              </w:rPr>
            </w:pPr>
            <w:r>
              <w:rPr>
                <w:rFonts w:cs="Arial"/>
                <w:sz w:val="20"/>
                <w:szCs w:val="20"/>
              </w:rPr>
              <w:t>D</w:t>
            </w:r>
            <w:r w:rsidRPr="008B73FF">
              <w:rPr>
                <w:rFonts w:cs="Arial"/>
                <w:sz w:val="20"/>
                <w:szCs w:val="20"/>
              </w:rPr>
              <w:t>e</w:t>
            </w:r>
            <w:r>
              <w:rPr>
                <w:rFonts w:cs="Arial"/>
                <w:sz w:val="20"/>
                <w:szCs w:val="20"/>
              </w:rPr>
              <w:t xml:space="preserve"> student</w:t>
            </w:r>
            <w:r w:rsidRPr="008B73FF">
              <w:rPr>
                <w:rFonts w:cs="Arial"/>
                <w:sz w:val="20"/>
                <w:szCs w:val="20"/>
              </w:rPr>
              <w:t xml:space="preserve"> analyseert de huidige context waar</w:t>
            </w:r>
            <w:r>
              <w:rPr>
                <w:rFonts w:cs="Arial"/>
                <w:sz w:val="20"/>
                <w:szCs w:val="20"/>
              </w:rPr>
              <w:t>binnen zij</w:t>
            </w:r>
            <w:r w:rsidRPr="008B73FF">
              <w:rPr>
                <w:rFonts w:cs="Arial"/>
                <w:sz w:val="20"/>
                <w:szCs w:val="20"/>
              </w:rPr>
              <w:t xml:space="preserve"> werkzaam </w:t>
            </w:r>
            <w:r>
              <w:rPr>
                <w:rFonts w:cs="Arial"/>
                <w:sz w:val="20"/>
                <w:szCs w:val="20"/>
              </w:rPr>
              <w:t>is</w:t>
            </w:r>
            <w:r w:rsidRPr="008B73FF">
              <w:rPr>
                <w:rFonts w:cs="Arial"/>
                <w:sz w:val="20"/>
                <w:szCs w:val="20"/>
              </w:rPr>
              <w:t>. Welke oncologische zorgvragers en zorgverlening tref je hier aan</w:t>
            </w:r>
            <w:r>
              <w:rPr>
                <w:rFonts w:cs="Arial"/>
                <w:sz w:val="20"/>
                <w:szCs w:val="20"/>
              </w:rPr>
              <w:t>? Zij bespreekt met de</w:t>
            </w:r>
            <w:r w:rsidRPr="008B73FF">
              <w:rPr>
                <w:rFonts w:cs="Arial"/>
                <w:sz w:val="20"/>
                <w:szCs w:val="20"/>
              </w:rPr>
              <w:t xml:space="preserve"> werkbegeleider w</w:t>
            </w:r>
            <w:r>
              <w:rPr>
                <w:rFonts w:cs="Arial"/>
                <w:sz w:val="20"/>
                <w:szCs w:val="20"/>
              </w:rPr>
              <w:t xml:space="preserve">elke oncologische zorgvragers </w:t>
            </w:r>
            <w:r w:rsidRPr="008B73FF">
              <w:rPr>
                <w:rFonts w:cs="Arial"/>
                <w:sz w:val="20"/>
                <w:szCs w:val="20"/>
              </w:rPr>
              <w:t>benader</w:t>
            </w:r>
            <w:r>
              <w:rPr>
                <w:rFonts w:cs="Arial"/>
                <w:sz w:val="20"/>
                <w:szCs w:val="20"/>
              </w:rPr>
              <w:t xml:space="preserve">d kunnen worden </w:t>
            </w:r>
            <w:r w:rsidR="003273C1">
              <w:rPr>
                <w:rFonts w:cs="Arial"/>
                <w:sz w:val="20"/>
                <w:szCs w:val="20"/>
              </w:rPr>
              <w:t>voor dit tentamen. De student</w:t>
            </w:r>
            <w:r w:rsidRPr="008B73FF">
              <w:rPr>
                <w:rFonts w:cs="Arial"/>
                <w:sz w:val="20"/>
                <w:szCs w:val="20"/>
              </w:rPr>
              <w:t xml:space="preserve"> analyseert de huidige zorgbehoefte van 3 oncologische zorgvragers met behulp van het spinnenwebmodel van positie</w:t>
            </w:r>
            <w:r w:rsidR="003273C1">
              <w:rPr>
                <w:rFonts w:cs="Arial"/>
                <w:sz w:val="20"/>
                <w:szCs w:val="20"/>
              </w:rPr>
              <w:t>ve gezondheid en de lastmeter. D</w:t>
            </w:r>
            <w:r w:rsidRPr="008B73FF">
              <w:rPr>
                <w:rFonts w:cs="Arial"/>
                <w:sz w:val="20"/>
                <w:szCs w:val="20"/>
              </w:rPr>
              <w:t>e onderzoekt en beschrijft in welke mate de huidige zorgverlening overeenkomt met de drie pijlers</w:t>
            </w:r>
            <w:r w:rsidR="003273C1">
              <w:rPr>
                <w:rFonts w:cs="Arial"/>
                <w:sz w:val="20"/>
                <w:szCs w:val="20"/>
              </w:rPr>
              <w:t xml:space="preserve"> van evidence based practice.  D</w:t>
            </w:r>
            <w:r w:rsidRPr="008B73FF">
              <w:rPr>
                <w:rFonts w:cs="Arial"/>
                <w:sz w:val="20"/>
                <w:szCs w:val="20"/>
              </w:rPr>
              <w:t>e</w:t>
            </w:r>
            <w:r w:rsidR="003273C1">
              <w:rPr>
                <w:rFonts w:cs="Arial"/>
                <w:sz w:val="20"/>
                <w:szCs w:val="20"/>
              </w:rPr>
              <w:t xml:space="preserve"> student analyseert d</w:t>
            </w:r>
            <w:r w:rsidRPr="008B73FF">
              <w:rPr>
                <w:rFonts w:cs="Arial"/>
                <w:sz w:val="20"/>
                <w:szCs w:val="20"/>
              </w:rPr>
              <w:t xml:space="preserve">e bevindingen en formuleert </w:t>
            </w:r>
            <w:r w:rsidR="003273C1">
              <w:rPr>
                <w:rFonts w:cs="Arial"/>
                <w:sz w:val="20"/>
                <w:szCs w:val="20"/>
              </w:rPr>
              <w:t>op basis van dit</w:t>
            </w:r>
            <w:r w:rsidRPr="008B73FF">
              <w:rPr>
                <w:rFonts w:cs="Arial"/>
                <w:sz w:val="20"/>
                <w:szCs w:val="20"/>
              </w:rPr>
              <w:t xml:space="preserve"> onderzoek gerichte </w:t>
            </w:r>
            <w:r w:rsidR="003273C1">
              <w:rPr>
                <w:rFonts w:cs="Arial"/>
                <w:sz w:val="20"/>
                <w:szCs w:val="20"/>
              </w:rPr>
              <w:t>aanbevelingen specifiek voor het</w:t>
            </w:r>
            <w:r w:rsidRPr="008B73FF">
              <w:rPr>
                <w:rFonts w:cs="Arial"/>
                <w:sz w:val="20"/>
                <w:szCs w:val="20"/>
              </w:rPr>
              <w:t xml:space="preserve"> werkveld.    </w:t>
            </w:r>
          </w:p>
          <w:p w14:paraId="2658D2A7" w14:textId="77777777" w:rsidR="008B73FF" w:rsidRPr="008B73FF" w:rsidRDefault="008B73FF" w:rsidP="008B73FF">
            <w:pPr>
              <w:rPr>
                <w:rFonts w:cs="Arial"/>
                <w:sz w:val="20"/>
                <w:szCs w:val="20"/>
              </w:rPr>
            </w:pPr>
          </w:p>
          <w:p w14:paraId="38960A24" w14:textId="77777777" w:rsidR="008B73FF" w:rsidRPr="008B73FF" w:rsidRDefault="008B73FF" w:rsidP="008B73FF">
            <w:pPr>
              <w:rPr>
                <w:rFonts w:cs="Arial"/>
                <w:sz w:val="20"/>
                <w:szCs w:val="20"/>
              </w:rPr>
            </w:pPr>
            <w:r w:rsidRPr="008B73FF">
              <w:rPr>
                <w:rFonts w:cs="Arial"/>
                <w:sz w:val="20"/>
                <w:szCs w:val="20"/>
              </w:rPr>
              <w:t>Uitvoering</w:t>
            </w:r>
          </w:p>
          <w:p w14:paraId="6F0FC6C4" w14:textId="77777777" w:rsidR="008B73FF" w:rsidRPr="008B73FF" w:rsidRDefault="003273C1" w:rsidP="008B73FF">
            <w:pPr>
              <w:rPr>
                <w:rFonts w:cs="Arial"/>
                <w:sz w:val="20"/>
                <w:szCs w:val="20"/>
              </w:rPr>
            </w:pPr>
            <w:r>
              <w:rPr>
                <w:rFonts w:cs="Arial"/>
                <w:sz w:val="20"/>
                <w:szCs w:val="20"/>
              </w:rPr>
              <w:t>D</w:t>
            </w:r>
            <w:r w:rsidR="008B73FF" w:rsidRPr="008B73FF">
              <w:rPr>
                <w:rFonts w:cs="Arial"/>
                <w:sz w:val="20"/>
                <w:szCs w:val="20"/>
              </w:rPr>
              <w:t>e</w:t>
            </w:r>
            <w:r>
              <w:rPr>
                <w:rFonts w:cs="Arial"/>
                <w:sz w:val="20"/>
                <w:szCs w:val="20"/>
              </w:rPr>
              <w:t xml:space="preserve"> student</w:t>
            </w:r>
            <w:r w:rsidR="008B73FF" w:rsidRPr="008B73FF">
              <w:rPr>
                <w:rFonts w:cs="Arial"/>
                <w:sz w:val="20"/>
                <w:szCs w:val="20"/>
              </w:rPr>
              <w:t xml:space="preserve"> schrijft een Verslag Aanbevelingen Oncologische Praktijk (AOP). </w:t>
            </w:r>
          </w:p>
          <w:p w14:paraId="4B49362D" w14:textId="77777777" w:rsidR="008B73FF" w:rsidRPr="008B73FF" w:rsidRDefault="008B73FF" w:rsidP="008B73FF">
            <w:pPr>
              <w:rPr>
                <w:rFonts w:cs="Arial"/>
                <w:sz w:val="20"/>
                <w:szCs w:val="20"/>
              </w:rPr>
            </w:pPr>
            <w:r w:rsidRPr="008B73FF">
              <w:rPr>
                <w:rFonts w:cs="Arial"/>
                <w:sz w:val="20"/>
                <w:szCs w:val="20"/>
              </w:rPr>
              <w:t>Daarnaast presenteer</w:t>
            </w:r>
            <w:r w:rsidR="003273C1">
              <w:rPr>
                <w:rFonts w:cs="Arial"/>
                <w:sz w:val="20"/>
                <w:szCs w:val="20"/>
              </w:rPr>
              <w:t>t</w:t>
            </w:r>
            <w:r w:rsidRPr="008B73FF">
              <w:rPr>
                <w:rFonts w:cs="Arial"/>
                <w:sz w:val="20"/>
                <w:szCs w:val="20"/>
              </w:rPr>
              <w:t xml:space="preserve"> </w:t>
            </w:r>
            <w:r w:rsidR="003273C1">
              <w:rPr>
                <w:rFonts w:cs="Arial"/>
                <w:sz w:val="20"/>
                <w:szCs w:val="20"/>
              </w:rPr>
              <w:t>d</w:t>
            </w:r>
            <w:r w:rsidRPr="008B73FF">
              <w:rPr>
                <w:rFonts w:cs="Arial"/>
                <w:sz w:val="20"/>
                <w:szCs w:val="20"/>
              </w:rPr>
              <w:t>e</w:t>
            </w:r>
            <w:r w:rsidR="003273C1">
              <w:rPr>
                <w:rFonts w:cs="Arial"/>
                <w:sz w:val="20"/>
                <w:szCs w:val="20"/>
              </w:rPr>
              <w:t xml:space="preserve"> student de resultaten van d</w:t>
            </w:r>
            <w:r w:rsidRPr="008B73FF">
              <w:rPr>
                <w:rFonts w:cs="Arial"/>
                <w:sz w:val="20"/>
                <w:szCs w:val="20"/>
              </w:rPr>
              <w:t xml:space="preserve">e AOP op de werkvloer. </w:t>
            </w:r>
          </w:p>
          <w:p w14:paraId="52B0489E" w14:textId="77777777" w:rsidR="008B73FF" w:rsidRPr="008B73FF" w:rsidRDefault="008B73FF" w:rsidP="008B73FF">
            <w:pPr>
              <w:rPr>
                <w:rFonts w:cs="Arial"/>
                <w:sz w:val="20"/>
                <w:szCs w:val="20"/>
              </w:rPr>
            </w:pPr>
            <w:r w:rsidRPr="008B73FF">
              <w:rPr>
                <w:rFonts w:cs="Arial"/>
                <w:sz w:val="20"/>
                <w:szCs w:val="20"/>
              </w:rPr>
              <w:t xml:space="preserve"> </w:t>
            </w:r>
          </w:p>
          <w:p w14:paraId="4FDEC14B" w14:textId="77777777" w:rsidR="008B73FF" w:rsidRPr="008B73FF" w:rsidRDefault="008B73FF" w:rsidP="008B73FF">
            <w:pPr>
              <w:rPr>
                <w:rFonts w:cs="Arial"/>
                <w:sz w:val="20"/>
                <w:szCs w:val="20"/>
              </w:rPr>
            </w:pPr>
            <w:r w:rsidRPr="008B73FF">
              <w:rPr>
                <w:rFonts w:cs="Arial"/>
                <w:sz w:val="20"/>
                <w:szCs w:val="20"/>
              </w:rPr>
              <w:t>Reflectie</w:t>
            </w:r>
          </w:p>
          <w:p w14:paraId="2FAA49AA" w14:textId="77777777" w:rsidR="008B73FF" w:rsidRDefault="003273C1" w:rsidP="008B73FF">
            <w:pPr>
              <w:rPr>
                <w:rFonts w:cs="Arial"/>
                <w:sz w:val="20"/>
                <w:szCs w:val="20"/>
              </w:rPr>
            </w:pPr>
            <w:r>
              <w:rPr>
                <w:rFonts w:cs="Arial"/>
                <w:sz w:val="20"/>
                <w:szCs w:val="20"/>
              </w:rPr>
              <w:t>D</w:t>
            </w:r>
            <w:r w:rsidR="008B73FF" w:rsidRPr="008B73FF">
              <w:rPr>
                <w:rFonts w:cs="Arial"/>
                <w:sz w:val="20"/>
                <w:szCs w:val="20"/>
              </w:rPr>
              <w:t>e</w:t>
            </w:r>
            <w:r>
              <w:rPr>
                <w:rFonts w:cs="Arial"/>
                <w:sz w:val="20"/>
                <w:szCs w:val="20"/>
              </w:rPr>
              <w:t xml:space="preserve"> student</w:t>
            </w:r>
            <w:r w:rsidR="008B73FF" w:rsidRPr="008B73FF">
              <w:rPr>
                <w:rFonts w:cs="Arial"/>
                <w:sz w:val="20"/>
                <w:szCs w:val="20"/>
              </w:rPr>
              <w:t xml:space="preserve"> reflecteert op de sterke punten van </w:t>
            </w:r>
            <w:r>
              <w:rPr>
                <w:rFonts w:cs="Arial"/>
                <w:sz w:val="20"/>
                <w:szCs w:val="20"/>
              </w:rPr>
              <w:t xml:space="preserve">het </w:t>
            </w:r>
            <w:r w:rsidR="008B73FF" w:rsidRPr="008B73FF">
              <w:rPr>
                <w:rFonts w:cs="Arial"/>
                <w:sz w:val="20"/>
                <w:szCs w:val="20"/>
              </w:rPr>
              <w:t>eigen functioneren in de rol van verpleegkundig leider en beschrijft leerpunten.</w:t>
            </w:r>
          </w:p>
        </w:tc>
      </w:tr>
    </w:tbl>
    <w:p w14:paraId="448CD0A9" w14:textId="77777777" w:rsidR="008B73FF" w:rsidRDefault="008B73FF" w:rsidP="00C04B64">
      <w:pPr>
        <w:rPr>
          <w:rFonts w:cs="Arial"/>
          <w:sz w:val="20"/>
          <w:szCs w:val="20"/>
        </w:rPr>
      </w:pPr>
    </w:p>
    <w:p w14:paraId="692DAA6D" w14:textId="77777777" w:rsidR="00C04B64" w:rsidRDefault="00C04B64" w:rsidP="00C04B64">
      <w:pPr>
        <w:rPr>
          <w:rFonts w:cs="Arial"/>
          <w:sz w:val="20"/>
          <w:szCs w:val="20"/>
        </w:rPr>
      </w:pPr>
    </w:p>
    <w:p w14:paraId="17EFF8EF" w14:textId="77777777" w:rsidR="00310750" w:rsidRDefault="00310750" w:rsidP="00C04B64">
      <w:pPr>
        <w:rPr>
          <w:rFonts w:cs="Arial"/>
          <w:sz w:val="20"/>
          <w:szCs w:val="20"/>
        </w:rPr>
      </w:pPr>
    </w:p>
    <w:p w14:paraId="6C2D9A6D" w14:textId="77777777" w:rsidR="003273C1" w:rsidRDefault="003273C1" w:rsidP="00C04B64">
      <w:pPr>
        <w:rPr>
          <w:rFonts w:cs="Arial"/>
          <w:sz w:val="20"/>
          <w:szCs w:val="20"/>
        </w:rPr>
      </w:pPr>
    </w:p>
    <w:p w14:paraId="2C8A2AE1" w14:textId="77777777" w:rsidR="003273C1" w:rsidRPr="004B46B5" w:rsidRDefault="003273C1" w:rsidP="00C04B64">
      <w:pPr>
        <w:rPr>
          <w:rFonts w:cs="Arial"/>
          <w:sz w:val="20"/>
          <w:szCs w:val="20"/>
        </w:rPr>
      </w:pPr>
    </w:p>
    <w:p w14:paraId="4B9BC724" w14:textId="77777777" w:rsidR="00C04B64" w:rsidRDefault="00C04B64" w:rsidP="00C04B64">
      <w:pPr>
        <w:ind w:firstLine="708"/>
        <w:rPr>
          <w:rFonts w:cs="Arial"/>
          <w:b/>
        </w:rPr>
      </w:pPr>
    </w:p>
    <w:p w14:paraId="32337BE8" w14:textId="77777777" w:rsidR="00C04B64" w:rsidRDefault="00C04B64" w:rsidP="00C04B64">
      <w:pPr>
        <w:rPr>
          <w:rFonts w:cs="Arial"/>
          <w:b/>
        </w:rPr>
      </w:pPr>
      <w:r>
        <w:rPr>
          <w:rFonts w:cs="Arial"/>
          <w:b/>
        </w:rPr>
        <w:lastRenderedPageBreak/>
        <w:t>Lesdag 11</w:t>
      </w:r>
    </w:p>
    <w:p w14:paraId="7C254639" w14:textId="77777777" w:rsidR="00C04B64" w:rsidRDefault="00C04B64" w:rsidP="00C04B64">
      <w:pPr>
        <w:rPr>
          <w:rFonts w:cs="Arial"/>
          <w:b/>
        </w:rPr>
      </w:pPr>
    </w:p>
    <w:p w14:paraId="3D03FBD5" w14:textId="77777777" w:rsidR="00C04B64" w:rsidRPr="004B3107" w:rsidRDefault="00C04B64" w:rsidP="00C04B64">
      <w:pPr>
        <w:rPr>
          <w:rFonts w:cs="Arial"/>
          <w:sz w:val="20"/>
        </w:rPr>
      </w:pPr>
      <w:r w:rsidRPr="004B3107">
        <w:rPr>
          <w:rFonts w:cs="Arial"/>
          <w:sz w:val="20"/>
        </w:rPr>
        <w:t>Deze lesdag staat in het teken van</w:t>
      </w:r>
      <w:r>
        <w:rPr>
          <w:rFonts w:cs="Arial"/>
          <w:sz w:val="20"/>
        </w:rPr>
        <w:t xml:space="preserve"> ervaringsdeskundigheid, nazorg, intervisie en complementaire zorg </w:t>
      </w:r>
      <w:r w:rsidRPr="004B3107">
        <w:rPr>
          <w:rFonts w:cs="Arial"/>
          <w:sz w:val="20"/>
        </w:rPr>
        <w:t>.</w:t>
      </w:r>
      <w:r>
        <w:rPr>
          <w:rFonts w:cs="Arial"/>
          <w:sz w:val="20"/>
        </w:rPr>
        <w:t xml:space="preserve"> De student bereidt zich uitgebreid voor op het contact met de ervaringsdeskundige en de verpleegkundige thema’s. </w:t>
      </w:r>
    </w:p>
    <w:p w14:paraId="5CE0EF6C" w14:textId="77777777" w:rsidR="00C04B64" w:rsidRDefault="00C04B64" w:rsidP="00C04B64">
      <w:pPr>
        <w:rPr>
          <w:rFonts w:cs="Arial"/>
          <w:b/>
          <w:sz w:val="20"/>
          <w:szCs w:val="20"/>
        </w:rPr>
      </w:pPr>
    </w:p>
    <w:p w14:paraId="3C4DE24B" w14:textId="77777777" w:rsidR="00C04B64" w:rsidRDefault="00C04B64" w:rsidP="00C04B64">
      <w:pPr>
        <w:rPr>
          <w:rFonts w:cs="Arial"/>
          <w:b/>
          <w:sz w:val="20"/>
          <w:szCs w:val="20"/>
        </w:rPr>
      </w:pPr>
      <w:r w:rsidRPr="00C04B64">
        <w:rPr>
          <w:rFonts w:cs="Arial"/>
          <w:b/>
          <w:sz w:val="20"/>
          <w:szCs w:val="20"/>
        </w:rPr>
        <w:t>Instructie werkbegeleiders</w:t>
      </w:r>
    </w:p>
    <w:p w14:paraId="12EF2BD8" w14:textId="77777777" w:rsidR="004C6C6A" w:rsidRDefault="00C04B64" w:rsidP="00C04B64">
      <w:pPr>
        <w:rPr>
          <w:rFonts w:cs="Arial"/>
          <w:sz w:val="20"/>
          <w:szCs w:val="20"/>
        </w:rPr>
      </w:pPr>
      <w:r w:rsidRPr="00C04B64">
        <w:rPr>
          <w:rFonts w:cs="Arial"/>
          <w:sz w:val="20"/>
          <w:szCs w:val="20"/>
        </w:rPr>
        <w:t xml:space="preserve">De student bespreekt met de werkbegeleider of er op structurele wijze nazorg wordt geboden aan oncologische zorgvragers. </w:t>
      </w:r>
      <w:r w:rsidR="004C6C6A">
        <w:rPr>
          <w:rFonts w:cs="Arial"/>
          <w:sz w:val="20"/>
          <w:szCs w:val="20"/>
        </w:rPr>
        <w:t>Is er hierbij aandacht voor alle pijlers van gezondheid</w:t>
      </w:r>
      <w:r w:rsidR="00310750">
        <w:rPr>
          <w:rFonts w:cs="Arial"/>
          <w:sz w:val="20"/>
          <w:szCs w:val="20"/>
        </w:rPr>
        <w:t>?</w:t>
      </w:r>
      <w:r w:rsidR="004C6C6A">
        <w:rPr>
          <w:rFonts w:cs="Arial"/>
          <w:sz w:val="20"/>
          <w:szCs w:val="20"/>
        </w:rPr>
        <w:t xml:space="preserve"> (bron: IPH, z.d.):</w:t>
      </w:r>
    </w:p>
    <w:p w14:paraId="7C71B3B7" w14:textId="77777777" w:rsidR="004C6C6A" w:rsidRDefault="004C6C6A" w:rsidP="00C04B64">
      <w:pPr>
        <w:rPr>
          <w:rFonts w:cs="Arial"/>
          <w:sz w:val="20"/>
          <w:szCs w:val="20"/>
        </w:rPr>
      </w:pPr>
    </w:p>
    <w:p w14:paraId="310860CD" w14:textId="77777777" w:rsidR="004C6C6A" w:rsidRDefault="004C6C6A" w:rsidP="00C04B64">
      <w:pPr>
        <w:rPr>
          <w:rFonts w:cs="Arial"/>
          <w:sz w:val="20"/>
          <w:szCs w:val="20"/>
        </w:rPr>
      </w:pPr>
      <w:r>
        <w:rPr>
          <w:noProof/>
          <w:lang w:eastAsia="nl-NL"/>
        </w:rPr>
        <w:drawing>
          <wp:inline distT="0" distB="0" distL="0" distR="0" wp14:anchorId="6464E372" wp14:editId="0D76770A">
            <wp:extent cx="3283869" cy="3781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91016" cy="3789654"/>
                    </a:xfrm>
                    <a:prstGeom prst="rect">
                      <a:avLst/>
                    </a:prstGeom>
                  </pic:spPr>
                </pic:pic>
              </a:graphicData>
            </a:graphic>
          </wp:inline>
        </w:drawing>
      </w:r>
    </w:p>
    <w:p w14:paraId="297672EA" w14:textId="77777777" w:rsidR="004C6C6A" w:rsidRDefault="004C6C6A" w:rsidP="00C04B64">
      <w:pPr>
        <w:rPr>
          <w:rFonts w:cs="Arial"/>
          <w:sz w:val="20"/>
          <w:szCs w:val="20"/>
        </w:rPr>
      </w:pPr>
    </w:p>
    <w:p w14:paraId="402337B3" w14:textId="77777777" w:rsidR="004C6C6A" w:rsidRDefault="004C6C6A" w:rsidP="00C04B64">
      <w:pPr>
        <w:rPr>
          <w:rFonts w:cs="Arial"/>
          <w:sz w:val="20"/>
          <w:szCs w:val="20"/>
        </w:rPr>
      </w:pPr>
    </w:p>
    <w:p w14:paraId="221CACD0" w14:textId="77777777" w:rsidR="004C6C6A" w:rsidRDefault="004C6C6A" w:rsidP="00C04B64">
      <w:pPr>
        <w:rPr>
          <w:rFonts w:cs="Arial"/>
          <w:sz w:val="20"/>
          <w:szCs w:val="20"/>
        </w:rPr>
      </w:pPr>
    </w:p>
    <w:p w14:paraId="411E78C9" w14:textId="77777777" w:rsidR="00C04B64" w:rsidRDefault="00C04B64" w:rsidP="00C04B64">
      <w:pPr>
        <w:rPr>
          <w:rFonts w:cs="Arial"/>
          <w:sz w:val="20"/>
          <w:szCs w:val="20"/>
        </w:rPr>
      </w:pPr>
      <w:r>
        <w:rPr>
          <w:rFonts w:cs="Arial"/>
          <w:sz w:val="20"/>
          <w:szCs w:val="20"/>
        </w:rPr>
        <w:t xml:space="preserve">De student </w:t>
      </w:r>
      <w:r w:rsidR="004C6C6A">
        <w:rPr>
          <w:rFonts w:cs="Arial"/>
          <w:sz w:val="20"/>
          <w:szCs w:val="20"/>
        </w:rPr>
        <w:t>bespreekt het format nazorgplan van het IKNL met de werkbegeleider. Welke specifieke aandachtspunten zouden er voor de meest voorkomende oncologische zorgvragers moeten worden meegenomen in dit plan?</w:t>
      </w:r>
    </w:p>
    <w:p w14:paraId="490C8CF6" w14:textId="77777777" w:rsidR="004C6C6A" w:rsidRDefault="004C6C6A" w:rsidP="00C04B64">
      <w:pPr>
        <w:rPr>
          <w:rFonts w:cs="Arial"/>
          <w:sz w:val="20"/>
          <w:szCs w:val="20"/>
        </w:rPr>
      </w:pPr>
    </w:p>
    <w:p w14:paraId="0188A053" w14:textId="77777777" w:rsidR="004C6C6A" w:rsidRDefault="004C6C6A" w:rsidP="00C04B64">
      <w:pPr>
        <w:rPr>
          <w:rFonts w:cs="Arial"/>
          <w:sz w:val="20"/>
          <w:szCs w:val="20"/>
        </w:rPr>
      </w:pPr>
      <w:r>
        <w:rPr>
          <w:rFonts w:cs="Arial"/>
          <w:sz w:val="20"/>
          <w:szCs w:val="20"/>
        </w:rPr>
        <w:t>De student inventariseert of en op welke wijze er gebruikt gemaakt wordt van complementaire zorg:</w:t>
      </w:r>
    </w:p>
    <w:p w14:paraId="717B334B" w14:textId="77777777" w:rsidR="004C6C6A" w:rsidRDefault="004C6C6A" w:rsidP="004C6C6A">
      <w:pPr>
        <w:pStyle w:val="Lijstalinea"/>
        <w:numPr>
          <w:ilvl w:val="0"/>
          <w:numId w:val="49"/>
        </w:numPr>
        <w:rPr>
          <w:rFonts w:cs="Arial"/>
          <w:szCs w:val="20"/>
        </w:rPr>
      </w:pPr>
      <w:r>
        <w:rPr>
          <w:rFonts w:cs="Arial"/>
          <w:szCs w:val="20"/>
        </w:rPr>
        <w:t>Massage</w:t>
      </w:r>
    </w:p>
    <w:p w14:paraId="1E6BA55B" w14:textId="77777777" w:rsidR="004C6C6A" w:rsidRDefault="004C6C6A" w:rsidP="004C6C6A">
      <w:pPr>
        <w:pStyle w:val="Lijstalinea"/>
        <w:numPr>
          <w:ilvl w:val="0"/>
          <w:numId w:val="49"/>
        </w:numPr>
        <w:rPr>
          <w:rFonts w:cs="Arial"/>
          <w:szCs w:val="20"/>
        </w:rPr>
      </w:pPr>
      <w:r>
        <w:rPr>
          <w:rFonts w:cs="Arial"/>
          <w:szCs w:val="20"/>
        </w:rPr>
        <w:t>Aromatherapie</w:t>
      </w:r>
    </w:p>
    <w:p w14:paraId="22B362A9" w14:textId="77777777" w:rsidR="004C6C6A" w:rsidRDefault="004C6C6A" w:rsidP="004C6C6A">
      <w:pPr>
        <w:pStyle w:val="Lijstalinea"/>
        <w:numPr>
          <w:ilvl w:val="0"/>
          <w:numId w:val="49"/>
        </w:numPr>
        <w:rPr>
          <w:rFonts w:cs="Arial"/>
          <w:szCs w:val="20"/>
        </w:rPr>
      </w:pPr>
      <w:r>
        <w:rPr>
          <w:rFonts w:cs="Arial"/>
          <w:szCs w:val="20"/>
        </w:rPr>
        <w:t>Acupressuur</w:t>
      </w:r>
    </w:p>
    <w:p w14:paraId="56DCB5A0" w14:textId="77777777" w:rsidR="004C6C6A" w:rsidRDefault="004C6C6A" w:rsidP="004C6C6A">
      <w:pPr>
        <w:pStyle w:val="Lijstalinea"/>
        <w:numPr>
          <w:ilvl w:val="0"/>
          <w:numId w:val="49"/>
        </w:numPr>
        <w:rPr>
          <w:rFonts w:cs="Arial"/>
          <w:szCs w:val="20"/>
        </w:rPr>
      </w:pPr>
      <w:r>
        <w:rPr>
          <w:rFonts w:cs="Arial"/>
          <w:szCs w:val="20"/>
        </w:rPr>
        <w:t>Muziek</w:t>
      </w:r>
    </w:p>
    <w:p w14:paraId="6C3098DC" w14:textId="77777777" w:rsidR="004C6C6A" w:rsidRDefault="004C6C6A" w:rsidP="006A3996">
      <w:pPr>
        <w:pStyle w:val="Lijstalinea"/>
        <w:numPr>
          <w:ilvl w:val="0"/>
          <w:numId w:val="49"/>
        </w:numPr>
        <w:rPr>
          <w:rFonts w:cs="Arial"/>
          <w:szCs w:val="20"/>
        </w:rPr>
      </w:pPr>
      <w:r w:rsidRPr="004C6C6A">
        <w:rPr>
          <w:rFonts w:cs="Arial"/>
          <w:szCs w:val="20"/>
        </w:rPr>
        <w:t>Ontspanningsoefeningen</w:t>
      </w:r>
    </w:p>
    <w:p w14:paraId="1F6512AE" w14:textId="77777777" w:rsidR="004C6C6A" w:rsidRDefault="004C6C6A" w:rsidP="00D2695A">
      <w:pPr>
        <w:pStyle w:val="Lijstalinea"/>
        <w:ind w:left="1080"/>
        <w:rPr>
          <w:rFonts w:cs="Arial"/>
          <w:szCs w:val="20"/>
        </w:rPr>
      </w:pPr>
    </w:p>
    <w:p w14:paraId="038A6047" w14:textId="77777777" w:rsidR="004C6C6A" w:rsidRPr="004C6C6A" w:rsidRDefault="004C6C6A" w:rsidP="004C6C6A">
      <w:pPr>
        <w:rPr>
          <w:rFonts w:cs="Arial"/>
          <w:sz w:val="20"/>
          <w:szCs w:val="20"/>
        </w:rPr>
      </w:pPr>
      <w:r w:rsidRPr="004C6C6A">
        <w:rPr>
          <w:rFonts w:cs="Arial"/>
          <w:sz w:val="20"/>
          <w:szCs w:val="20"/>
        </w:rPr>
        <w:t xml:space="preserve">Hoe kijken zorgvragers en zorgverleners </w:t>
      </w:r>
      <w:r>
        <w:rPr>
          <w:rFonts w:cs="Arial"/>
          <w:sz w:val="20"/>
          <w:szCs w:val="20"/>
        </w:rPr>
        <w:t xml:space="preserve">op de werkplek </w:t>
      </w:r>
      <w:r w:rsidRPr="004C6C6A">
        <w:rPr>
          <w:rFonts w:cs="Arial"/>
          <w:sz w:val="20"/>
          <w:szCs w:val="20"/>
        </w:rPr>
        <w:t>tegen</w:t>
      </w:r>
      <w:r>
        <w:rPr>
          <w:rFonts w:cs="Arial"/>
          <w:sz w:val="20"/>
          <w:szCs w:val="20"/>
        </w:rPr>
        <w:t xml:space="preserve"> complementaire zorg aan? </w:t>
      </w:r>
    </w:p>
    <w:p w14:paraId="6E9C26B5" w14:textId="77777777" w:rsidR="004C6C6A" w:rsidRPr="004C6C6A" w:rsidRDefault="004C6C6A" w:rsidP="004C6C6A">
      <w:pPr>
        <w:rPr>
          <w:rFonts w:cs="Arial"/>
          <w:szCs w:val="20"/>
        </w:rPr>
      </w:pPr>
    </w:p>
    <w:p w14:paraId="7785E051" w14:textId="77777777" w:rsidR="00C04B64" w:rsidRDefault="00C04B64" w:rsidP="00C04B64">
      <w:pPr>
        <w:ind w:firstLine="708"/>
        <w:rPr>
          <w:rFonts w:cs="Arial"/>
          <w:b/>
        </w:rPr>
      </w:pPr>
    </w:p>
    <w:p w14:paraId="65FB7949" w14:textId="77777777" w:rsidR="00C04B64" w:rsidRDefault="00C04B64" w:rsidP="00C04B64">
      <w:pPr>
        <w:rPr>
          <w:rFonts w:cs="Arial"/>
          <w:b/>
        </w:rPr>
      </w:pPr>
      <w:r>
        <w:rPr>
          <w:rFonts w:cs="Arial"/>
          <w:b/>
        </w:rPr>
        <w:t>Lesdag 12</w:t>
      </w:r>
    </w:p>
    <w:p w14:paraId="7B68DB14" w14:textId="77777777" w:rsidR="00C04B64" w:rsidRDefault="00C04B64" w:rsidP="00C04B64">
      <w:pPr>
        <w:rPr>
          <w:rFonts w:cs="Arial"/>
          <w:b/>
        </w:rPr>
      </w:pPr>
    </w:p>
    <w:p w14:paraId="00A98E3F" w14:textId="77777777" w:rsidR="00C04B64" w:rsidRPr="004B3107" w:rsidRDefault="00C04B64" w:rsidP="00C04B64">
      <w:pPr>
        <w:rPr>
          <w:rFonts w:cs="Arial"/>
          <w:sz w:val="20"/>
        </w:rPr>
      </w:pPr>
      <w:r w:rsidRPr="004B3107">
        <w:rPr>
          <w:rFonts w:cs="Arial"/>
          <w:sz w:val="20"/>
        </w:rPr>
        <w:t>Deze lesdag staat in het teken van</w:t>
      </w:r>
      <w:r w:rsidR="00934602">
        <w:rPr>
          <w:rFonts w:cs="Arial"/>
          <w:sz w:val="20"/>
        </w:rPr>
        <w:t xml:space="preserve"> mantelzorg, het SOFA-model en het zoeken van wetenschappelijke literatuur</w:t>
      </w:r>
      <w:r w:rsidRPr="004B3107">
        <w:rPr>
          <w:rFonts w:cs="Arial"/>
          <w:sz w:val="20"/>
        </w:rPr>
        <w:t>.</w:t>
      </w:r>
      <w:r>
        <w:rPr>
          <w:rFonts w:cs="Arial"/>
          <w:sz w:val="20"/>
        </w:rPr>
        <w:t xml:space="preserve"> De student bereidt zich uitgebreid voor op </w:t>
      </w:r>
      <w:r w:rsidR="00934602">
        <w:rPr>
          <w:rFonts w:cs="Arial"/>
          <w:sz w:val="20"/>
        </w:rPr>
        <w:t xml:space="preserve">deze </w:t>
      </w:r>
      <w:r>
        <w:rPr>
          <w:rFonts w:cs="Arial"/>
          <w:sz w:val="20"/>
        </w:rPr>
        <w:t xml:space="preserve">thema’s. </w:t>
      </w:r>
    </w:p>
    <w:p w14:paraId="03C2C3A8" w14:textId="77777777" w:rsidR="00C04B64" w:rsidRDefault="00C04B64" w:rsidP="00C04B64">
      <w:pPr>
        <w:rPr>
          <w:rFonts w:cs="Arial"/>
          <w:b/>
          <w:sz w:val="20"/>
          <w:szCs w:val="20"/>
        </w:rPr>
      </w:pPr>
    </w:p>
    <w:p w14:paraId="4756C642" w14:textId="77777777" w:rsidR="00FF3C74" w:rsidRDefault="00FF3C74" w:rsidP="00C04B64">
      <w:pPr>
        <w:rPr>
          <w:rFonts w:cs="Arial"/>
          <w:b/>
          <w:sz w:val="20"/>
          <w:szCs w:val="20"/>
        </w:rPr>
      </w:pPr>
    </w:p>
    <w:p w14:paraId="61D8C36C" w14:textId="7C2C376A" w:rsidR="00C04B64" w:rsidRPr="00C04B64" w:rsidRDefault="00C04B64" w:rsidP="00C04B64">
      <w:pPr>
        <w:rPr>
          <w:rFonts w:cs="Arial"/>
          <w:b/>
          <w:sz w:val="20"/>
          <w:szCs w:val="20"/>
        </w:rPr>
      </w:pPr>
      <w:r w:rsidRPr="00C04B64">
        <w:rPr>
          <w:rFonts w:cs="Arial"/>
          <w:b/>
          <w:sz w:val="20"/>
          <w:szCs w:val="20"/>
        </w:rPr>
        <w:lastRenderedPageBreak/>
        <w:t>Instructie werkbegeleiders</w:t>
      </w:r>
    </w:p>
    <w:p w14:paraId="53CDDED5" w14:textId="77777777" w:rsidR="00C04B64" w:rsidRPr="008F0B0C" w:rsidRDefault="00C04B64" w:rsidP="00C04B64">
      <w:pPr>
        <w:rPr>
          <w:rFonts w:cs="Arial"/>
          <w:sz w:val="20"/>
          <w:szCs w:val="20"/>
        </w:rPr>
      </w:pPr>
    </w:p>
    <w:p w14:paraId="1BEA6EBE" w14:textId="77777777" w:rsidR="00C04B64" w:rsidRDefault="00934602" w:rsidP="00C04B64">
      <w:pPr>
        <w:rPr>
          <w:rFonts w:cs="Arial"/>
          <w:i/>
          <w:sz w:val="20"/>
          <w:szCs w:val="20"/>
        </w:rPr>
      </w:pPr>
      <w:r w:rsidRPr="00934602">
        <w:rPr>
          <w:rFonts w:cs="Arial"/>
          <w:sz w:val="20"/>
          <w:szCs w:val="20"/>
        </w:rPr>
        <w:t>De student inventariseert op welke wijze mantelzorg betrokken is bij de zorgverlening voor oncologische zorgvragers.</w:t>
      </w:r>
      <w:r w:rsidRPr="00934602">
        <w:rPr>
          <w:rFonts w:cs="Arial"/>
          <w:i/>
          <w:sz w:val="20"/>
          <w:szCs w:val="20"/>
        </w:rPr>
        <w:t xml:space="preserve"> </w:t>
      </w:r>
    </w:p>
    <w:p w14:paraId="0BA72EF1" w14:textId="77777777" w:rsidR="00934602" w:rsidRDefault="00934602" w:rsidP="00C04B64">
      <w:pPr>
        <w:rPr>
          <w:rFonts w:cs="Arial"/>
          <w:i/>
          <w:sz w:val="20"/>
          <w:szCs w:val="20"/>
        </w:rPr>
      </w:pPr>
    </w:p>
    <w:tbl>
      <w:tblPr>
        <w:tblStyle w:val="Tabelraster"/>
        <w:tblW w:w="0" w:type="auto"/>
        <w:tblLook w:val="04A0" w:firstRow="1" w:lastRow="0" w:firstColumn="1" w:lastColumn="0" w:noHBand="0" w:noVBand="1"/>
      </w:tblPr>
      <w:tblGrid>
        <w:gridCol w:w="9062"/>
      </w:tblGrid>
      <w:tr w:rsidR="00934602" w14:paraId="4E75A324" w14:textId="77777777" w:rsidTr="00934602">
        <w:tc>
          <w:tcPr>
            <w:tcW w:w="9062" w:type="dxa"/>
          </w:tcPr>
          <w:p w14:paraId="27C084B5" w14:textId="77777777" w:rsidR="00934602" w:rsidRPr="00934602" w:rsidRDefault="00934602" w:rsidP="00934602">
            <w:pPr>
              <w:rPr>
                <w:rFonts w:cs="Arial"/>
                <w:sz w:val="20"/>
                <w:szCs w:val="20"/>
              </w:rPr>
            </w:pPr>
            <w:r w:rsidRPr="00934602">
              <w:rPr>
                <w:rFonts w:cs="Arial"/>
                <w:sz w:val="20"/>
                <w:szCs w:val="20"/>
              </w:rPr>
              <w:t>De vier rollen van de mantelzorger die het SOFA-model benoemt zijn:</w:t>
            </w:r>
          </w:p>
          <w:p w14:paraId="1FAFCD3A" w14:textId="77777777" w:rsidR="00934602" w:rsidRPr="00934602" w:rsidRDefault="00934602" w:rsidP="00934602">
            <w:pPr>
              <w:rPr>
                <w:rFonts w:cs="Arial"/>
                <w:sz w:val="20"/>
                <w:szCs w:val="20"/>
              </w:rPr>
            </w:pPr>
          </w:p>
          <w:p w14:paraId="3660E9C3" w14:textId="77777777" w:rsidR="00934602" w:rsidRPr="00934602" w:rsidRDefault="00934602" w:rsidP="00934602">
            <w:pPr>
              <w:rPr>
                <w:rFonts w:cs="Arial"/>
                <w:sz w:val="20"/>
                <w:szCs w:val="20"/>
              </w:rPr>
            </w:pPr>
            <w:r w:rsidRPr="00934602">
              <w:rPr>
                <w:rFonts w:cs="Arial"/>
                <w:b/>
                <w:sz w:val="20"/>
                <w:szCs w:val="20"/>
              </w:rPr>
              <w:t>S</w:t>
            </w:r>
            <w:r>
              <w:rPr>
                <w:rFonts w:cs="Arial"/>
                <w:sz w:val="20"/>
                <w:szCs w:val="20"/>
              </w:rPr>
              <w:t xml:space="preserve">amenwerken: </w:t>
            </w:r>
            <w:r w:rsidRPr="00934602">
              <w:rPr>
                <w:rFonts w:cs="Arial"/>
                <w:sz w:val="20"/>
                <w:szCs w:val="20"/>
              </w:rPr>
              <w:t>Mantelzorgers als partner in zorg.</w:t>
            </w:r>
          </w:p>
          <w:p w14:paraId="3EF4A074" w14:textId="77777777" w:rsidR="00934602" w:rsidRPr="00934602" w:rsidRDefault="00934602" w:rsidP="00934602">
            <w:pPr>
              <w:rPr>
                <w:rFonts w:cs="Arial"/>
                <w:sz w:val="20"/>
                <w:szCs w:val="20"/>
              </w:rPr>
            </w:pPr>
            <w:r w:rsidRPr="00934602">
              <w:rPr>
                <w:rFonts w:cs="Arial"/>
                <w:b/>
                <w:sz w:val="20"/>
                <w:szCs w:val="20"/>
              </w:rPr>
              <w:t>O</w:t>
            </w:r>
            <w:r>
              <w:rPr>
                <w:rFonts w:cs="Arial"/>
                <w:sz w:val="20"/>
                <w:szCs w:val="20"/>
              </w:rPr>
              <w:t xml:space="preserve">ndersteunen: </w:t>
            </w:r>
            <w:r w:rsidRPr="00934602">
              <w:rPr>
                <w:rFonts w:cs="Arial"/>
                <w:sz w:val="20"/>
                <w:szCs w:val="20"/>
              </w:rPr>
              <w:t>Mantelzorger als hulpvrager bij overbelasting.</w:t>
            </w:r>
          </w:p>
          <w:p w14:paraId="49BC47F9" w14:textId="77777777" w:rsidR="00934602" w:rsidRPr="00934602" w:rsidRDefault="00934602" w:rsidP="00934602">
            <w:pPr>
              <w:rPr>
                <w:rFonts w:cs="Arial"/>
                <w:sz w:val="20"/>
                <w:szCs w:val="20"/>
              </w:rPr>
            </w:pPr>
            <w:r w:rsidRPr="00934602">
              <w:rPr>
                <w:rFonts w:cs="Arial"/>
                <w:b/>
                <w:sz w:val="20"/>
                <w:szCs w:val="20"/>
              </w:rPr>
              <w:t>F</w:t>
            </w:r>
            <w:r>
              <w:rPr>
                <w:rFonts w:cs="Arial"/>
                <w:sz w:val="20"/>
                <w:szCs w:val="20"/>
              </w:rPr>
              <w:t xml:space="preserve">aciliteren: </w:t>
            </w:r>
            <w:r w:rsidRPr="00934602">
              <w:rPr>
                <w:rFonts w:cs="Arial"/>
                <w:sz w:val="20"/>
                <w:szCs w:val="20"/>
              </w:rPr>
              <w:t xml:space="preserve">Mantelzorger als persoonlijke relatie van de </w:t>
            </w:r>
            <w:r>
              <w:rPr>
                <w:rFonts w:cs="Arial"/>
                <w:sz w:val="20"/>
                <w:szCs w:val="20"/>
              </w:rPr>
              <w:t>zorgvrager</w:t>
            </w:r>
            <w:r w:rsidRPr="00934602">
              <w:rPr>
                <w:rFonts w:cs="Arial"/>
                <w:sz w:val="20"/>
                <w:szCs w:val="20"/>
              </w:rPr>
              <w:t>.</w:t>
            </w:r>
          </w:p>
          <w:p w14:paraId="57220062" w14:textId="77777777" w:rsidR="00934602" w:rsidRDefault="00934602" w:rsidP="00934602">
            <w:pPr>
              <w:rPr>
                <w:rFonts w:cs="Arial"/>
                <w:sz w:val="20"/>
                <w:szCs w:val="20"/>
              </w:rPr>
            </w:pPr>
            <w:r w:rsidRPr="00934602">
              <w:rPr>
                <w:rFonts w:cs="Arial"/>
                <w:b/>
                <w:sz w:val="20"/>
                <w:szCs w:val="20"/>
              </w:rPr>
              <w:t>A</w:t>
            </w:r>
            <w:r>
              <w:rPr>
                <w:rFonts w:cs="Arial"/>
                <w:sz w:val="20"/>
                <w:szCs w:val="20"/>
              </w:rPr>
              <w:t xml:space="preserve">fstemmen: </w:t>
            </w:r>
            <w:r w:rsidRPr="00934602">
              <w:rPr>
                <w:rFonts w:cs="Arial"/>
                <w:sz w:val="20"/>
                <w:szCs w:val="20"/>
              </w:rPr>
              <w:t>Mantelzorger als e</w:t>
            </w:r>
            <w:r>
              <w:rPr>
                <w:rFonts w:cs="Arial"/>
                <w:sz w:val="20"/>
                <w:szCs w:val="20"/>
              </w:rPr>
              <w:t>xpert, weet alles van de zorgvrager</w:t>
            </w:r>
            <w:r w:rsidRPr="00934602">
              <w:rPr>
                <w:rFonts w:cs="Arial"/>
                <w:sz w:val="20"/>
                <w:szCs w:val="20"/>
              </w:rPr>
              <w:t>.</w:t>
            </w:r>
          </w:p>
        </w:tc>
      </w:tr>
    </w:tbl>
    <w:p w14:paraId="1200795E" w14:textId="77777777" w:rsidR="00934602" w:rsidRPr="00934602" w:rsidRDefault="00934602" w:rsidP="00C04B64">
      <w:pPr>
        <w:rPr>
          <w:rFonts w:cs="Arial"/>
          <w:sz w:val="20"/>
          <w:szCs w:val="20"/>
        </w:rPr>
      </w:pPr>
    </w:p>
    <w:p w14:paraId="373CC418" w14:textId="77777777" w:rsidR="00C04B64" w:rsidRPr="008B73FF" w:rsidRDefault="00934602" w:rsidP="00C04B64">
      <w:pPr>
        <w:rPr>
          <w:rFonts w:cs="Arial"/>
          <w:sz w:val="20"/>
          <w:szCs w:val="20"/>
        </w:rPr>
      </w:pPr>
      <w:r w:rsidRPr="008B73FF">
        <w:rPr>
          <w:rFonts w:cs="Arial"/>
          <w:sz w:val="20"/>
          <w:szCs w:val="20"/>
        </w:rPr>
        <w:t>De student bespreekt met collega</w:t>
      </w:r>
      <w:r w:rsidR="008B73FF" w:rsidRPr="008B73FF">
        <w:rPr>
          <w:rFonts w:cs="Arial"/>
          <w:sz w:val="20"/>
          <w:szCs w:val="20"/>
        </w:rPr>
        <w:t>’s of er risicofactoren voor overbelasting van mantelzorgers aanwezig zijn op de werkplek.</w:t>
      </w:r>
    </w:p>
    <w:p w14:paraId="313BA85B" w14:textId="77777777" w:rsidR="008B73FF" w:rsidRDefault="008B73FF" w:rsidP="00C04B64">
      <w:pPr>
        <w:rPr>
          <w:rFonts w:cs="Arial"/>
          <w:i/>
          <w:szCs w:val="20"/>
        </w:rPr>
      </w:pPr>
    </w:p>
    <w:tbl>
      <w:tblPr>
        <w:tblStyle w:val="Tabelraster"/>
        <w:tblW w:w="0" w:type="auto"/>
        <w:tblLook w:val="04A0" w:firstRow="1" w:lastRow="0" w:firstColumn="1" w:lastColumn="0" w:noHBand="0" w:noVBand="1"/>
      </w:tblPr>
      <w:tblGrid>
        <w:gridCol w:w="9062"/>
      </w:tblGrid>
      <w:tr w:rsidR="008B73FF" w14:paraId="1C9AA62F" w14:textId="77777777" w:rsidTr="008B73FF">
        <w:tc>
          <w:tcPr>
            <w:tcW w:w="9062" w:type="dxa"/>
          </w:tcPr>
          <w:p w14:paraId="58B68A84" w14:textId="77777777" w:rsidR="008B73FF" w:rsidRDefault="008B73FF" w:rsidP="008B73FF">
            <w:pPr>
              <w:rPr>
                <w:rFonts w:cs="Arial"/>
                <w:sz w:val="20"/>
                <w:szCs w:val="20"/>
              </w:rPr>
            </w:pPr>
            <w:r w:rsidRPr="008B73FF">
              <w:rPr>
                <w:rFonts w:cs="Arial"/>
                <w:sz w:val="20"/>
                <w:szCs w:val="20"/>
              </w:rPr>
              <w:t xml:space="preserve">RISICOFACTOREN : </w:t>
            </w:r>
          </w:p>
          <w:p w14:paraId="6DECD386" w14:textId="77777777" w:rsidR="008B73FF" w:rsidRPr="008B73FF" w:rsidRDefault="008B73FF" w:rsidP="008B73FF">
            <w:pPr>
              <w:rPr>
                <w:rFonts w:cs="Arial"/>
                <w:sz w:val="20"/>
                <w:szCs w:val="20"/>
              </w:rPr>
            </w:pPr>
          </w:p>
          <w:p w14:paraId="317BB943" w14:textId="77777777" w:rsidR="008B73FF" w:rsidRPr="008B73FF" w:rsidRDefault="008B73FF" w:rsidP="008B73FF">
            <w:pPr>
              <w:rPr>
                <w:rFonts w:cs="Arial"/>
                <w:sz w:val="20"/>
                <w:szCs w:val="20"/>
              </w:rPr>
            </w:pPr>
            <w:r w:rsidRPr="008B73FF">
              <w:rPr>
                <w:rFonts w:cs="Arial"/>
                <w:sz w:val="20"/>
                <w:szCs w:val="20"/>
              </w:rPr>
              <w:t>De dagelijkse last voor de mantelzorger varieert qua aard en inhoud, afhankelijk van de fase van het ziekteproces. Daarnaast kunnen individuele kenmerken en levensomstandigheden van de mantelzorger een negatieve of positieve invloed hebben op zijn draagkracht. Hieronder volgt een overzicht van de risicofactoren die de draaglast en draagkracht van de mantelzorger kunnen beïnvloeden.</w:t>
            </w:r>
          </w:p>
          <w:p w14:paraId="727F034C" w14:textId="77777777" w:rsidR="008B73FF" w:rsidRPr="008B73FF" w:rsidRDefault="008B73FF" w:rsidP="008B73FF">
            <w:pPr>
              <w:rPr>
                <w:rFonts w:cs="Arial"/>
                <w:sz w:val="20"/>
                <w:szCs w:val="20"/>
              </w:rPr>
            </w:pPr>
          </w:p>
          <w:p w14:paraId="0DAE7126" w14:textId="77777777" w:rsidR="008B73FF" w:rsidRPr="008B73FF" w:rsidRDefault="008B73FF" w:rsidP="008B73FF">
            <w:pPr>
              <w:rPr>
                <w:rFonts w:cs="Arial"/>
                <w:sz w:val="20"/>
                <w:szCs w:val="20"/>
              </w:rPr>
            </w:pPr>
            <w:r w:rsidRPr="008B73FF">
              <w:rPr>
                <w:rFonts w:cs="Arial"/>
                <w:sz w:val="20"/>
                <w:szCs w:val="20"/>
              </w:rPr>
              <w:t>Belastende ziektegebonden omstandigheden die het voor de mantelzorger extra zwaar kunnen maken zijn:</w:t>
            </w:r>
          </w:p>
          <w:p w14:paraId="78378010" w14:textId="77777777" w:rsidR="008B73FF" w:rsidRPr="008B73FF" w:rsidRDefault="008B73FF" w:rsidP="008B73FF">
            <w:pPr>
              <w:rPr>
                <w:rFonts w:cs="Arial"/>
                <w:sz w:val="20"/>
                <w:szCs w:val="20"/>
              </w:rPr>
            </w:pPr>
          </w:p>
          <w:p w14:paraId="0438EE09" w14:textId="6BDFDCEE" w:rsidR="008B73FF" w:rsidRPr="008B73FF" w:rsidRDefault="008B73FF" w:rsidP="008B73FF">
            <w:pPr>
              <w:pStyle w:val="Lijstalinea"/>
              <w:numPr>
                <w:ilvl w:val="0"/>
                <w:numId w:val="50"/>
              </w:numPr>
              <w:rPr>
                <w:rFonts w:cs="Arial"/>
                <w:szCs w:val="20"/>
              </w:rPr>
            </w:pPr>
            <w:r w:rsidRPr="008B73FF">
              <w:rPr>
                <w:rFonts w:cs="Arial"/>
                <w:szCs w:val="20"/>
              </w:rPr>
              <w:t>een slepend ziekteproces en een wisselend beloop</w:t>
            </w:r>
            <w:r w:rsidR="00657CED">
              <w:rPr>
                <w:rFonts w:cs="Arial"/>
                <w:szCs w:val="20"/>
              </w:rPr>
              <w:t>;</w:t>
            </w:r>
          </w:p>
          <w:p w14:paraId="17108B71" w14:textId="062B7B65" w:rsidR="008B73FF" w:rsidRPr="008B73FF" w:rsidRDefault="008B73FF" w:rsidP="008B73FF">
            <w:pPr>
              <w:pStyle w:val="Lijstalinea"/>
              <w:numPr>
                <w:ilvl w:val="0"/>
                <w:numId w:val="50"/>
              </w:numPr>
              <w:rPr>
                <w:rFonts w:cs="Arial"/>
                <w:szCs w:val="20"/>
              </w:rPr>
            </w:pPr>
            <w:r w:rsidRPr="008B73FF">
              <w:rPr>
                <w:rFonts w:cs="Arial"/>
                <w:szCs w:val="20"/>
              </w:rPr>
              <w:t>symptomen, die onvoldoende onder controle zijn</w:t>
            </w:r>
            <w:r w:rsidR="00657CED">
              <w:rPr>
                <w:rFonts w:cs="Arial"/>
                <w:szCs w:val="20"/>
              </w:rPr>
              <w:t>;</w:t>
            </w:r>
          </w:p>
          <w:p w14:paraId="70C21C0E" w14:textId="4D297894" w:rsidR="008B73FF" w:rsidRPr="008B73FF" w:rsidRDefault="008B73FF" w:rsidP="008B73FF">
            <w:pPr>
              <w:pStyle w:val="Lijstalinea"/>
              <w:numPr>
                <w:ilvl w:val="0"/>
                <w:numId w:val="50"/>
              </w:numPr>
              <w:rPr>
                <w:rFonts w:cs="Arial"/>
                <w:szCs w:val="20"/>
              </w:rPr>
            </w:pPr>
            <w:r w:rsidRPr="008B73FF">
              <w:rPr>
                <w:rFonts w:cs="Arial"/>
                <w:szCs w:val="20"/>
              </w:rPr>
              <w:t>veranderingen in het uiterlijk van de patiënt</w:t>
            </w:r>
            <w:r w:rsidR="00657CED">
              <w:rPr>
                <w:rFonts w:cs="Arial"/>
                <w:szCs w:val="20"/>
              </w:rPr>
              <w:t>;</w:t>
            </w:r>
          </w:p>
          <w:p w14:paraId="61BB3327" w14:textId="4B03AA05" w:rsidR="008B73FF" w:rsidRPr="008B73FF" w:rsidRDefault="008B73FF" w:rsidP="008B73FF">
            <w:pPr>
              <w:pStyle w:val="Lijstalinea"/>
              <w:numPr>
                <w:ilvl w:val="0"/>
                <w:numId w:val="50"/>
              </w:numPr>
              <w:rPr>
                <w:rFonts w:cs="Arial"/>
                <w:szCs w:val="20"/>
              </w:rPr>
            </w:pPr>
            <w:r w:rsidRPr="008B73FF">
              <w:rPr>
                <w:rFonts w:cs="Arial"/>
                <w:szCs w:val="20"/>
              </w:rPr>
              <w:t>psychologische veranderingen van de patiënt (bijv. stemmingsstoornissen, apathie, persoonlijkheidsveranderingen, cognitieve stoornissen)</w:t>
            </w:r>
            <w:r w:rsidR="00657CED">
              <w:rPr>
                <w:rFonts w:cs="Arial"/>
                <w:szCs w:val="20"/>
              </w:rPr>
              <w:t>;</w:t>
            </w:r>
          </w:p>
          <w:p w14:paraId="65A658ED" w14:textId="669E5D01" w:rsidR="008B73FF" w:rsidRPr="008B73FF" w:rsidRDefault="008B73FF" w:rsidP="008B73FF">
            <w:pPr>
              <w:pStyle w:val="Lijstalinea"/>
              <w:numPr>
                <w:ilvl w:val="0"/>
                <w:numId w:val="50"/>
              </w:numPr>
              <w:rPr>
                <w:rFonts w:cs="Arial"/>
                <w:szCs w:val="20"/>
              </w:rPr>
            </w:pPr>
            <w:r w:rsidRPr="008B73FF">
              <w:rPr>
                <w:rFonts w:cs="Arial"/>
                <w:szCs w:val="20"/>
              </w:rPr>
              <w:t>een gestagneerd verwerkingsproces bij de patiënt</w:t>
            </w:r>
            <w:r w:rsidR="00657CED">
              <w:rPr>
                <w:rFonts w:cs="Arial"/>
                <w:szCs w:val="20"/>
              </w:rPr>
              <w:t>;</w:t>
            </w:r>
          </w:p>
          <w:p w14:paraId="7117FEDD" w14:textId="25D3A477" w:rsidR="008B73FF" w:rsidRPr="00657CED" w:rsidRDefault="008B73FF" w:rsidP="00CC34A6">
            <w:pPr>
              <w:pStyle w:val="Lijstalinea"/>
              <w:numPr>
                <w:ilvl w:val="0"/>
                <w:numId w:val="50"/>
              </w:numPr>
              <w:rPr>
                <w:rFonts w:cs="Arial"/>
                <w:szCs w:val="20"/>
              </w:rPr>
            </w:pPr>
            <w:r w:rsidRPr="00657CED">
              <w:rPr>
                <w:rFonts w:cs="Arial"/>
                <w:szCs w:val="20"/>
              </w:rPr>
              <w:t xml:space="preserve">sociale beperkingen van de patiënt, bijvoorbeeld ernstige spraakstoornissen (bij </w:t>
            </w:r>
            <w:r w:rsidR="00E713E1" w:rsidRPr="00657CED">
              <w:rPr>
                <w:rFonts w:cs="Arial"/>
                <w:szCs w:val="20"/>
              </w:rPr>
              <w:t>hoofd-halstumoren</w:t>
            </w:r>
            <w:r w:rsidRPr="00657CED">
              <w:rPr>
                <w:rFonts w:cs="Arial"/>
                <w:szCs w:val="20"/>
              </w:rPr>
              <w:t xml:space="preserve"> of hersentumoren) of sociaal lastige symptomen als ‘</w:t>
            </w:r>
            <w:r w:rsidR="00D51554" w:rsidRPr="00657CED">
              <w:rPr>
                <w:rFonts w:cs="Arial"/>
                <w:szCs w:val="20"/>
              </w:rPr>
              <w:t>dwang lachen</w:t>
            </w:r>
            <w:r w:rsidRPr="00657CED">
              <w:rPr>
                <w:rFonts w:cs="Arial"/>
                <w:szCs w:val="20"/>
              </w:rPr>
              <w:t>', vieze geur, speekselvloed</w:t>
            </w:r>
            <w:r w:rsidR="00657CED" w:rsidRPr="00657CED">
              <w:rPr>
                <w:rFonts w:cs="Arial"/>
                <w:szCs w:val="20"/>
              </w:rPr>
              <w:t>.</w:t>
            </w:r>
          </w:p>
          <w:p w14:paraId="40995F05" w14:textId="77777777" w:rsidR="008B73FF" w:rsidRPr="008B73FF" w:rsidRDefault="008B73FF" w:rsidP="008B73FF">
            <w:pPr>
              <w:rPr>
                <w:rFonts w:cs="Arial"/>
                <w:sz w:val="20"/>
                <w:szCs w:val="20"/>
              </w:rPr>
            </w:pPr>
          </w:p>
          <w:p w14:paraId="56DF0AAC" w14:textId="77777777" w:rsidR="008B73FF" w:rsidRPr="008B73FF" w:rsidRDefault="008B73FF" w:rsidP="008B73FF">
            <w:pPr>
              <w:rPr>
                <w:rFonts w:cs="Arial"/>
                <w:sz w:val="20"/>
                <w:szCs w:val="20"/>
              </w:rPr>
            </w:pPr>
            <w:r w:rsidRPr="008B73FF">
              <w:rPr>
                <w:rFonts w:cs="Arial"/>
                <w:sz w:val="20"/>
                <w:szCs w:val="20"/>
              </w:rPr>
              <w:t>Leeftijd en geslacht van de mantelzorgers kunnen hun kwetsbaarheid ook beïnvloeden:</w:t>
            </w:r>
          </w:p>
          <w:p w14:paraId="45A949BE" w14:textId="77777777" w:rsidR="008B73FF" w:rsidRPr="008B73FF" w:rsidRDefault="008B73FF" w:rsidP="008B73FF">
            <w:pPr>
              <w:rPr>
                <w:rFonts w:cs="Arial"/>
                <w:sz w:val="20"/>
                <w:szCs w:val="20"/>
              </w:rPr>
            </w:pPr>
          </w:p>
          <w:p w14:paraId="0A7ECF06" w14:textId="06F9E340" w:rsidR="008B73FF" w:rsidRPr="008B73FF" w:rsidRDefault="008B73FF" w:rsidP="008B73FF">
            <w:pPr>
              <w:pStyle w:val="Lijstalinea"/>
              <w:numPr>
                <w:ilvl w:val="0"/>
                <w:numId w:val="51"/>
              </w:numPr>
              <w:rPr>
                <w:rFonts w:cs="Arial"/>
                <w:szCs w:val="20"/>
              </w:rPr>
            </w:pPr>
            <w:r w:rsidRPr="008B73FF">
              <w:rPr>
                <w:rFonts w:cs="Arial"/>
                <w:szCs w:val="20"/>
              </w:rPr>
              <w:t>de invloed van de leeftijd is niet eenduidig: verschillende fasen kunnen hun eigen specifieke kwetsbaarheid voor de mantelzorger met zich meebrengen</w:t>
            </w:r>
            <w:r w:rsidR="00657CED">
              <w:rPr>
                <w:rFonts w:cs="Arial"/>
                <w:szCs w:val="20"/>
              </w:rPr>
              <w:t>;</w:t>
            </w:r>
          </w:p>
          <w:p w14:paraId="3DD8DA38" w14:textId="77777777" w:rsidR="008B73FF" w:rsidRDefault="008B73FF" w:rsidP="008B73FF">
            <w:pPr>
              <w:pStyle w:val="Lijstalinea"/>
              <w:numPr>
                <w:ilvl w:val="0"/>
                <w:numId w:val="51"/>
              </w:numPr>
              <w:rPr>
                <w:rFonts w:cs="Arial"/>
                <w:szCs w:val="20"/>
              </w:rPr>
            </w:pPr>
            <w:r w:rsidRPr="008B73FF">
              <w:rPr>
                <w:rFonts w:cs="Arial"/>
                <w:szCs w:val="20"/>
              </w:rPr>
              <w:t xml:space="preserve">vrouwelijke partners lopen een groter risico dan mannelijke partners om overbelast te raken. </w:t>
            </w:r>
          </w:p>
          <w:p w14:paraId="4338634C" w14:textId="77777777" w:rsidR="008B73FF" w:rsidRPr="008B73FF" w:rsidRDefault="008B73FF" w:rsidP="008B73FF">
            <w:pPr>
              <w:rPr>
                <w:rFonts w:cs="Arial"/>
                <w:sz w:val="20"/>
                <w:szCs w:val="20"/>
              </w:rPr>
            </w:pPr>
            <w:r w:rsidRPr="008B73FF">
              <w:rPr>
                <w:rFonts w:cs="Arial"/>
                <w:sz w:val="20"/>
                <w:szCs w:val="20"/>
              </w:rPr>
              <w:t>Verklaringen die hiervoor door onderzoekers worden gegeven zijn:</w:t>
            </w:r>
          </w:p>
          <w:p w14:paraId="654622FD" w14:textId="3B8FB1D7" w:rsidR="008B73FF" w:rsidRPr="008B73FF" w:rsidRDefault="008B73FF" w:rsidP="008B73FF">
            <w:pPr>
              <w:pStyle w:val="Lijstalinea"/>
              <w:numPr>
                <w:ilvl w:val="0"/>
                <w:numId w:val="51"/>
              </w:numPr>
              <w:rPr>
                <w:rFonts w:cs="Arial"/>
                <w:szCs w:val="20"/>
              </w:rPr>
            </w:pPr>
            <w:r w:rsidRPr="008B73FF">
              <w:rPr>
                <w:rFonts w:cs="Arial"/>
                <w:szCs w:val="20"/>
              </w:rPr>
              <w:t>vrouwen trekken moeilijker hun grenzen in de zorg</w:t>
            </w:r>
            <w:r w:rsidR="00657CED">
              <w:rPr>
                <w:rFonts w:cs="Arial"/>
                <w:szCs w:val="20"/>
              </w:rPr>
              <w:t>;</w:t>
            </w:r>
          </w:p>
          <w:p w14:paraId="4EB92F95" w14:textId="12A669AA" w:rsidR="008B73FF" w:rsidRPr="008B73FF" w:rsidRDefault="008B73FF" w:rsidP="008B73FF">
            <w:pPr>
              <w:pStyle w:val="Lijstalinea"/>
              <w:numPr>
                <w:ilvl w:val="0"/>
                <w:numId w:val="51"/>
              </w:numPr>
              <w:rPr>
                <w:rFonts w:cs="Arial"/>
                <w:szCs w:val="20"/>
              </w:rPr>
            </w:pPr>
            <w:r w:rsidRPr="008B73FF">
              <w:rPr>
                <w:rFonts w:cs="Arial"/>
                <w:szCs w:val="20"/>
              </w:rPr>
              <w:t>vrouwen hebben meer behoefte aan persoonlijk contact met de zieke, die zich soms juist afsluit</w:t>
            </w:r>
            <w:r w:rsidR="00657CED">
              <w:rPr>
                <w:rFonts w:cs="Arial"/>
                <w:szCs w:val="20"/>
              </w:rPr>
              <w:t>;</w:t>
            </w:r>
          </w:p>
          <w:p w14:paraId="316341A5" w14:textId="15304918" w:rsidR="008B73FF" w:rsidRPr="008B73FF" w:rsidRDefault="008B73FF" w:rsidP="008B73FF">
            <w:pPr>
              <w:pStyle w:val="Lijstalinea"/>
              <w:numPr>
                <w:ilvl w:val="0"/>
                <w:numId w:val="51"/>
              </w:numPr>
              <w:rPr>
                <w:rFonts w:cs="Arial"/>
                <w:szCs w:val="20"/>
              </w:rPr>
            </w:pPr>
            <w:r w:rsidRPr="008B73FF">
              <w:rPr>
                <w:rFonts w:cs="Arial"/>
                <w:szCs w:val="20"/>
              </w:rPr>
              <w:t>mannelijke partners krijgen mogelijk meer hulp vanuit de omgeving aangeboden</w:t>
            </w:r>
            <w:r w:rsidR="00657CED">
              <w:rPr>
                <w:rFonts w:cs="Arial"/>
                <w:szCs w:val="20"/>
              </w:rPr>
              <w:t>;</w:t>
            </w:r>
          </w:p>
          <w:p w14:paraId="47DA1A9A" w14:textId="7870E93E" w:rsidR="008B73FF" w:rsidRPr="008B73FF" w:rsidRDefault="008B73FF" w:rsidP="008B73FF">
            <w:pPr>
              <w:pStyle w:val="Lijstalinea"/>
              <w:numPr>
                <w:ilvl w:val="0"/>
                <w:numId w:val="51"/>
              </w:numPr>
              <w:rPr>
                <w:rFonts w:cs="Arial"/>
                <w:szCs w:val="20"/>
              </w:rPr>
            </w:pPr>
            <w:r w:rsidRPr="008B73FF">
              <w:rPr>
                <w:rFonts w:cs="Arial"/>
                <w:szCs w:val="20"/>
              </w:rPr>
              <w:t>het bieden van hulp is voor mannen meer keuze en minder plicht</w:t>
            </w:r>
            <w:r w:rsidR="00657CED">
              <w:rPr>
                <w:rFonts w:cs="Arial"/>
                <w:szCs w:val="20"/>
              </w:rPr>
              <w:t>.</w:t>
            </w:r>
          </w:p>
          <w:p w14:paraId="153B609D" w14:textId="77777777" w:rsidR="008B73FF" w:rsidRPr="008B73FF" w:rsidRDefault="008B73FF" w:rsidP="008B73FF">
            <w:pPr>
              <w:rPr>
                <w:rFonts w:cs="Arial"/>
                <w:sz w:val="20"/>
                <w:szCs w:val="20"/>
              </w:rPr>
            </w:pPr>
          </w:p>
          <w:p w14:paraId="21F61245" w14:textId="77777777" w:rsidR="008B73FF" w:rsidRPr="008B73FF" w:rsidRDefault="008B73FF" w:rsidP="008B73FF">
            <w:pPr>
              <w:rPr>
                <w:rFonts w:cs="Arial"/>
                <w:sz w:val="20"/>
                <w:szCs w:val="20"/>
              </w:rPr>
            </w:pPr>
          </w:p>
          <w:p w14:paraId="7827B37C" w14:textId="77777777" w:rsidR="008B73FF" w:rsidRPr="008B73FF" w:rsidRDefault="008B73FF" w:rsidP="008B73FF">
            <w:pPr>
              <w:rPr>
                <w:rFonts w:cs="Arial"/>
                <w:sz w:val="20"/>
                <w:szCs w:val="20"/>
              </w:rPr>
            </w:pPr>
            <w:r w:rsidRPr="008B73FF">
              <w:rPr>
                <w:rFonts w:cs="Arial"/>
                <w:sz w:val="20"/>
                <w:szCs w:val="20"/>
              </w:rPr>
              <w:t>Levensomstandigheden die een risicofactor vormen voor overbelasting van de mantelzorger zijn:</w:t>
            </w:r>
          </w:p>
          <w:p w14:paraId="57E0A1EE" w14:textId="3AB9D289" w:rsidR="008B73FF" w:rsidRPr="008B73FF" w:rsidRDefault="008B73FF" w:rsidP="008B73FF">
            <w:pPr>
              <w:pStyle w:val="Lijstalinea"/>
              <w:numPr>
                <w:ilvl w:val="0"/>
                <w:numId w:val="52"/>
              </w:numPr>
              <w:rPr>
                <w:rFonts w:cs="Arial"/>
                <w:szCs w:val="20"/>
              </w:rPr>
            </w:pPr>
            <w:r w:rsidRPr="008B73FF">
              <w:rPr>
                <w:rFonts w:cs="Arial"/>
                <w:szCs w:val="20"/>
              </w:rPr>
              <w:t>het gelijktijdig optreden van andere ‘life events' bij de mantelzorger (bijv. het verlies van een baan, echtscheiding of het krijgen van een kind)</w:t>
            </w:r>
            <w:r w:rsidR="00657CED">
              <w:rPr>
                <w:rFonts w:cs="Arial"/>
                <w:szCs w:val="20"/>
              </w:rPr>
              <w:t>;</w:t>
            </w:r>
          </w:p>
          <w:p w14:paraId="5FB0FDED" w14:textId="05CEADDC" w:rsidR="008B73FF" w:rsidRPr="008B73FF" w:rsidRDefault="008B73FF" w:rsidP="008B73FF">
            <w:pPr>
              <w:pStyle w:val="Lijstalinea"/>
              <w:numPr>
                <w:ilvl w:val="0"/>
                <w:numId w:val="52"/>
              </w:numPr>
              <w:rPr>
                <w:rFonts w:cs="Arial"/>
                <w:szCs w:val="20"/>
              </w:rPr>
            </w:pPr>
            <w:r w:rsidRPr="008B73FF">
              <w:rPr>
                <w:rFonts w:cs="Arial"/>
                <w:szCs w:val="20"/>
              </w:rPr>
              <w:t>een slechte gezondheidstoestand van de mantelzorger zelf</w:t>
            </w:r>
            <w:r w:rsidR="00657CED">
              <w:rPr>
                <w:rFonts w:cs="Arial"/>
                <w:szCs w:val="20"/>
              </w:rPr>
              <w:t>;</w:t>
            </w:r>
          </w:p>
          <w:p w14:paraId="240A5E77" w14:textId="64F08D76" w:rsidR="008B73FF" w:rsidRPr="008B73FF" w:rsidRDefault="008B73FF" w:rsidP="008B73FF">
            <w:pPr>
              <w:pStyle w:val="Lijstalinea"/>
              <w:numPr>
                <w:ilvl w:val="0"/>
                <w:numId w:val="52"/>
              </w:numPr>
              <w:rPr>
                <w:rFonts w:cs="Arial"/>
                <w:szCs w:val="20"/>
              </w:rPr>
            </w:pPr>
            <w:r w:rsidRPr="008B73FF">
              <w:rPr>
                <w:rFonts w:cs="Arial"/>
                <w:szCs w:val="20"/>
              </w:rPr>
              <w:t>reeds bestaande relatie- en/of gezinsproblemen</w:t>
            </w:r>
            <w:r w:rsidR="00657CED">
              <w:rPr>
                <w:rFonts w:cs="Arial"/>
                <w:szCs w:val="20"/>
              </w:rPr>
              <w:t>;</w:t>
            </w:r>
          </w:p>
          <w:p w14:paraId="3CD6CE40" w14:textId="7B6FDF13" w:rsidR="008B73FF" w:rsidRPr="008B73FF" w:rsidRDefault="008B73FF" w:rsidP="008B73FF">
            <w:pPr>
              <w:pStyle w:val="Lijstalinea"/>
              <w:numPr>
                <w:ilvl w:val="0"/>
                <w:numId w:val="52"/>
              </w:numPr>
              <w:rPr>
                <w:rFonts w:cs="Arial"/>
                <w:szCs w:val="20"/>
              </w:rPr>
            </w:pPr>
            <w:r w:rsidRPr="008B73FF">
              <w:rPr>
                <w:rFonts w:cs="Arial"/>
                <w:szCs w:val="20"/>
              </w:rPr>
              <w:t>eerdere negatieve ervaringen van de mantelzorger met ziekte</w:t>
            </w:r>
            <w:r w:rsidR="00657CED">
              <w:rPr>
                <w:rFonts w:cs="Arial"/>
                <w:szCs w:val="20"/>
              </w:rPr>
              <w:t>;</w:t>
            </w:r>
          </w:p>
          <w:p w14:paraId="17B350FB" w14:textId="3FC0FB5D" w:rsidR="008B73FF" w:rsidRPr="008B73FF" w:rsidRDefault="008B73FF" w:rsidP="008B73FF">
            <w:pPr>
              <w:pStyle w:val="Lijstalinea"/>
              <w:numPr>
                <w:ilvl w:val="0"/>
                <w:numId w:val="52"/>
              </w:numPr>
              <w:rPr>
                <w:rFonts w:cs="Arial"/>
                <w:szCs w:val="20"/>
              </w:rPr>
            </w:pPr>
            <w:r w:rsidRPr="008B73FF">
              <w:rPr>
                <w:rFonts w:cs="Arial"/>
                <w:szCs w:val="20"/>
              </w:rPr>
              <w:lastRenderedPageBreak/>
              <w:t>een lage financiële draagkracht</w:t>
            </w:r>
            <w:r w:rsidR="00657CED">
              <w:rPr>
                <w:rFonts w:cs="Arial"/>
                <w:szCs w:val="20"/>
              </w:rPr>
              <w:t>;</w:t>
            </w:r>
          </w:p>
          <w:p w14:paraId="55367DF5" w14:textId="6977E2E5" w:rsidR="008B73FF" w:rsidRPr="008B73FF" w:rsidRDefault="008B73FF" w:rsidP="008B73FF">
            <w:pPr>
              <w:pStyle w:val="Lijstalinea"/>
              <w:numPr>
                <w:ilvl w:val="0"/>
                <w:numId w:val="52"/>
              </w:numPr>
              <w:rPr>
                <w:rFonts w:cs="Arial"/>
                <w:szCs w:val="20"/>
              </w:rPr>
            </w:pPr>
            <w:r w:rsidRPr="008B73FF">
              <w:rPr>
                <w:rFonts w:cs="Arial"/>
                <w:szCs w:val="20"/>
              </w:rPr>
              <w:t>een baan of eigen bedrijf van de mantelzorger</w:t>
            </w:r>
            <w:r w:rsidR="00657CED">
              <w:rPr>
                <w:rFonts w:cs="Arial"/>
                <w:szCs w:val="20"/>
              </w:rPr>
              <w:t>;</w:t>
            </w:r>
          </w:p>
          <w:p w14:paraId="268AF280" w14:textId="3748494D" w:rsidR="008B73FF" w:rsidRPr="008B73FF" w:rsidRDefault="008B73FF" w:rsidP="008B73FF">
            <w:pPr>
              <w:pStyle w:val="Lijstalinea"/>
              <w:numPr>
                <w:ilvl w:val="0"/>
                <w:numId w:val="52"/>
              </w:numPr>
              <w:rPr>
                <w:rFonts w:cs="Arial"/>
                <w:szCs w:val="20"/>
              </w:rPr>
            </w:pPr>
            <w:r w:rsidRPr="008B73FF">
              <w:rPr>
                <w:rFonts w:cs="Arial"/>
                <w:szCs w:val="20"/>
              </w:rPr>
              <w:t>een beperkt netwerk/geïsoleerd bestaan</w:t>
            </w:r>
            <w:r w:rsidR="00657CED">
              <w:rPr>
                <w:rFonts w:cs="Arial"/>
                <w:szCs w:val="20"/>
              </w:rPr>
              <w:t>;</w:t>
            </w:r>
          </w:p>
          <w:p w14:paraId="621AB076" w14:textId="77777777" w:rsidR="008B73FF" w:rsidRPr="00657CED" w:rsidRDefault="008B73FF" w:rsidP="008B73FF">
            <w:pPr>
              <w:pStyle w:val="Lijstalinea"/>
              <w:numPr>
                <w:ilvl w:val="0"/>
                <w:numId w:val="52"/>
              </w:numPr>
              <w:rPr>
                <w:rFonts w:cs="Arial"/>
                <w:i/>
                <w:szCs w:val="20"/>
              </w:rPr>
            </w:pPr>
            <w:r w:rsidRPr="008B73FF">
              <w:rPr>
                <w:rFonts w:cs="Arial"/>
                <w:szCs w:val="20"/>
              </w:rPr>
              <w:t>de aanwezigheid van kinderen die ook aandacht vragen, of andere zorgtaken</w:t>
            </w:r>
            <w:r w:rsidR="00657CED">
              <w:rPr>
                <w:rFonts w:cs="Arial"/>
                <w:szCs w:val="20"/>
              </w:rPr>
              <w:t>.</w:t>
            </w:r>
          </w:p>
          <w:p w14:paraId="3B85F1D1" w14:textId="4F2F3BEC" w:rsidR="00657CED" w:rsidRPr="008B73FF" w:rsidRDefault="00657CED" w:rsidP="00657CED">
            <w:pPr>
              <w:pStyle w:val="Lijstalinea"/>
              <w:ind w:left="1080"/>
              <w:rPr>
                <w:rFonts w:cs="Arial"/>
                <w:i/>
                <w:szCs w:val="20"/>
              </w:rPr>
            </w:pPr>
          </w:p>
        </w:tc>
      </w:tr>
    </w:tbl>
    <w:p w14:paraId="73E628F2" w14:textId="77777777" w:rsidR="008B73FF" w:rsidRDefault="008B73FF" w:rsidP="00C04B64">
      <w:pPr>
        <w:rPr>
          <w:rFonts w:cs="Arial"/>
          <w:i/>
          <w:szCs w:val="20"/>
        </w:rPr>
      </w:pPr>
    </w:p>
    <w:p w14:paraId="5FBDBDE1" w14:textId="77777777" w:rsidR="00C04B64" w:rsidRDefault="008B73FF" w:rsidP="00C04B64">
      <w:pPr>
        <w:rPr>
          <w:rFonts w:cs="Arial"/>
          <w:sz w:val="20"/>
          <w:szCs w:val="20"/>
        </w:rPr>
      </w:pPr>
      <w:r w:rsidRPr="008B73FF">
        <w:rPr>
          <w:rFonts w:cs="Arial"/>
          <w:sz w:val="20"/>
          <w:szCs w:val="20"/>
        </w:rPr>
        <w:t xml:space="preserve">De student onderzoekt of er structureel aandacht is voor het signaleren van overbelasting bij mantelzorgers en of hier meetinstrumenten voor worden ingezet. </w:t>
      </w:r>
    </w:p>
    <w:p w14:paraId="0D2A4538" w14:textId="77777777" w:rsidR="008B73FF" w:rsidRDefault="008B73FF" w:rsidP="00C04B64">
      <w:pPr>
        <w:rPr>
          <w:rFonts w:cs="Arial"/>
          <w:sz w:val="20"/>
          <w:szCs w:val="20"/>
        </w:rPr>
      </w:pPr>
    </w:p>
    <w:p w14:paraId="29AE3F13" w14:textId="643CBD6D" w:rsidR="008B73FF" w:rsidRDefault="008B73FF" w:rsidP="00C04B64">
      <w:pPr>
        <w:rPr>
          <w:rFonts w:cs="Arial"/>
          <w:sz w:val="20"/>
          <w:szCs w:val="20"/>
        </w:rPr>
      </w:pPr>
      <w:r>
        <w:rPr>
          <w:rFonts w:cs="Arial"/>
          <w:sz w:val="20"/>
          <w:szCs w:val="20"/>
        </w:rPr>
        <w:t xml:space="preserve">De student gaat </w:t>
      </w:r>
      <w:r w:rsidR="003273C1">
        <w:rPr>
          <w:rFonts w:cs="Arial"/>
          <w:sz w:val="20"/>
          <w:szCs w:val="20"/>
        </w:rPr>
        <w:t>verder met haar AOP-verslag. O</w:t>
      </w:r>
      <w:r>
        <w:rPr>
          <w:rFonts w:cs="Arial"/>
          <w:sz w:val="20"/>
          <w:szCs w:val="20"/>
        </w:rPr>
        <w:t xml:space="preserve">p basis van geïdentificeerde problemen bij oncologische zorgvragers </w:t>
      </w:r>
      <w:r w:rsidR="003273C1">
        <w:rPr>
          <w:rFonts w:cs="Arial"/>
          <w:sz w:val="20"/>
          <w:szCs w:val="20"/>
        </w:rPr>
        <w:t xml:space="preserve">gaat zij vaststellen welke </w:t>
      </w:r>
      <w:r>
        <w:rPr>
          <w:rFonts w:cs="Arial"/>
          <w:sz w:val="20"/>
          <w:szCs w:val="20"/>
        </w:rPr>
        <w:t xml:space="preserve">zorg geleverd </w:t>
      </w:r>
      <w:r w:rsidR="003273C1">
        <w:rPr>
          <w:rFonts w:cs="Arial"/>
          <w:sz w:val="20"/>
          <w:szCs w:val="20"/>
        </w:rPr>
        <w:t xml:space="preserve">wordt </w:t>
      </w:r>
      <w:r>
        <w:rPr>
          <w:rFonts w:cs="Arial"/>
          <w:sz w:val="20"/>
          <w:szCs w:val="20"/>
        </w:rPr>
        <w:t>in de praktijk</w:t>
      </w:r>
      <w:r w:rsidR="003273C1">
        <w:rPr>
          <w:rFonts w:cs="Arial"/>
          <w:sz w:val="20"/>
          <w:szCs w:val="20"/>
        </w:rPr>
        <w:t xml:space="preserve"> en of deze</w:t>
      </w:r>
      <w:r>
        <w:rPr>
          <w:rFonts w:cs="Arial"/>
          <w:sz w:val="20"/>
          <w:szCs w:val="20"/>
        </w:rPr>
        <w:t xml:space="preserve"> evidence-based practice is. Hierbij worden de drie pijlers van evidence based practice meegenomen. Dit betekent dat de wensen en voorkeuren van zorgvragers in kaart gebracht worden, de professionele expertise geïnventariseerd wordt en het best beschikbare bewijs in de wetenschappelijk literatuur wordt gezocht. </w:t>
      </w:r>
      <w:r w:rsidR="003273C1" w:rsidRPr="003273C1">
        <w:rPr>
          <w:rFonts w:cs="Arial"/>
          <w:sz w:val="20"/>
          <w:szCs w:val="20"/>
          <w:u w:val="single"/>
        </w:rPr>
        <w:t>Let op:</w:t>
      </w:r>
      <w:r w:rsidR="003273C1">
        <w:rPr>
          <w:rFonts w:cs="Arial"/>
          <w:sz w:val="20"/>
          <w:szCs w:val="20"/>
        </w:rPr>
        <w:t xml:space="preserve"> </w:t>
      </w:r>
      <w:r>
        <w:rPr>
          <w:rFonts w:cs="Arial"/>
          <w:sz w:val="20"/>
          <w:szCs w:val="20"/>
        </w:rPr>
        <w:t xml:space="preserve">De student </w:t>
      </w:r>
      <w:r w:rsidR="00A25BD9">
        <w:rPr>
          <w:rFonts w:cs="Arial"/>
          <w:sz w:val="20"/>
          <w:szCs w:val="20"/>
        </w:rPr>
        <w:t>kan</w:t>
      </w:r>
      <w:r w:rsidR="003273C1">
        <w:rPr>
          <w:rFonts w:cs="Arial"/>
          <w:sz w:val="20"/>
          <w:szCs w:val="20"/>
        </w:rPr>
        <w:t xml:space="preserve"> op school </w:t>
      </w:r>
      <w:r>
        <w:rPr>
          <w:rFonts w:cs="Arial"/>
          <w:sz w:val="20"/>
          <w:szCs w:val="20"/>
        </w:rPr>
        <w:t xml:space="preserve"> begeleid worden in het zoeken van wetenschappelijke literatuur. </w:t>
      </w:r>
    </w:p>
    <w:p w14:paraId="1CB68B8E" w14:textId="77777777" w:rsidR="008B73FF" w:rsidRDefault="008B73FF" w:rsidP="00C04B64">
      <w:pPr>
        <w:rPr>
          <w:rFonts w:cs="Arial"/>
          <w:sz w:val="20"/>
          <w:szCs w:val="20"/>
        </w:rPr>
      </w:pPr>
    </w:p>
    <w:p w14:paraId="22147D49" w14:textId="77777777" w:rsidR="008B73FF" w:rsidRPr="008B73FF" w:rsidRDefault="008B73FF" w:rsidP="00C04B64">
      <w:pPr>
        <w:rPr>
          <w:rFonts w:cs="Arial"/>
          <w:sz w:val="20"/>
          <w:szCs w:val="20"/>
        </w:rPr>
      </w:pPr>
    </w:p>
    <w:p w14:paraId="071723ED" w14:textId="77777777" w:rsidR="00C04B64" w:rsidRDefault="00C04B64" w:rsidP="00C04B64">
      <w:pPr>
        <w:rPr>
          <w:rFonts w:cs="Arial"/>
          <w:b/>
        </w:rPr>
      </w:pPr>
      <w:r>
        <w:rPr>
          <w:rFonts w:cs="Arial"/>
          <w:b/>
        </w:rPr>
        <w:t>Lesdag 13</w:t>
      </w:r>
    </w:p>
    <w:p w14:paraId="1DC9FCBD" w14:textId="77777777" w:rsidR="00C04B64" w:rsidRDefault="00C04B64" w:rsidP="00C04B64">
      <w:pPr>
        <w:rPr>
          <w:rFonts w:cs="Arial"/>
          <w:b/>
        </w:rPr>
      </w:pPr>
    </w:p>
    <w:p w14:paraId="68F196A1" w14:textId="1B42755D" w:rsidR="008B73FF" w:rsidRDefault="00C04B64" w:rsidP="00C04B64">
      <w:pPr>
        <w:rPr>
          <w:rFonts w:cs="Arial"/>
          <w:sz w:val="20"/>
        </w:rPr>
      </w:pPr>
      <w:r w:rsidRPr="004B3107">
        <w:rPr>
          <w:rFonts w:cs="Arial"/>
          <w:sz w:val="20"/>
        </w:rPr>
        <w:t>Deze lesdag staat in het teken van</w:t>
      </w:r>
      <w:r w:rsidR="008B73FF">
        <w:rPr>
          <w:rFonts w:cs="Arial"/>
          <w:sz w:val="20"/>
        </w:rPr>
        <w:t xml:space="preserve"> peerassessment</w:t>
      </w:r>
      <w:r w:rsidRPr="004B3107">
        <w:rPr>
          <w:rFonts w:cs="Arial"/>
          <w:sz w:val="20"/>
        </w:rPr>
        <w:t>.</w:t>
      </w:r>
      <w:r w:rsidR="008B73FF">
        <w:rPr>
          <w:rFonts w:cs="Arial"/>
          <w:sz w:val="20"/>
        </w:rPr>
        <w:t xml:space="preserve"> De student heeft zich voorbereid op het peerassessment. </w:t>
      </w:r>
      <w:r w:rsidR="00604C32">
        <w:rPr>
          <w:rFonts w:cs="Arial"/>
          <w:sz w:val="20"/>
        </w:rPr>
        <w:t xml:space="preserve">De student </w:t>
      </w:r>
      <w:r w:rsidR="008B73FF">
        <w:rPr>
          <w:rFonts w:cs="Arial"/>
          <w:sz w:val="20"/>
        </w:rPr>
        <w:t xml:space="preserve">heeft op basis van het spinnenweb model </w:t>
      </w:r>
      <w:r w:rsidR="00604C32">
        <w:rPr>
          <w:rFonts w:cs="Arial"/>
          <w:sz w:val="20"/>
        </w:rPr>
        <w:t xml:space="preserve"> en de lastmeter </w:t>
      </w:r>
      <w:r w:rsidR="008B73FF">
        <w:rPr>
          <w:rFonts w:cs="Arial"/>
          <w:sz w:val="20"/>
        </w:rPr>
        <w:t xml:space="preserve">zorgproblemen bij oncologische zorgvragers vastgesteld. Daarbij maakt de student een keuze uit een aantal </w:t>
      </w:r>
      <w:r w:rsidR="00604C32">
        <w:rPr>
          <w:rFonts w:cs="Arial"/>
          <w:sz w:val="20"/>
        </w:rPr>
        <w:t xml:space="preserve">veelvoorkomende of complexe zorg </w:t>
      </w:r>
      <w:r w:rsidR="008B73FF">
        <w:rPr>
          <w:rFonts w:cs="Arial"/>
          <w:sz w:val="20"/>
        </w:rPr>
        <w:t xml:space="preserve">problemen. De student gaat onderzoeken in hoeverre de geleverde zorg evidence based practice is. Tijdens het peerassessment bespreekt de student haar methodiek en bevindingen. Daarnaast </w:t>
      </w:r>
      <w:r w:rsidR="00B91C90">
        <w:rPr>
          <w:rFonts w:cs="Arial"/>
          <w:sz w:val="20"/>
        </w:rPr>
        <w:t>kan</w:t>
      </w:r>
      <w:r w:rsidR="008B73FF">
        <w:rPr>
          <w:rFonts w:cs="Arial"/>
          <w:sz w:val="20"/>
        </w:rPr>
        <w:t xml:space="preserve"> de student begeleid</w:t>
      </w:r>
      <w:r w:rsidR="00B91C90">
        <w:rPr>
          <w:rFonts w:cs="Arial"/>
          <w:sz w:val="20"/>
        </w:rPr>
        <w:t xml:space="preserve"> worden</w:t>
      </w:r>
      <w:r w:rsidR="008B73FF">
        <w:rPr>
          <w:rFonts w:cs="Arial"/>
          <w:sz w:val="20"/>
        </w:rPr>
        <w:t xml:space="preserve"> in het beoordelen van wetenschappelijke literatuur. </w:t>
      </w:r>
    </w:p>
    <w:p w14:paraId="172C92A1" w14:textId="3FB06F7B" w:rsidR="008B73FF" w:rsidRDefault="008B73FF" w:rsidP="00C04B64">
      <w:pPr>
        <w:rPr>
          <w:rFonts w:cs="Arial"/>
          <w:sz w:val="20"/>
        </w:rPr>
      </w:pPr>
    </w:p>
    <w:p w14:paraId="2401F2CC" w14:textId="77777777" w:rsidR="00C04B64" w:rsidRDefault="00C04B64" w:rsidP="00C04B64">
      <w:pPr>
        <w:rPr>
          <w:rFonts w:cs="Arial"/>
          <w:b/>
          <w:sz w:val="20"/>
          <w:szCs w:val="20"/>
        </w:rPr>
      </w:pPr>
    </w:p>
    <w:p w14:paraId="79CC3A72" w14:textId="77777777" w:rsidR="00C04B64" w:rsidRDefault="00C04B64" w:rsidP="00C04B64">
      <w:pPr>
        <w:rPr>
          <w:rFonts w:cs="Arial"/>
          <w:b/>
          <w:sz w:val="20"/>
          <w:szCs w:val="20"/>
        </w:rPr>
      </w:pPr>
      <w:r w:rsidRPr="00C04B64">
        <w:rPr>
          <w:rFonts w:cs="Arial"/>
          <w:b/>
          <w:sz w:val="20"/>
          <w:szCs w:val="20"/>
        </w:rPr>
        <w:t>Instructie werkbegeleiders</w:t>
      </w:r>
    </w:p>
    <w:p w14:paraId="2AEB2C6A" w14:textId="77777777" w:rsidR="00604C32" w:rsidRPr="00604C32" w:rsidRDefault="00604C32" w:rsidP="00C04B64">
      <w:pPr>
        <w:rPr>
          <w:rFonts w:cs="Arial"/>
          <w:sz w:val="20"/>
          <w:szCs w:val="20"/>
        </w:rPr>
      </w:pPr>
      <w:r w:rsidRPr="00604C32">
        <w:rPr>
          <w:rFonts w:cs="Arial"/>
          <w:sz w:val="20"/>
          <w:szCs w:val="20"/>
        </w:rPr>
        <w:t xml:space="preserve">De werkbegeleider voorziet de student van feedback indien hierom gevraagd wordt. </w:t>
      </w:r>
    </w:p>
    <w:p w14:paraId="1B13A1DF" w14:textId="77777777" w:rsidR="00C04B64" w:rsidRDefault="00C04B64" w:rsidP="00C04B64">
      <w:pPr>
        <w:rPr>
          <w:rFonts w:cs="Arial"/>
          <w:b/>
        </w:rPr>
      </w:pPr>
    </w:p>
    <w:p w14:paraId="5B35A6CD" w14:textId="77777777" w:rsidR="00C04B64" w:rsidRDefault="00C04B64" w:rsidP="00C04B64">
      <w:pPr>
        <w:rPr>
          <w:rFonts w:cs="Arial"/>
          <w:b/>
        </w:rPr>
      </w:pPr>
      <w:r>
        <w:rPr>
          <w:rFonts w:cs="Arial"/>
          <w:b/>
        </w:rPr>
        <w:t>Lesdag 14</w:t>
      </w:r>
    </w:p>
    <w:p w14:paraId="344CE88E" w14:textId="77777777" w:rsidR="00C04B64" w:rsidRDefault="00C04B64" w:rsidP="00C04B64">
      <w:pPr>
        <w:rPr>
          <w:rFonts w:cs="Arial"/>
          <w:b/>
        </w:rPr>
      </w:pPr>
    </w:p>
    <w:p w14:paraId="05826083" w14:textId="77777777" w:rsidR="00C04B64" w:rsidRPr="004B3107" w:rsidRDefault="00C04B64" w:rsidP="00C04B64">
      <w:pPr>
        <w:rPr>
          <w:rFonts w:cs="Arial"/>
          <w:sz w:val="20"/>
        </w:rPr>
      </w:pPr>
      <w:r w:rsidRPr="004B3107">
        <w:rPr>
          <w:rFonts w:cs="Arial"/>
          <w:sz w:val="20"/>
        </w:rPr>
        <w:t>Deze lesdag staat in het teken van</w:t>
      </w:r>
      <w:r w:rsidR="0049253F">
        <w:rPr>
          <w:rFonts w:cs="Arial"/>
          <w:sz w:val="20"/>
        </w:rPr>
        <w:t xml:space="preserve"> responsiecollege, implementatie van verandering, zorgtechnologie en de roos van Leary</w:t>
      </w:r>
      <w:r w:rsidRPr="004B3107">
        <w:rPr>
          <w:rFonts w:cs="Arial"/>
          <w:sz w:val="20"/>
        </w:rPr>
        <w:t>.</w:t>
      </w:r>
      <w:r>
        <w:rPr>
          <w:rFonts w:cs="Arial"/>
          <w:sz w:val="20"/>
        </w:rPr>
        <w:t xml:space="preserve"> </w:t>
      </w:r>
    </w:p>
    <w:p w14:paraId="75BD3BA8" w14:textId="77777777" w:rsidR="00C04B64" w:rsidRDefault="00C04B64" w:rsidP="00C04B64">
      <w:pPr>
        <w:rPr>
          <w:rFonts w:cs="Arial"/>
          <w:b/>
          <w:sz w:val="20"/>
          <w:szCs w:val="20"/>
        </w:rPr>
      </w:pPr>
    </w:p>
    <w:p w14:paraId="77A69377" w14:textId="77777777" w:rsidR="00C04B64" w:rsidRPr="00C04B64" w:rsidRDefault="00C04B64" w:rsidP="00C04B64">
      <w:pPr>
        <w:rPr>
          <w:rFonts w:cs="Arial"/>
          <w:b/>
          <w:sz w:val="20"/>
          <w:szCs w:val="20"/>
        </w:rPr>
      </w:pPr>
      <w:r w:rsidRPr="00C04B64">
        <w:rPr>
          <w:rFonts w:cs="Arial"/>
          <w:b/>
          <w:sz w:val="20"/>
          <w:szCs w:val="20"/>
        </w:rPr>
        <w:t>Instructie werkbegeleiders</w:t>
      </w:r>
    </w:p>
    <w:p w14:paraId="4C742AC0" w14:textId="77777777" w:rsidR="0049253F" w:rsidRDefault="0049253F" w:rsidP="00C04B64">
      <w:pPr>
        <w:rPr>
          <w:rFonts w:cs="Arial"/>
          <w:sz w:val="20"/>
          <w:szCs w:val="20"/>
        </w:rPr>
      </w:pPr>
      <w:r>
        <w:rPr>
          <w:rFonts w:cs="Arial"/>
          <w:sz w:val="20"/>
          <w:szCs w:val="20"/>
        </w:rPr>
        <w:t xml:space="preserve">De student heeft onderzocht op welke wijze de oncologische praktijk beter zou kunnen aansluiten op de behoefte van de oncologische zorgverleners. Alvorens de student over gaat tot aanbevelingen voor de praktijk zal de student samen met de werkbegeleider de cultuur en context van de werkplek analyseren. Een verandering doorvoeren betekent aandacht hebben voor de omgeving, het team en de individuen. Soms leidt verandering tot weerstand  waarbinnen de student zou willen veranderen. De student zal samen met de werkbegeleider kijken naar de kenmerken van de werkomgeving en de wijze waarop de aanbevelingen hierop moeten aansluiten. De student kan hiervoor gebruik maken van de teamrollen van Belbin, de kleuren van Caluwé of de Roos van Leary. </w:t>
      </w:r>
    </w:p>
    <w:p w14:paraId="1F98DE98" w14:textId="77777777" w:rsidR="0049253F" w:rsidRDefault="0049253F" w:rsidP="00C04B64">
      <w:pPr>
        <w:rPr>
          <w:rFonts w:cs="Arial"/>
          <w:sz w:val="20"/>
          <w:szCs w:val="20"/>
        </w:rPr>
      </w:pPr>
    </w:p>
    <w:p w14:paraId="46A034B3" w14:textId="77777777" w:rsidR="0049253F" w:rsidRDefault="00FE2551" w:rsidP="00C04B64">
      <w:pPr>
        <w:rPr>
          <w:rFonts w:cs="Arial"/>
          <w:sz w:val="20"/>
          <w:szCs w:val="20"/>
        </w:rPr>
      </w:pPr>
      <w:hyperlink r:id="rId15" w:history="1">
        <w:r w:rsidR="0049253F" w:rsidRPr="001736A6">
          <w:rPr>
            <w:rStyle w:val="Hyperlink"/>
            <w:rFonts w:cs="Arial"/>
            <w:sz w:val="20"/>
            <w:szCs w:val="20"/>
          </w:rPr>
          <w:t>https://managementmodellensite.nl/kleurenmodel-caluwe/</w:t>
        </w:r>
      </w:hyperlink>
    </w:p>
    <w:p w14:paraId="0B129BCF" w14:textId="77777777" w:rsidR="0049253F" w:rsidRDefault="00FE2551" w:rsidP="00C04B64">
      <w:pPr>
        <w:rPr>
          <w:rFonts w:cs="Arial"/>
          <w:sz w:val="20"/>
          <w:szCs w:val="20"/>
        </w:rPr>
      </w:pPr>
      <w:hyperlink r:id="rId16" w:history="1">
        <w:r w:rsidR="0049253F" w:rsidRPr="001736A6">
          <w:rPr>
            <w:rStyle w:val="Hyperlink"/>
            <w:rFonts w:cs="Arial"/>
            <w:sz w:val="20"/>
            <w:szCs w:val="20"/>
          </w:rPr>
          <w:t>https://wij-leren.nl/roos-van-leary-gedrag.php</w:t>
        </w:r>
      </w:hyperlink>
    </w:p>
    <w:p w14:paraId="63F01370" w14:textId="77777777" w:rsidR="0049253F" w:rsidRDefault="00FE2551" w:rsidP="00C04B64">
      <w:pPr>
        <w:rPr>
          <w:rFonts w:cs="Arial"/>
          <w:sz w:val="20"/>
          <w:szCs w:val="20"/>
        </w:rPr>
      </w:pPr>
      <w:hyperlink r:id="rId17" w:anchor=".XYTywMkzaUk" w:history="1">
        <w:r w:rsidR="0049253F" w:rsidRPr="001736A6">
          <w:rPr>
            <w:rStyle w:val="Hyperlink"/>
            <w:rFonts w:cs="Arial"/>
            <w:sz w:val="20"/>
            <w:szCs w:val="20"/>
          </w:rPr>
          <w:t>https://www.werkenmetteamrollen.nl/Werken-met-Teamrollen/De-9-teamrollen.asp#.XYTywMkzaUk</w:t>
        </w:r>
      </w:hyperlink>
    </w:p>
    <w:p w14:paraId="0C269538" w14:textId="77777777" w:rsidR="00C04B64" w:rsidRDefault="00C04B64" w:rsidP="00C04B64">
      <w:pPr>
        <w:rPr>
          <w:rFonts w:cs="Arial"/>
          <w:sz w:val="20"/>
          <w:szCs w:val="20"/>
        </w:rPr>
      </w:pPr>
    </w:p>
    <w:p w14:paraId="3F373D8A" w14:textId="77777777" w:rsidR="00C04B64" w:rsidRPr="00AD6DB0" w:rsidRDefault="00C04B64" w:rsidP="00C04B64">
      <w:pPr>
        <w:rPr>
          <w:rFonts w:cs="Arial"/>
          <w:sz w:val="20"/>
          <w:szCs w:val="20"/>
        </w:rPr>
      </w:pPr>
    </w:p>
    <w:p w14:paraId="4540B9D0" w14:textId="77777777" w:rsidR="00C04B64" w:rsidRDefault="00C04B64" w:rsidP="00C04B64">
      <w:pPr>
        <w:rPr>
          <w:rFonts w:cs="Arial"/>
          <w:b/>
        </w:rPr>
      </w:pPr>
      <w:r>
        <w:rPr>
          <w:rFonts w:cs="Arial"/>
          <w:b/>
        </w:rPr>
        <w:t>Lesdag 15</w:t>
      </w:r>
    </w:p>
    <w:p w14:paraId="5F2542DE" w14:textId="77777777" w:rsidR="00C04B64" w:rsidRDefault="0049253F" w:rsidP="00C04B64">
      <w:pPr>
        <w:rPr>
          <w:rFonts w:cs="Arial"/>
          <w:sz w:val="20"/>
        </w:rPr>
      </w:pPr>
      <w:r w:rsidRPr="0049253F">
        <w:rPr>
          <w:rFonts w:cs="Arial"/>
          <w:sz w:val="20"/>
        </w:rPr>
        <w:t xml:space="preserve">De studenten leveren het AOP-verslag in en presenteren de resultaten van het onderzoek aan de praktijk. </w:t>
      </w:r>
    </w:p>
    <w:p w14:paraId="3383247A" w14:textId="77777777" w:rsidR="00FD15B1" w:rsidRDefault="00FD15B1" w:rsidP="00C04B64">
      <w:pPr>
        <w:rPr>
          <w:rFonts w:cs="Arial"/>
          <w:sz w:val="20"/>
        </w:rPr>
      </w:pPr>
    </w:p>
    <w:p w14:paraId="491B3064" w14:textId="77777777" w:rsidR="00FD15B1" w:rsidRDefault="00FD15B1" w:rsidP="00FD15B1">
      <w:pPr>
        <w:rPr>
          <w:rFonts w:cs="Arial"/>
          <w:b/>
        </w:rPr>
      </w:pPr>
      <w:r>
        <w:rPr>
          <w:rFonts w:cs="Arial"/>
          <w:b/>
        </w:rPr>
        <w:t>Lesdag 16</w:t>
      </w:r>
    </w:p>
    <w:p w14:paraId="331C3E87" w14:textId="77777777" w:rsidR="00FD15B1" w:rsidRDefault="00FD15B1" w:rsidP="00FD15B1">
      <w:pPr>
        <w:rPr>
          <w:rFonts w:cs="Arial"/>
          <w:sz w:val="20"/>
        </w:rPr>
      </w:pPr>
      <w:r w:rsidRPr="0049253F">
        <w:rPr>
          <w:rFonts w:cs="Arial"/>
          <w:sz w:val="20"/>
        </w:rPr>
        <w:t xml:space="preserve">De studenten </w:t>
      </w:r>
      <w:r>
        <w:rPr>
          <w:rFonts w:cs="Arial"/>
          <w:sz w:val="20"/>
        </w:rPr>
        <w:t>presenteren het AOP-verslag</w:t>
      </w:r>
      <w:r w:rsidRPr="0049253F">
        <w:rPr>
          <w:rFonts w:cs="Arial"/>
          <w:sz w:val="20"/>
        </w:rPr>
        <w:t xml:space="preserve"> en de resultaten v</w:t>
      </w:r>
      <w:r>
        <w:rPr>
          <w:rFonts w:cs="Arial"/>
          <w:sz w:val="20"/>
        </w:rPr>
        <w:t>an het onderzoek aan de docent en groepsgenoten</w:t>
      </w:r>
      <w:r w:rsidRPr="0049253F">
        <w:rPr>
          <w:rFonts w:cs="Arial"/>
          <w:sz w:val="20"/>
        </w:rPr>
        <w:t xml:space="preserve">. </w:t>
      </w:r>
    </w:p>
    <w:p w14:paraId="5D977E7C" w14:textId="77777777" w:rsidR="00FD15B1" w:rsidRDefault="00FD15B1" w:rsidP="00C04B64">
      <w:pPr>
        <w:rPr>
          <w:rFonts w:cs="Arial"/>
          <w:sz w:val="20"/>
        </w:rPr>
      </w:pPr>
    </w:p>
    <w:p w14:paraId="17DC32CA" w14:textId="77777777" w:rsidR="0049253F" w:rsidRPr="0049253F" w:rsidRDefault="0049253F" w:rsidP="00C04B64">
      <w:pPr>
        <w:rPr>
          <w:rFonts w:cs="Arial"/>
          <w:sz w:val="20"/>
        </w:rPr>
      </w:pPr>
    </w:p>
    <w:p w14:paraId="75953DC1" w14:textId="77777777" w:rsidR="00C04B64" w:rsidRPr="00917955" w:rsidRDefault="00C04B64" w:rsidP="00C04B64">
      <w:pPr>
        <w:rPr>
          <w:rFonts w:cs="Arial"/>
          <w:sz w:val="20"/>
          <w:szCs w:val="20"/>
        </w:rPr>
      </w:pPr>
    </w:p>
    <w:p w14:paraId="796F152A" w14:textId="77777777" w:rsidR="00C04B64" w:rsidRPr="00917955" w:rsidRDefault="00C04B64" w:rsidP="00C04B64">
      <w:pPr>
        <w:rPr>
          <w:rFonts w:cs="Arial"/>
          <w:b/>
          <w:sz w:val="20"/>
          <w:szCs w:val="20"/>
        </w:rPr>
      </w:pPr>
    </w:p>
    <w:p w14:paraId="358BD66F" w14:textId="77777777" w:rsidR="00C04B64" w:rsidRPr="00917955" w:rsidRDefault="00C04B64" w:rsidP="00C04B64">
      <w:pPr>
        <w:rPr>
          <w:rFonts w:cs="Arial"/>
          <w:b/>
          <w:sz w:val="20"/>
          <w:szCs w:val="20"/>
        </w:rPr>
      </w:pPr>
    </w:p>
    <w:p w14:paraId="50AE22A3" w14:textId="77777777" w:rsidR="00C04B64" w:rsidRPr="00917955" w:rsidRDefault="00C04B64" w:rsidP="00C04B64">
      <w:pPr>
        <w:rPr>
          <w:rFonts w:cs="Arial"/>
          <w:sz w:val="20"/>
          <w:szCs w:val="20"/>
        </w:rPr>
      </w:pPr>
      <w:r w:rsidRPr="00917955">
        <w:rPr>
          <w:rFonts w:cs="Arial"/>
          <w:sz w:val="20"/>
          <w:szCs w:val="20"/>
        </w:rPr>
        <w:t>De student zal een teamanalyse gaan maken en plaatst zichzelf en haar collega`s in de rollen van Belbin en de roos van Leary. Vanuit de teamanalyse gaat de student de volgende vragen beantwoorden</w:t>
      </w:r>
    </w:p>
    <w:p w14:paraId="4373978A" w14:textId="77777777" w:rsidR="00C04B64" w:rsidRPr="00917955" w:rsidRDefault="00C04B64" w:rsidP="00C04B64">
      <w:pPr>
        <w:rPr>
          <w:rFonts w:cs="Arial"/>
          <w:sz w:val="20"/>
          <w:szCs w:val="20"/>
        </w:rPr>
      </w:pPr>
    </w:p>
    <w:p w14:paraId="4489582F" w14:textId="77777777" w:rsidR="00C04B64" w:rsidRPr="00917955" w:rsidRDefault="00C04B64" w:rsidP="00C04B64">
      <w:pPr>
        <w:rPr>
          <w:rFonts w:cs="Arial"/>
          <w:sz w:val="20"/>
          <w:szCs w:val="20"/>
        </w:rPr>
      </w:pPr>
      <w:r w:rsidRPr="00917955">
        <w:rPr>
          <w:rFonts w:cs="Arial"/>
          <w:sz w:val="20"/>
          <w:szCs w:val="20"/>
        </w:rPr>
        <w:t>Welke rollen zijn in het team vertegenwoordigd?</w:t>
      </w:r>
    </w:p>
    <w:p w14:paraId="6408CEC0" w14:textId="77777777" w:rsidR="00C04B64" w:rsidRPr="00917955" w:rsidRDefault="00C04B64" w:rsidP="00C04B64">
      <w:pPr>
        <w:rPr>
          <w:rFonts w:cs="Arial"/>
          <w:sz w:val="20"/>
          <w:szCs w:val="20"/>
        </w:rPr>
      </w:pPr>
      <w:r w:rsidRPr="00917955">
        <w:rPr>
          <w:rFonts w:cs="Arial"/>
          <w:sz w:val="20"/>
          <w:szCs w:val="20"/>
        </w:rPr>
        <w:t>Welke rol vervult de student zelf binnen dit team?</w:t>
      </w:r>
    </w:p>
    <w:p w14:paraId="40F0871F" w14:textId="77777777" w:rsidR="00C04B64" w:rsidRPr="00917955" w:rsidRDefault="00C04B64" w:rsidP="00C04B64">
      <w:pPr>
        <w:rPr>
          <w:rFonts w:cs="Arial"/>
          <w:sz w:val="20"/>
          <w:szCs w:val="20"/>
        </w:rPr>
      </w:pPr>
      <w:r w:rsidRPr="00917955">
        <w:rPr>
          <w:rFonts w:cs="Arial"/>
          <w:sz w:val="20"/>
          <w:szCs w:val="20"/>
        </w:rPr>
        <w:t>Wat betekent dit voor het team?</w:t>
      </w:r>
    </w:p>
    <w:p w14:paraId="667C9543" w14:textId="77777777" w:rsidR="00C04B64" w:rsidRPr="00917955" w:rsidRDefault="00C04B64" w:rsidP="00C04B64">
      <w:pPr>
        <w:rPr>
          <w:rFonts w:cs="Arial"/>
          <w:color w:val="76923C" w:themeColor="accent3" w:themeShade="BF"/>
          <w:sz w:val="20"/>
          <w:szCs w:val="20"/>
        </w:rPr>
      </w:pPr>
    </w:p>
    <w:p w14:paraId="547725D9" w14:textId="77777777" w:rsidR="00C04B64" w:rsidRPr="00917955" w:rsidRDefault="00C04B64" w:rsidP="00C04B64">
      <w:pPr>
        <w:rPr>
          <w:rFonts w:cs="Arial"/>
          <w:sz w:val="20"/>
          <w:szCs w:val="20"/>
        </w:rPr>
      </w:pPr>
      <w:r w:rsidRPr="00917955">
        <w:rPr>
          <w:rFonts w:cs="Arial"/>
          <w:sz w:val="20"/>
          <w:szCs w:val="20"/>
        </w:rPr>
        <w:t xml:space="preserve">Hierover zal de student met de werkbegeleider in gesprek gaan. Studenten moeten verbanden zien en leggen tussen de verschillende indelingen in rollen en gedrag. </w:t>
      </w:r>
    </w:p>
    <w:p w14:paraId="79F3CEFE" w14:textId="77777777" w:rsidR="00C04B64" w:rsidRPr="000A7970" w:rsidRDefault="00C04B64" w:rsidP="002648E6">
      <w:pPr>
        <w:rPr>
          <w:rFonts w:cs="Arial"/>
          <w:sz w:val="20"/>
          <w:szCs w:val="20"/>
        </w:rPr>
      </w:pPr>
    </w:p>
    <w:p w14:paraId="1958EC53" w14:textId="77777777" w:rsidR="000A7970" w:rsidRDefault="000A7970" w:rsidP="004B46B5">
      <w:pPr>
        <w:rPr>
          <w:rFonts w:cs="Arial"/>
          <w:sz w:val="20"/>
          <w:szCs w:val="20"/>
        </w:rPr>
      </w:pPr>
    </w:p>
    <w:p w14:paraId="036EDDFC" w14:textId="77777777" w:rsidR="00A1590A" w:rsidRPr="000A7970" w:rsidRDefault="00A1590A" w:rsidP="004B46B5">
      <w:pPr>
        <w:rPr>
          <w:rFonts w:cs="Arial"/>
          <w:sz w:val="20"/>
          <w:szCs w:val="20"/>
        </w:rPr>
      </w:pPr>
    </w:p>
    <w:p w14:paraId="4F46B801" w14:textId="77777777" w:rsidR="002D5242" w:rsidRDefault="000A7970" w:rsidP="004B46B5">
      <w:pPr>
        <w:rPr>
          <w:rFonts w:cs="Arial"/>
          <w:b/>
        </w:rPr>
      </w:pPr>
      <w:r>
        <w:rPr>
          <w:rFonts w:cs="Arial"/>
          <w:b/>
        </w:rPr>
        <w:t>Afsluiting l</w:t>
      </w:r>
      <w:r w:rsidR="002D5242">
        <w:rPr>
          <w:rFonts w:cs="Arial"/>
          <w:b/>
        </w:rPr>
        <w:t>eertaak 2</w:t>
      </w:r>
    </w:p>
    <w:p w14:paraId="670DE5B0" w14:textId="77777777" w:rsidR="002D5242" w:rsidRPr="00AA5986" w:rsidRDefault="002D5242" w:rsidP="002D5242">
      <w:pPr>
        <w:rPr>
          <w:rFonts w:cs="Arial"/>
          <w:sz w:val="20"/>
          <w:szCs w:val="20"/>
        </w:rPr>
      </w:pPr>
      <w:r>
        <w:rPr>
          <w:rFonts w:cs="Arial"/>
          <w:sz w:val="20"/>
          <w:szCs w:val="20"/>
        </w:rPr>
        <w:t xml:space="preserve">De student verzorgt een </w:t>
      </w:r>
      <w:r w:rsidR="00FD15B1">
        <w:rPr>
          <w:rFonts w:cs="Arial"/>
          <w:sz w:val="20"/>
          <w:szCs w:val="20"/>
        </w:rPr>
        <w:t xml:space="preserve">AOP presentatie </w:t>
      </w:r>
      <w:r>
        <w:rPr>
          <w:rFonts w:cs="Arial"/>
          <w:sz w:val="20"/>
          <w:szCs w:val="20"/>
        </w:rPr>
        <w:t>op de werkplek</w:t>
      </w:r>
      <w:r w:rsidRPr="00AA5986">
        <w:rPr>
          <w:rFonts w:cs="Arial"/>
          <w:sz w:val="20"/>
          <w:szCs w:val="20"/>
        </w:rPr>
        <w:t>. Zij zorgt hierbij dat d</w:t>
      </w:r>
      <w:r>
        <w:rPr>
          <w:rFonts w:cs="Arial"/>
          <w:sz w:val="20"/>
          <w:szCs w:val="20"/>
        </w:rPr>
        <w:t>e werkbegeleider waardeert</w:t>
      </w:r>
      <w:r w:rsidRPr="00AA5986">
        <w:rPr>
          <w:rFonts w:cs="Arial"/>
          <w:sz w:val="20"/>
          <w:szCs w:val="20"/>
        </w:rPr>
        <w:t xml:space="preserve"> m.b.v. het waarderingsformulier </w:t>
      </w:r>
      <w:r w:rsidR="00FD15B1">
        <w:rPr>
          <w:rFonts w:cs="Arial"/>
          <w:sz w:val="20"/>
          <w:szCs w:val="20"/>
        </w:rPr>
        <w:t>AOP</w:t>
      </w:r>
      <w:r>
        <w:rPr>
          <w:rFonts w:cs="Arial"/>
          <w:sz w:val="20"/>
          <w:szCs w:val="20"/>
        </w:rPr>
        <w:t xml:space="preserve"> </w:t>
      </w:r>
      <w:r w:rsidR="00FD15B1">
        <w:rPr>
          <w:rFonts w:cs="Arial"/>
          <w:sz w:val="20"/>
          <w:szCs w:val="20"/>
        </w:rPr>
        <w:t>voor de werkplek</w:t>
      </w:r>
      <w:r w:rsidRPr="00AA5986">
        <w:rPr>
          <w:rFonts w:cs="Arial"/>
          <w:sz w:val="20"/>
          <w:szCs w:val="20"/>
        </w:rPr>
        <w:t>. Het waarderingsformulier moet de student uploaden in haar Digitaal Portfolio t.b.v. toetsing</w:t>
      </w:r>
      <w:r>
        <w:rPr>
          <w:rFonts w:cs="Arial"/>
          <w:sz w:val="20"/>
          <w:szCs w:val="20"/>
        </w:rPr>
        <w:t xml:space="preserve"> samen met het verslag dat zij hierover zal schrijven</w:t>
      </w:r>
      <w:r w:rsidRPr="00AA5986">
        <w:rPr>
          <w:rFonts w:cs="Arial"/>
          <w:sz w:val="20"/>
          <w:szCs w:val="20"/>
        </w:rPr>
        <w:t>.</w:t>
      </w:r>
    </w:p>
    <w:p w14:paraId="1B317D49" w14:textId="77777777" w:rsidR="002D5242" w:rsidRDefault="002D5242" w:rsidP="004B46B5">
      <w:pPr>
        <w:rPr>
          <w:rFonts w:cs="Arial"/>
          <w:b/>
        </w:rPr>
      </w:pPr>
    </w:p>
    <w:p w14:paraId="54A02605" w14:textId="77777777" w:rsidR="006566DD" w:rsidRPr="00FD15B1" w:rsidRDefault="000A7970" w:rsidP="00917955">
      <w:pPr>
        <w:rPr>
          <w:rFonts w:cs="Arial"/>
          <w:b/>
        </w:rPr>
      </w:pPr>
      <w:r>
        <w:rPr>
          <w:rFonts w:cs="Arial"/>
          <w:b/>
        </w:rPr>
        <w:br w:type="page"/>
      </w:r>
    </w:p>
    <w:p w14:paraId="1EDF791E" w14:textId="77777777" w:rsidR="006F4B3C" w:rsidRPr="006E71E2" w:rsidRDefault="0063087A" w:rsidP="00030703">
      <w:pPr>
        <w:pStyle w:val="Kop1"/>
        <w:shd w:val="clear" w:color="auto" w:fill="000099"/>
        <w:rPr>
          <w:rFonts w:cs="Arial"/>
          <w:color w:val="FFFFFF" w:themeColor="background1"/>
          <w:sz w:val="28"/>
          <w:szCs w:val="28"/>
        </w:rPr>
      </w:pPr>
      <w:bookmarkStart w:id="17" w:name="_Toc61344350"/>
      <w:bookmarkEnd w:id="4"/>
      <w:r w:rsidRPr="006E71E2">
        <w:rPr>
          <w:rFonts w:cs="Arial"/>
          <w:color w:val="FFFFFF" w:themeColor="background1"/>
          <w:sz w:val="28"/>
          <w:szCs w:val="28"/>
        </w:rPr>
        <w:lastRenderedPageBreak/>
        <w:t>4.</w:t>
      </w:r>
      <w:r w:rsidR="00A87766">
        <w:rPr>
          <w:rFonts w:cs="Arial"/>
          <w:color w:val="FFFFFF" w:themeColor="background1"/>
          <w:sz w:val="28"/>
          <w:szCs w:val="28"/>
        </w:rPr>
        <w:tab/>
      </w:r>
      <w:r w:rsidR="00FD1B4C">
        <w:rPr>
          <w:rFonts w:cs="Arial"/>
          <w:color w:val="FFFFFF" w:themeColor="background1"/>
          <w:sz w:val="28"/>
          <w:szCs w:val="28"/>
        </w:rPr>
        <w:t>Waarderings</w:t>
      </w:r>
      <w:r w:rsidR="006F4B3C" w:rsidRPr="006E71E2">
        <w:rPr>
          <w:rFonts w:cs="Arial"/>
          <w:color w:val="FFFFFF" w:themeColor="background1"/>
          <w:sz w:val="28"/>
          <w:szCs w:val="28"/>
        </w:rPr>
        <w:t>formulieren</w:t>
      </w:r>
      <w:bookmarkEnd w:id="17"/>
    </w:p>
    <w:p w14:paraId="7E362B91" w14:textId="77777777" w:rsidR="00B521C3" w:rsidRDefault="00B521C3" w:rsidP="00FD15B1">
      <w:pPr>
        <w:pStyle w:val="Kop2"/>
      </w:pPr>
      <w:bookmarkStart w:id="18" w:name="_Toc61344351"/>
      <w:r>
        <w:rPr>
          <w:rFonts w:ascii="Arial" w:hAnsi="Arial" w:cs="Arial"/>
          <w:color w:val="000099"/>
          <w:sz w:val="22"/>
          <w:szCs w:val="22"/>
        </w:rPr>
        <w:t xml:space="preserve">4.1 </w:t>
      </w:r>
      <w:r w:rsidR="00E03781">
        <w:rPr>
          <w:rFonts w:ascii="Arial" w:hAnsi="Arial" w:cs="Arial"/>
          <w:color w:val="000099"/>
          <w:sz w:val="22"/>
          <w:szCs w:val="22"/>
        </w:rPr>
        <w:t>Tentamen</w:t>
      </w:r>
      <w:r w:rsidR="00A75617" w:rsidRPr="008D0407">
        <w:rPr>
          <w:rFonts w:ascii="Arial" w:hAnsi="Arial" w:cs="Arial"/>
          <w:color w:val="000099"/>
          <w:sz w:val="22"/>
          <w:szCs w:val="22"/>
        </w:rPr>
        <w:t xml:space="preserve"> 1</w:t>
      </w:r>
      <w:r w:rsidR="00661633">
        <w:rPr>
          <w:rFonts w:ascii="Arial" w:hAnsi="Arial" w:cs="Arial"/>
          <w:color w:val="000099"/>
          <w:sz w:val="22"/>
          <w:szCs w:val="22"/>
        </w:rPr>
        <w:tab/>
      </w:r>
      <w:r w:rsidR="00FD15B1">
        <w:rPr>
          <w:rFonts w:ascii="Arial" w:hAnsi="Arial" w:cs="Arial"/>
          <w:color w:val="000099"/>
          <w:sz w:val="22"/>
          <w:szCs w:val="22"/>
        </w:rPr>
        <w:t>Shared Decision Making</w:t>
      </w:r>
      <w:bookmarkEnd w:id="18"/>
    </w:p>
    <w:p w14:paraId="7F32584D" w14:textId="77777777" w:rsidR="00B521C3" w:rsidRDefault="00B521C3" w:rsidP="00B521C3"/>
    <w:p w14:paraId="3BF2D1D3" w14:textId="77777777" w:rsidR="00345707" w:rsidRPr="005F6525" w:rsidRDefault="00345707" w:rsidP="00345707">
      <w:pPr>
        <w:jc w:val="center"/>
        <w:rPr>
          <w:rFonts w:eastAsia="Times New Roman" w:cs="Arial"/>
          <w:color w:val="E36C0A" w:themeColor="accent6" w:themeShade="BF"/>
          <w:sz w:val="28"/>
          <w:szCs w:val="28"/>
        </w:rPr>
      </w:pPr>
    </w:p>
    <w:p w14:paraId="6D686C88" w14:textId="77777777" w:rsidR="00345707" w:rsidRPr="005F6525" w:rsidRDefault="00345707" w:rsidP="00345707">
      <w:pPr>
        <w:jc w:val="center"/>
        <w:rPr>
          <w:rFonts w:eastAsia="Times New Roman" w:cs="Arial"/>
          <w:i/>
          <w:color w:val="E36C0A" w:themeColor="accent6" w:themeShade="BF"/>
          <w:sz w:val="16"/>
          <w:szCs w:val="16"/>
        </w:rPr>
      </w:pPr>
    </w:p>
    <w:p w14:paraId="5A18984A" w14:textId="77777777" w:rsidR="00345707" w:rsidRPr="005F6525" w:rsidRDefault="00345707" w:rsidP="00345707">
      <w:pPr>
        <w:rPr>
          <w:rFonts w:cs="Arial"/>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263"/>
        <w:gridCol w:w="281"/>
      </w:tblGrid>
      <w:tr w:rsidR="00345707" w:rsidRPr="005F6525" w14:paraId="5E1CB3D9" w14:textId="77777777" w:rsidTr="0038525B">
        <w:trPr>
          <w:trHeight w:val="285"/>
        </w:trPr>
        <w:tc>
          <w:tcPr>
            <w:tcW w:w="9495" w:type="dxa"/>
            <w:gridSpan w:val="2"/>
            <w:tcBorders>
              <w:right w:val="nil"/>
            </w:tcBorders>
          </w:tcPr>
          <w:p w14:paraId="7C972486" w14:textId="77777777" w:rsidR="00345707" w:rsidRPr="005F6525" w:rsidRDefault="00345707" w:rsidP="0038525B">
            <w:pPr>
              <w:jc w:val="center"/>
              <w:rPr>
                <w:rFonts w:cs="Arial"/>
                <w:b/>
                <w:bCs/>
                <w:color w:val="E36C0A" w:themeColor="accent6" w:themeShade="BF"/>
              </w:rPr>
            </w:pPr>
          </w:p>
          <w:p w14:paraId="4D611A1F" w14:textId="77777777" w:rsidR="00345707" w:rsidRPr="005F6525" w:rsidRDefault="00345707" w:rsidP="0038525B">
            <w:pPr>
              <w:jc w:val="center"/>
              <w:rPr>
                <w:rFonts w:eastAsia="Times New Roman" w:cs="Arial"/>
                <w:i/>
                <w:color w:val="E36C0A" w:themeColor="accent6" w:themeShade="BF"/>
                <w:sz w:val="36"/>
                <w:szCs w:val="36"/>
              </w:rPr>
            </w:pPr>
            <w:r w:rsidRPr="005F6525">
              <w:rPr>
                <w:rFonts w:cs="Arial"/>
                <w:bCs/>
                <w:color w:val="E36C0A" w:themeColor="accent6" w:themeShade="BF"/>
                <w:sz w:val="36"/>
                <w:szCs w:val="36"/>
              </w:rPr>
              <w:t>Waarderingsformulier</w:t>
            </w:r>
            <w:r w:rsidRPr="00C8699E">
              <w:rPr>
                <w:rFonts w:cs="Arial"/>
                <w:bCs/>
                <w:color w:val="E36C0A" w:themeColor="accent6" w:themeShade="BF"/>
                <w:sz w:val="36"/>
                <w:szCs w:val="36"/>
              </w:rPr>
              <w:tab/>
            </w:r>
            <w:r>
              <w:rPr>
                <w:rFonts w:cs="Arial"/>
                <w:bCs/>
                <w:color w:val="E36C0A" w:themeColor="accent6" w:themeShade="BF"/>
                <w:sz w:val="36"/>
                <w:szCs w:val="36"/>
              </w:rPr>
              <w:t>Shared Decision Making</w:t>
            </w:r>
          </w:p>
          <w:p w14:paraId="2133F167" w14:textId="77777777" w:rsidR="00345707" w:rsidRPr="005F6525" w:rsidRDefault="00345707" w:rsidP="0038525B">
            <w:pPr>
              <w:jc w:val="center"/>
              <w:rPr>
                <w:rFonts w:cs="Arial"/>
                <w:b/>
                <w:bCs/>
                <w:sz w:val="20"/>
                <w:szCs w:val="20"/>
              </w:rPr>
            </w:pPr>
          </w:p>
        </w:tc>
        <w:tc>
          <w:tcPr>
            <w:tcW w:w="281" w:type="dxa"/>
            <w:tcBorders>
              <w:left w:val="nil"/>
            </w:tcBorders>
          </w:tcPr>
          <w:p w14:paraId="60C0C399" w14:textId="77777777" w:rsidR="00345707" w:rsidRPr="005F6525" w:rsidRDefault="00345707" w:rsidP="0038525B">
            <w:pPr>
              <w:rPr>
                <w:rFonts w:cs="Arial"/>
                <w:b/>
                <w:sz w:val="20"/>
                <w:szCs w:val="20"/>
              </w:rPr>
            </w:pPr>
          </w:p>
        </w:tc>
      </w:tr>
      <w:tr w:rsidR="00345707" w:rsidRPr="005F6525" w14:paraId="7CA0ECF7" w14:textId="77777777" w:rsidTr="0038525B">
        <w:trPr>
          <w:trHeight w:val="285"/>
        </w:trPr>
        <w:tc>
          <w:tcPr>
            <w:tcW w:w="9495" w:type="dxa"/>
            <w:gridSpan w:val="2"/>
            <w:tcBorders>
              <w:right w:val="nil"/>
            </w:tcBorders>
          </w:tcPr>
          <w:p w14:paraId="0E2C81EC" w14:textId="77777777" w:rsidR="00345707" w:rsidRPr="005F6525" w:rsidRDefault="00345707" w:rsidP="0038525B">
            <w:pPr>
              <w:jc w:val="center"/>
              <w:rPr>
                <w:rFonts w:eastAsia="Times New Roman" w:cs="Arial"/>
                <w:i/>
                <w:color w:val="E36C0A" w:themeColor="accent6" w:themeShade="BF"/>
                <w:sz w:val="16"/>
                <w:szCs w:val="16"/>
              </w:rPr>
            </w:pPr>
            <w:r>
              <w:rPr>
                <w:rFonts w:eastAsia="Times New Roman" w:cs="Arial"/>
                <w:color w:val="E36C0A" w:themeColor="accent6" w:themeShade="BF"/>
                <w:sz w:val="28"/>
                <w:szCs w:val="28"/>
              </w:rPr>
              <w:t>T</w:t>
            </w:r>
            <w:r w:rsidRPr="005F6525">
              <w:rPr>
                <w:rFonts w:eastAsia="Times New Roman" w:cs="Arial"/>
                <w:color w:val="E36C0A" w:themeColor="accent6" w:themeShade="BF"/>
                <w:sz w:val="28"/>
                <w:szCs w:val="28"/>
              </w:rPr>
              <w:t xml:space="preserve">entamen </w:t>
            </w:r>
            <w:r>
              <w:rPr>
                <w:rFonts w:eastAsia="Times New Roman" w:cs="Arial"/>
                <w:color w:val="E36C0A" w:themeColor="accent6" w:themeShade="BF"/>
                <w:sz w:val="28"/>
                <w:szCs w:val="28"/>
              </w:rPr>
              <w:t>1</w:t>
            </w:r>
            <w:r>
              <w:rPr>
                <w:rFonts w:eastAsia="Times New Roman" w:cs="Arial"/>
                <w:i/>
                <w:color w:val="E36C0A" w:themeColor="accent6" w:themeShade="BF"/>
                <w:sz w:val="16"/>
                <w:szCs w:val="16"/>
              </w:rPr>
              <w:t xml:space="preserve"> </w:t>
            </w:r>
            <w:r w:rsidRPr="005F6525">
              <w:rPr>
                <w:rFonts w:eastAsia="Times New Roman" w:cs="Arial"/>
                <w:i/>
                <w:color w:val="E36C0A" w:themeColor="accent6" w:themeShade="BF"/>
                <w:sz w:val="16"/>
                <w:szCs w:val="16"/>
              </w:rPr>
              <w:t xml:space="preserve"> </w:t>
            </w:r>
            <w:r>
              <w:rPr>
                <w:rFonts w:eastAsia="Times New Roman" w:cs="Arial"/>
                <w:color w:val="E36C0A" w:themeColor="accent6" w:themeShade="BF"/>
                <w:sz w:val="28"/>
                <w:szCs w:val="28"/>
              </w:rPr>
              <w:t>Minor Oncologie</w:t>
            </w:r>
          </w:p>
          <w:p w14:paraId="5C80F866" w14:textId="77777777" w:rsidR="00345707" w:rsidRPr="005F6525" w:rsidRDefault="00345707" w:rsidP="0038525B">
            <w:pPr>
              <w:jc w:val="center"/>
              <w:rPr>
                <w:rFonts w:eastAsia="Times New Roman" w:cs="Arial"/>
                <w:color w:val="E36C0A" w:themeColor="accent6" w:themeShade="BF"/>
                <w:sz w:val="28"/>
                <w:szCs w:val="28"/>
              </w:rPr>
            </w:pPr>
          </w:p>
          <w:p w14:paraId="5AC64DB3" w14:textId="77777777" w:rsidR="00345707" w:rsidRPr="0044693A" w:rsidRDefault="00345707" w:rsidP="0038525B">
            <w:pPr>
              <w:jc w:val="center"/>
              <w:rPr>
                <w:rFonts w:eastAsia="Times New Roman" w:cs="Arial"/>
                <w:color w:val="E36C0A" w:themeColor="accent6" w:themeShade="BF"/>
                <w:sz w:val="20"/>
                <w:szCs w:val="20"/>
              </w:rPr>
            </w:pPr>
            <w:r w:rsidRPr="0044693A">
              <w:rPr>
                <w:rFonts w:eastAsia="Times New Roman" w:cs="Arial"/>
                <w:i/>
                <w:color w:val="E36C0A" w:themeColor="accent6" w:themeShade="BF"/>
                <w:sz w:val="20"/>
                <w:szCs w:val="20"/>
              </w:rPr>
              <w:t>(</w:t>
            </w:r>
            <w:r>
              <w:rPr>
                <w:rFonts w:eastAsia="Times New Roman" w:cs="Arial"/>
                <w:i/>
                <w:color w:val="E36C0A" w:themeColor="accent6" w:themeShade="BF"/>
                <w:sz w:val="20"/>
                <w:szCs w:val="20"/>
              </w:rPr>
              <w:t>ON-SDM</w:t>
            </w:r>
            <w:r w:rsidRPr="0044693A">
              <w:rPr>
                <w:rFonts w:eastAsia="Times New Roman" w:cs="Arial"/>
                <w:i/>
                <w:color w:val="E36C0A" w:themeColor="accent6" w:themeShade="BF"/>
                <w:sz w:val="20"/>
                <w:szCs w:val="20"/>
              </w:rPr>
              <w:t>)</w:t>
            </w:r>
          </w:p>
          <w:p w14:paraId="049FB468" w14:textId="77777777" w:rsidR="00345707" w:rsidRPr="005F6525" w:rsidRDefault="00345707" w:rsidP="0038525B">
            <w:pPr>
              <w:rPr>
                <w:rFonts w:cs="Arial"/>
                <w:b/>
                <w:bCs/>
                <w:sz w:val="20"/>
                <w:szCs w:val="20"/>
              </w:rPr>
            </w:pPr>
          </w:p>
        </w:tc>
        <w:tc>
          <w:tcPr>
            <w:tcW w:w="281" w:type="dxa"/>
            <w:tcBorders>
              <w:left w:val="nil"/>
            </w:tcBorders>
          </w:tcPr>
          <w:p w14:paraId="7DD8AE3A" w14:textId="77777777" w:rsidR="00345707" w:rsidRPr="005F6525" w:rsidRDefault="00345707" w:rsidP="0038525B">
            <w:pPr>
              <w:rPr>
                <w:rFonts w:cs="Arial"/>
                <w:b/>
                <w:sz w:val="20"/>
                <w:szCs w:val="20"/>
              </w:rPr>
            </w:pPr>
          </w:p>
        </w:tc>
      </w:tr>
      <w:tr w:rsidR="00345707" w:rsidRPr="005F6525" w14:paraId="49A38923" w14:textId="77777777" w:rsidTr="0038525B">
        <w:trPr>
          <w:trHeight w:val="285"/>
        </w:trPr>
        <w:tc>
          <w:tcPr>
            <w:tcW w:w="9495" w:type="dxa"/>
            <w:gridSpan w:val="2"/>
            <w:tcBorders>
              <w:right w:val="nil"/>
            </w:tcBorders>
          </w:tcPr>
          <w:p w14:paraId="44AFB059" w14:textId="77777777" w:rsidR="00345707" w:rsidRPr="005F6525" w:rsidRDefault="00345707" w:rsidP="0038525B">
            <w:pPr>
              <w:rPr>
                <w:rFonts w:cs="Arial"/>
                <w:b/>
                <w:sz w:val="20"/>
                <w:szCs w:val="20"/>
              </w:rPr>
            </w:pPr>
            <w:r w:rsidRPr="00EA304D">
              <w:rPr>
                <w:rFonts w:cs="Arial"/>
                <w:b/>
                <w:szCs w:val="20"/>
              </w:rPr>
              <w:t>Naam student:</w:t>
            </w:r>
          </w:p>
        </w:tc>
        <w:tc>
          <w:tcPr>
            <w:tcW w:w="281" w:type="dxa"/>
            <w:tcBorders>
              <w:left w:val="nil"/>
            </w:tcBorders>
          </w:tcPr>
          <w:p w14:paraId="230D2079" w14:textId="77777777" w:rsidR="00345707" w:rsidRPr="005F6525" w:rsidRDefault="00345707" w:rsidP="0038525B">
            <w:pPr>
              <w:rPr>
                <w:rFonts w:cs="Arial"/>
                <w:b/>
                <w:sz w:val="20"/>
                <w:szCs w:val="20"/>
              </w:rPr>
            </w:pPr>
          </w:p>
        </w:tc>
      </w:tr>
      <w:tr w:rsidR="00345707" w:rsidRPr="005F6525" w14:paraId="5C00A418" w14:textId="77777777" w:rsidTr="0038525B">
        <w:trPr>
          <w:trHeight w:val="332"/>
        </w:trPr>
        <w:tc>
          <w:tcPr>
            <w:tcW w:w="9495" w:type="dxa"/>
            <w:gridSpan w:val="2"/>
            <w:tcBorders>
              <w:right w:val="nil"/>
            </w:tcBorders>
          </w:tcPr>
          <w:p w14:paraId="21D0F2FC" w14:textId="77777777" w:rsidR="00345707" w:rsidRPr="005F6525" w:rsidRDefault="00345707" w:rsidP="0038525B">
            <w:pPr>
              <w:rPr>
                <w:rFonts w:cs="Arial"/>
                <w:b/>
                <w:sz w:val="20"/>
                <w:szCs w:val="20"/>
                <w:lang w:val="de-DE"/>
              </w:rPr>
            </w:pPr>
            <w:r w:rsidRPr="00EA304D">
              <w:rPr>
                <w:rFonts w:cs="Arial"/>
                <w:b/>
                <w:szCs w:val="20"/>
              </w:rPr>
              <w:t>Studentnummer:</w:t>
            </w:r>
          </w:p>
        </w:tc>
        <w:tc>
          <w:tcPr>
            <w:tcW w:w="281" w:type="dxa"/>
            <w:tcBorders>
              <w:left w:val="nil"/>
            </w:tcBorders>
          </w:tcPr>
          <w:p w14:paraId="68067D45" w14:textId="77777777" w:rsidR="00345707" w:rsidRPr="005F6525" w:rsidRDefault="00345707" w:rsidP="0038525B">
            <w:pPr>
              <w:rPr>
                <w:rFonts w:cs="Arial"/>
                <w:b/>
                <w:sz w:val="20"/>
                <w:szCs w:val="20"/>
                <w:lang w:val="de-DE"/>
              </w:rPr>
            </w:pPr>
          </w:p>
        </w:tc>
      </w:tr>
      <w:tr w:rsidR="00345707" w:rsidRPr="005F6525" w14:paraId="7130B749" w14:textId="77777777" w:rsidTr="0038525B">
        <w:trPr>
          <w:trHeight w:val="332"/>
        </w:trPr>
        <w:tc>
          <w:tcPr>
            <w:tcW w:w="9495" w:type="dxa"/>
            <w:gridSpan w:val="2"/>
            <w:tcBorders>
              <w:right w:val="nil"/>
            </w:tcBorders>
          </w:tcPr>
          <w:p w14:paraId="1FA4195E" w14:textId="77777777" w:rsidR="00345707" w:rsidRPr="00EA304D" w:rsidRDefault="00345707" w:rsidP="0038525B">
            <w:pPr>
              <w:rPr>
                <w:rFonts w:cs="Arial"/>
                <w:b/>
                <w:szCs w:val="20"/>
              </w:rPr>
            </w:pPr>
            <w:r w:rsidRPr="00EA304D">
              <w:rPr>
                <w:rFonts w:cs="Arial"/>
                <w:b/>
                <w:szCs w:val="20"/>
              </w:rPr>
              <w:t>Werkplek</w:t>
            </w:r>
            <w:r>
              <w:rPr>
                <w:rFonts w:cs="Arial"/>
                <w:b/>
                <w:szCs w:val="20"/>
              </w:rPr>
              <w:t>:</w:t>
            </w:r>
            <w:r w:rsidRPr="00EA304D">
              <w:rPr>
                <w:rFonts w:cs="Arial"/>
                <w:b/>
                <w:szCs w:val="20"/>
              </w:rPr>
              <w:t xml:space="preserve"> </w:t>
            </w:r>
            <w:r w:rsidRPr="00EA304D">
              <w:rPr>
                <w:rFonts w:cs="Arial"/>
                <w:szCs w:val="20"/>
              </w:rPr>
              <w:t>(naam organisatie en afdeling)</w:t>
            </w:r>
          </w:p>
          <w:p w14:paraId="756DED28" w14:textId="77777777" w:rsidR="00345707" w:rsidRPr="005F6525" w:rsidRDefault="00345707" w:rsidP="0038525B">
            <w:pPr>
              <w:rPr>
                <w:rFonts w:cs="Arial"/>
                <w:b/>
                <w:bCs/>
                <w:sz w:val="20"/>
                <w:szCs w:val="20"/>
              </w:rPr>
            </w:pPr>
          </w:p>
        </w:tc>
        <w:tc>
          <w:tcPr>
            <w:tcW w:w="281" w:type="dxa"/>
            <w:tcBorders>
              <w:left w:val="nil"/>
            </w:tcBorders>
          </w:tcPr>
          <w:p w14:paraId="153018B6" w14:textId="77777777" w:rsidR="00345707" w:rsidRPr="005F6525" w:rsidRDefault="00345707" w:rsidP="0038525B">
            <w:pPr>
              <w:rPr>
                <w:rFonts w:cs="Arial"/>
                <w:b/>
                <w:sz w:val="20"/>
                <w:szCs w:val="20"/>
              </w:rPr>
            </w:pPr>
          </w:p>
        </w:tc>
      </w:tr>
      <w:tr w:rsidR="00345707" w:rsidRPr="005F6525" w14:paraId="17C78507" w14:textId="77777777" w:rsidTr="0038525B">
        <w:trPr>
          <w:trHeight w:val="496"/>
        </w:trPr>
        <w:tc>
          <w:tcPr>
            <w:tcW w:w="6232" w:type="dxa"/>
            <w:tcBorders>
              <w:right w:val="nil"/>
            </w:tcBorders>
          </w:tcPr>
          <w:p w14:paraId="74F45C0F" w14:textId="77777777" w:rsidR="00345707" w:rsidRPr="005F6525" w:rsidRDefault="00345707" w:rsidP="0038525B">
            <w:pPr>
              <w:rPr>
                <w:rFonts w:cs="Arial"/>
                <w:b/>
                <w:sz w:val="20"/>
                <w:szCs w:val="20"/>
              </w:rPr>
            </w:pPr>
            <w:r w:rsidRPr="00EA304D">
              <w:rPr>
                <w:rFonts w:cs="Arial"/>
                <w:b/>
                <w:szCs w:val="20"/>
              </w:rPr>
              <w:t>Naam werkbegeleider:</w:t>
            </w:r>
          </w:p>
        </w:tc>
        <w:tc>
          <w:tcPr>
            <w:tcW w:w="3263" w:type="dxa"/>
            <w:tcBorders>
              <w:right w:val="nil"/>
            </w:tcBorders>
          </w:tcPr>
          <w:p w14:paraId="5D7CA50E" w14:textId="77777777" w:rsidR="00345707" w:rsidRPr="00EA304D" w:rsidRDefault="00345707" w:rsidP="0038525B">
            <w:pPr>
              <w:rPr>
                <w:rFonts w:cs="Arial"/>
                <w:b/>
                <w:szCs w:val="20"/>
              </w:rPr>
            </w:pPr>
            <w:r w:rsidRPr="00EA304D">
              <w:rPr>
                <w:rFonts w:cs="Arial"/>
                <w:b/>
                <w:szCs w:val="20"/>
              </w:rPr>
              <w:t xml:space="preserve">Handtekening werkbegeleider </w:t>
            </w:r>
          </w:p>
          <w:p w14:paraId="11D502CC" w14:textId="77777777" w:rsidR="00345707" w:rsidRPr="005F6525" w:rsidRDefault="00345707" w:rsidP="0038525B">
            <w:pPr>
              <w:rPr>
                <w:rFonts w:cs="Arial"/>
                <w:b/>
                <w:sz w:val="20"/>
                <w:szCs w:val="20"/>
              </w:rPr>
            </w:pPr>
          </w:p>
        </w:tc>
        <w:tc>
          <w:tcPr>
            <w:tcW w:w="281" w:type="dxa"/>
            <w:tcBorders>
              <w:left w:val="nil"/>
            </w:tcBorders>
          </w:tcPr>
          <w:p w14:paraId="33D9177D" w14:textId="77777777" w:rsidR="00345707" w:rsidRPr="005F6525" w:rsidRDefault="00345707" w:rsidP="0038525B">
            <w:pPr>
              <w:rPr>
                <w:rFonts w:cs="Arial"/>
                <w:b/>
                <w:sz w:val="20"/>
                <w:szCs w:val="20"/>
              </w:rPr>
            </w:pPr>
          </w:p>
          <w:p w14:paraId="2A66E5E9" w14:textId="77777777" w:rsidR="00345707" w:rsidRPr="005F6525" w:rsidRDefault="00345707" w:rsidP="0038525B">
            <w:pPr>
              <w:rPr>
                <w:rFonts w:cs="Arial"/>
                <w:b/>
                <w:sz w:val="20"/>
                <w:szCs w:val="20"/>
              </w:rPr>
            </w:pPr>
          </w:p>
          <w:p w14:paraId="488EEAC5" w14:textId="77777777" w:rsidR="00345707" w:rsidRPr="005F6525" w:rsidRDefault="00345707" w:rsidP="0038525B">
            <w:pPr>
              <w:rPr>
                <w:rFonts w:cs="Arial"/>
                <w:b/>
                <w:sz w:val="20"/>
                <w:szCs w:val="20"/>
              </w:rPr>
            </w:pPr>
          </w:p>
          <w:p w14:paraId="2DD15A37" w14:textId="77777777" w:rsidR="00345707" w:rsidRPr="005F6525" w:rsidRDefault="00345707" w:rsidP="0038525B">
            <w:pPr>
              <w:rPr>
                <w:rFonts w:cs="Arial"/>
                <w:b/>
                <w:sz w:val="20"/>
                <w:szCs w:val="20"/>
              </w:rPr>
            </w:pPr>
          </w:p>
          <w:p w14:paraId="537EB0DE" w14:textId="77777777" w:rsidR="00345707" w:rsidRPr="005F6525" w:rsidRDefault="00345707" w:rsidP="0038525B">
            <w:pPr>
              <w:rPr>
                <w:rFonts w:cs="Arial"/>
                <w:b/>
                <w:sz w:val="20"/>
                <w:szCs w:val="20"/>
              </w:rPr>
            </w:pPr>
          </w:p>
          <w:p w14:paraId="3E541A07" w14:textId="77777777" w:rsidR="00345707" w:rsidRPr="005F6525" w:rsidRDefault="00345707" w:rsidP="0038525B">
            <w:pPr>
              <w:rPr>
                <w:rFonts w:cs="Arial"/>
                <w:b/>
                <w:sz w:val="20"/>
                <w:szCs w:val="20"/>
              </w:rPr>
            </w:pPr>
          </w:p>
          <w:p w14:paraId="3B774F2B" w14:textId="77777777" w:rsidR="00345707" w:rsidRPr="005F6525" w:rsidRDefault="00345707" w:rsidP="0038525B">
            <w:pPr>
              <w:rPr>
                <w:rFonts w:cs="Arial"/>
                <w:b/>
                <w:sz w:val="20"/>
                <w:szCs w:val="20"/>
              </w:rPr>
            </w:pPr>
          </w:p>
          <w:p w14:paraId="6B24E92E" w14:textId="77777777" w:rsidR="00345707" w:rsidRPr="005F6525" w:rsidRDefault="00345707" w:rsidP="0038525B">
            <w:pPr>
              <w:rPr>
                <w:rFonts w:cs="Arial"/>
                <w:b/>
                <w:sz w:val="20"/>
                <w:szCs w:val="20"/>
              </w:rPr>
            </w:pPr>
          </w:p>
          <w:p w14:paraId="02126B46" w14:textId="77777777" w:rsidR="00345707" w:rsidRPr="005F6525" w:rsidRDefault="00345707" w:rsidP="0038525B">
            <w:pPr>
              <w:rPr>
                <w:rFonts w:cs="Arial"/>
                <w:b/>
                <w:sz w:val="20"/>
                <w:szCs w:val="20"/>
              </w:rPr>
            </w:pPr>
          </w:p>
          <w:p w14:paraId="17A9FCBA" w14:textId="77777777" w:rsidR="00345707" w:rsidRPr="005F6525" w:rsidRDefault="00345707" w:rsidP="0038525B">
            <w:pPr>
              <w:rPr>
                <w:rFonts w:cs="Arial"/>
                <w:b/>
                <w:sz w:val="20"/>
                <w:szCs w:val="20"/>
              </w:rPr>
            </w:pPr>
          </w:p>
          <w:p w14:paraId="6F512A0F" w14:textId="77777777" w:rsidR="00345707" w:rsidRPr="005F6525" w:rsidRDefault="00345707" w:rsidP="0038525B">
            <w:pPr>
              <w:rPr>
                <w:rFonts w:cs="Arial"/>
                <w:b/>
                <w:sz w:val="20"/>
                <w:szCs w:val="20"/>
              </w:rPr>
            </w:pPr>
          </w:p>
        </w:tc>
      </w:tr>
      <w:tr w:rsidR="00345707" w:rsidRPr="005F6525" w14:paraId="2A0534A5" w14:textId="77777777" w:rsidTr="0038525B">
        <w:trPr>
          <w:trHeight w:val="946"/>
        </w:trPr>
        <w:tc>
          <w:tcPr>
            <w:tcW w:w="6232" w:type="dxa"/>
          </w:tcPr>
          <w:p w14:paraId="5C470F85" w14:textId="77777777" w:rsidR="00345707" w:rsidRPr="005F6525" w:rsidRDefault="00345707" w:rsidP="0038525B">
            <w:pPr>
              <w:rPr>
                <w:rFonts w:cs="Arial"/>
                <w:b/>
                <w:bCs/>
                <w:sz w:val="20"/>
                <w:szCs w:val="20"/>
              </w:rPr>
            </w:pPr>
            <w:r>
              <w:rPr>
                <w:rFonts w:cs="Arial"/>
                <w:b/>
                <w:szCs w:val="20"/>
              </w:rPr>
              <w:t>O</w:t>
            </w:r>
            <w:r w:rsidRPr="00EA304D">
              <w:rPr>
                <w:rFonts w:cs="Arial"/>
                <w:b/>
                <w:szCs w:val="20"/>
              </w:rPr>
              <w:t>pleiding</w:t>
            </w:r>
            <w:r>
              <w:rPr>
                <w:rFonts w:cs="Arial"/>
                <w:b/>
                <w:szCs w:val="20"/>
              </w:rPr>
              <w:t xml:space="preserve"> HBO-V werkbegeleider:   ja / nee</w:t>
            </w:r>
          </w:p>
        </w:tc>
        <w:tc>
          <w:tcPr>
            <w:tcW w:w="3544" w:type="dxa"/>
            <w:gridSpan w:val="2"/>
          </w:tcPr>
          <w:p w14:paraId="2D2B4114" w14:textId="77777777" w:rsidR="00345707" w:rsidRPr="005F6525" w:rsidRDefault="00345707" w:rsidP="0038525B">
            <w:pPr>
              <w:rPr>
                <w:rFonts w:cs="Arial"/>
                <w:b/>
                <w:sz w:val="20"/>
                <w:szCs w:val="20"/>
              </w:rPr>
            </w:pPr>
          </w:p>
          <w:p w14:paraId="6F6C54FC" w14:textId="77777777" w:rsidR="00345707" w:rsidRPr="005F6525" w:rsidRDefault="00345707" w:rsidP="0038525B">
            <w:pPr>
              <w:rPr>
                <w:rFonts w:cs="Arial"/>
                <w:bCs/>
                <w:sz w:val="20"/>
                <w:szCs w:val="20"/>
              </w:rPr>
            </w:pPr>
            <w:r w:rsidRPr="005F6525">
              <w:rPr>
                <w:rFonts w:cs="Arial"/>
                <w:b/>
                <w:sz w:val="20"/>
                <w:szCs w:val="20"/>
              </w:rPr>
              <w:t>Voldaan / niet voldaan</w:t>
            </w:r>
          </w:p>
        </w:tc>
      </w:tr>
      <w:tr w:rsidR="00345707" w:rsidRPr="005F6525" w14:paraId="2291BEA6" w14:textId="77777777" w:rsidTr="0038525B">
        <w:trPr>
          <w:trHeight w:val="946"/>
        </w:trPr>
        <w:tc>
          <w:tcPr>
            <w:tcW w:w="6232" w:type="dxa"/>
          </w:tcPr>
          <w:p w14:paraId="24C16367" w14:textId="77777777" w:rsidR="00345707" w:rsidRDefault="00345707" w:rsidP="0038525B">
            <w:pPr>
              <w:rPr>
                <w:rFonts w:cs="Arial"/>
                <w:b/>
                <w:szCs w:val="20"/>
              </w:rPr>
            </w:pPr>
            <w:r w:rsidRPr="00EA304D">
              <w:rPr>
                <w:rFonts w:cs="Arial"/>
                <w:b/>
                <w:bCs/>
                <w:szCs w:val="20"/>
              </w:rPr>
              <w:t xml:space="preserve">Datum: </w:t>
            </w:r>
          </w:p>
        </w:tc>
        <w:tc>
          <w:tcPr>
            <w:tcW w:w="3544" w:type="dxa"/>
            <w:gridSpan w:val="2"/>
          </w:tcPr>
          <w:p w14:paraId="2A0F2882" w14:textId="77777777" w:rsidR="00345707" w:rsidRPr="005F6525" w:rsidRDefault="00345707" w:rsidP="0038525B">
            <w:pPr>
              <w:rPr>
                <w:rFonts w:cs="Arial"/>
                <w:b/>
                <w:sz w:val="20"/>
                <w:szCs w:val="20"/>
              </w:rPr>
            </w:pPr>
          </w:p>
        </w:tc>
      </w:tr>
      <w:tr w:rsidR="00345707" w:rsidRPr="005F6525" w14:paraId="3DB7A29C" w14:textId="77777777" w:rsidTr="0038525B">
        <w:trPr>
          <w:trHeight w:val="946"/>
        </w:trPr>
        <w:tc>
          <w:tcPr>
            <w:tcW w:w="6232" w:type="dxa"/>
          </w:tcPr>
          <w:p w14:paraId="4C4B9B5A" w14:textId="77777777" w:rsidR="00345707" w:rsidRPr="00EA304D" w:rsidRDefault="00345707" w:rsidP="0038525B">
            <w:pPr>
              <w:rPr>
                <w:rFonts w:cs="Arial"/>
                <w:b/>
                <w:bCs/>
                <w:szCs w:val="20"/>
              </w:rPr>
            </w:pPr>
            <w:r w:rsidRPr="00EA304D">
              <w:rPr>
                <w:rFonts w:eastAsia="Times New Roman" w:cs="Arial"/>
                <w:bCs/>
                <w:szCs w:val="20"/>
                <w:lang w:eastAsia="nl-NL"/>
              </w:rPr>
              <w:t>Waardering van het totaalbeeld van het functioneren van de student op NLQF niveau 6, in relatie tot het deeltentamen</w:t>
            </w:r>
            <w:r>
              <w:rPr>
                <w:rFonts w:eastAsia="Times New Roman" w:cs="Arial"/>
                <w:bCs/>
                <w:szCs w:val="20"/>
                <w:lang w:eastAsia="nl-NL"/>
              </w:rPr>
              <w:t xml:space="preserve"> ‘De oncologische zorgvrager centraal</w:t>
            </w:r>
            <w:r w:rsidRPr="00EA304D">
              <w:rPr>
                <w:rFonts w:eastAsia="Times New Roman" w:cs="Arial"/>
                <w:bCs/>
                <w:szCs w:val="20"/>
                <w:lang w:eastAsia="nl-NL"/>
              </w:rPr>
              <w:t>.</w:t>
            </w:r>
          </w:p>
        </w:tc>
        <w:tc>
          <w:tcPr>
            <w:tcW w:w="3544" w:type="dxa"/>
            <w:gridSpan w:val="2"/>
          </w:tcPr>
          <w:p w14:paraId="0B93BC9E" w14:textId="77777777" w:rsidR="00345707" w:rsidRPr="005F6525" w:rsidRDefault="00345707" w:rsidP="0038525B">
            <w:pPr>
              <w:rPr>
                <w:rFonts w:cs="Arial"/>
                <w:b/>
                <w:sz w:val="20"/>
                <w:szCs w:val="20"/>
              </w:rPr>
            </w:pPr>
            <w:r w:rsidRPr="00EA304D">
              <w:rPr>
                <w:rFonts w:cs="Arial"/>
                <w:b/>
                <w:bCs/>
                <w:szCs w:val="20"/>
              </w:rPr>
              <w:t>Voldaan</w:t>
            </w:r>
            <w:r>
              <w:rPr>
                <w:rFonts w:cs="Arial"/>
                <w:b/>
                <w:bCs/>
                <w:szCs w:val="20"/>
              </w:rPr>
              <w:t xml:space="preserve"> </w:t>
            </w:r>
            <w:r w:rsidRPr="00EA304D">
              <w:rPr>
                <w:rFonts w:cs="Arial"/>
                <w:b/>
                <w:bCs/>
                <w:szCs w:val="20"/>
              </w:rPr>
              <w:t>/</w:t>
            </w:r>
            <w:r>
              <w:rPr>
                <w:rFonts w:cs="Arial"/>
                <w:b/>
                <w:bCs/>
                <w:szCs w:val="20"/>
              </w:rPr>
              <w:t xml:space="preserve"> </w:t>
            </w:r>
            <w:r w:rsidRPr="00EA304D">
              <w:rPr>
                <w:rFonts w:cs="Arial"/>
                <w:b/>
                <w:bCs/>
                <w:szCs w:val="20"/>
              </w:rPr>
              <w:t>niet voldaan</w:t>
            </w:r>
          </w:p>
        </w:tc>
      </w:tr>
    </w:tbl>
    <w:p w14:paraId="48E610C4" w14:textId="77777777" w:rsidR="00345707" w:rsidRPr="005F6525" w:rsidRDefault="00345707" w:rsidP="00345707">
      <w:pPr>
        <w:rPr>
          <w:rFonts w:cs="Arial"/>
          <w:b/>
          <w:sz w:val="20"/>
          <w:szCs w:val="20"/>
        </w:rPr>
      </w:pPr>
    </w:p>
    <w:tbl>
      <w:tblPr>
        <w:tblW w:w="97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345707" w:rsidRPr="005F6525" w14:paraId="429BB032" w14:textId="77777777" w:rsidTr="0038525B">
        <w:trPr>
          <w:trHeight w:val="483"/>
        </w:trPr>
        <w:tc>
          <w:tcPr>
            <w:tcW w:w="9777" w:type="dxa"/>
            <w:tcBorders>
              <w:bottom w:val="single" w:sz="4" w:space="0" w:color="auto"/>
            </w:tcBorders>
            <w:shd w:val="clear" w:color="auto" w:fill="FBD4B4" w:themeFill="accent6" w:themeFillTint="66"/>
          </w:tcPr>
          <w:p w14:paraId="3D1DFDBA" w14:textId="77777777" w:rsidR="00345707" w:rsidRPr="005F6525" w:rsidRDefault="00345707" w:rsidP="0038525B">
            <w:pPr>
              <w:rPr>
                <w:rFonts w:eastAsia="Times New Roman" w:cs="Arial"/>
                <w:b/>
                <w:bCs/>
                <w:sz w:val="24"/>
                <w:szCs w:val="24"/>
                <w:lang w:eastAsia="nl-NL"/>
              </w:rPr>
            </w:pPr>
            <w:r w:rsidRPr="005F6525">
              <w:rPr>
                <w:rFonts w:eastAsia="Times New Roman" w:cs="Arial"/>
                <w:b/>
                <w:bCs/>
                <w:sz w:val="24"/>
                <w:szCs w:val="24"/>
                <w:lang w:eastAsia="nl-NL"/>
              </w:rPr>
              <w:t xml:space="preserve">Handleiding voor het invullen van het waarderingsformulier </w:t>
            </w:r>
          </w:p>
        </w:tc>
      </w:tr>
      <w:tr w:rsidR="00345707" w:rsidRPr="005F6525" w14:paraId="38C2ADA3" w14:textId="77777777" w:rsidTr="0038525B">
        <w:trPr>
          <w:trHeight w:val="1134"/>
        </w:trPr>
        <w:tc>
          <w:tcPr>
            <w:tcW w:w="9777" w:type="dxa"/>
            <w:tcBorders>
              <w:top w:val="single" w:sz="4" w:space="0" w:color="auto"/>
              <w:left w:val="single" w:sz="4" w:space="0" w:color="auto"/>
              <w:bottom w:val="single" w:sz="4" w:space="0" w:color="auto"/>
              <w:right w:val="single" w:sz="4" w:space="0" w:color="auto"/>
            </w:tcBorders>
          </w:tcPr>
          <w:p w14:paraId="69C35005" w14:textId="77777777" w:rsidR="00345707" w:rsidRPr="005F6525" w:rsidRDefault="00345707" w:rsidP="0038525B">
            <w:pPr>
              <w:rPr>
                <w:rFonts w:eastAsia="Times New Roman" w:cs="Arial"/>
                <w:b/>
                <w:bCs/>
                <w:lang w:eastAsia="nl-NL"/>
              </w:rPr>
            </w:pPr>
          </w:p>
          <w:p w14:paraId="04E1B234" w14:textId="77777777" w:rsidR="00345707" w:rsidRPr="005F6525" w:rsidRDefault="00345707" w:rsidP="0038525B">
            <w:pPr>
              <w:rPr>
                <w:rFonts w:eastAsia="Times New Roman" w:cs="Arial"/>
                <w:b/>
                <w:bCs/>
                <w:szCs w:val="20"/>
                <w:lang w:eastAsia="nl-NL"/>
              </w:rPr>
            </w:pPr>
            <w:r w:rsidRPr="005F6525">
              <w:rPr>
                <w:rFonts w:eastAsia="Times New Roman" w:cs="Arial"/>
                <w:b/>
                <w:bCs/>
                <w:szCs w:val="20"/>
                <w:lang w:eastAsia="nl-NL"/>
              </w:rPr>
              <w:t>De waardering vindt plaats door onderstaande stappen te doorlopen:</w:t>
            </w:r>
          </w:p>
          <w:p w14:paraId="617E14F5" w14:textId="77777777" w:rsidR="00345707" w:rsidRPr="005F6525" w:rsidRDefault="00345707" w:rsidP="00345707">
            <w:pPr>
              <w:numPr>
                <w:ilvl w:val="0"/>
                <w:numId w:val="29"/>
              </w:numPr>
              <w:rPr>
                <w:rFonts w:eastAsia="Times New Roman" w:cs="Arial"/>
                <w:bCs/>
                <w:szCs w:val="20"/>
                <w:lang w:eastAsia="nl-NL"/>
              </w:rPr>
            </w:pPr>
            <w:r w:rsidRPr="005F6525">
              <w:rPr>
                <w:rFonts w:eastAsia="Times New Roman" w:cs="Arial"/>
                <w:bCs/>
                <w:szCs w:val="20"/>
                <w:lang w:eastAsia="nl-NL"/>
              </w:rPr>
              <w:t xml:space="preserve">Per </w:t>
            </w:r>
            <w:r w:rsidRPr="005F6525">
              <w:rPr>
                <w:rFonts w:eastAsia="Times New Roman" w:cs="Arial"/>
                <w:bCs/>
                <w:szCs w:val="20"/>
                <w:u w:val="single"/>
                <w:lang w:eastAsia="nl-NL"/>
              </w:rPr>
              <w:t xml:space="preserve">criterium </w:t>
            </w:r>
            <w:r w:rsidRPr="005F6525">
              <w:rPr>
                <w:rFonts w:eastAsia="Times New Roman" w:cs="Arial"/>
                <w:bCs/>
                <w:szCs w:val="20"/>
                <w:lang w:eastAsia="nl-NL"/>
              </w:rPr>
              <w:t xml:space="preserve">wordt een waardering toegekend door middel van - - /- /+/++ </w:t>
            </w:r>
          </w:p>
          <w:p w14:paraId="3CF6F151" w14:textId="77777777" w:rsidR="00345707" w:rsidRPr="005F6525" w:rsidRDefault="00345707" w:rsidP="0038525B">
            <w:pPr>
              <w:ind w:left="720"/>
              <w:rPr>
                <w:rFonts w:eastAsia="Times New Roman" w:cs="Arial"/>
                <w:bCs/>
                <w:i/>
                <w:szCs w:val="20"/>
                <w:lang w:eastAsia="nl-NL"/>
              </w:rPr>
            </w:pPr>
            <w:r w:rsidRPr="005F6525">
              <w:rPr>
                <w:rFonts w:eastAsia="Times New Roman" w:cs="Arial"/>
                <w:bCs/>
                <w:szCs w:val="20"/>
                <w:lang w:eastAsia="nl-NL"/>
              </w:rPr>
              <w:t xml:space="preserve">Deze waardering is gestoeld op het </w:t>
            </w:r>
            <w:r w:rsidRPr="005F6525">
              <w:rPr>
                <w:rFonts w:eastAsia="Times New Roman" w:cs="Arial"/>
                <w:bCs/>
                <w:szCs w:val="20"/>
                <w:u w:val="single"/>
                <w:lang w:eastAsia="nl-NL"/>
              </w:rPr>
              <w:t>totaalbeeld</w:t>
            </w:r>
            <w:r w:rsidRPr="005F6525">
              <w:rPr>
                <w:rFonts w:eastAsia="Times New Roman" w:cs="Arial"/>
                <w:bCs/>
                <w:szCs w:val="20"/>
                <w:lang w:eastAsia="nl-NL"/>
              </w:rPr>
              <w:t xml:space="preserve"> inzake het functioneren van de student met betrekking tot het criterium. </w:t>
            </w:r>
          </w:p>
          <w:p w14:paraId="689482FF" w14:textId="77777777" w:rsidR="00345707" w:rsidRPr="005F6525" w:rsidRDefault="00345707" w:rsidP="0038525B">
            <w:pPr>
              <w:ind w:left="720"/>
              <w:contextualSpacing/>
              <w:rPr>
                <w:rFonts w:eastAsia="Times New Roman" w:cs="Arial"/>
                <w:szCs w:val="20"/>
                <w:lang w:eastAsia="nl-NL"/>
              </w:rPr>
            </w:pPr>
          </w:p>
          <w:p w14:paraId="247250EC" w14:textId="77777777" w:rsidR="00345707" w:rsidRPr="005F6525" w:rsidRDefault="00345707" w:rsidP="00345707">
            <w:pPr>
              <w:numPr>
                <w:ilvl w:val="0"/>
                <w:numId w:val="29"/>
              </w:numPr>
              <w:contextualSpacing/>
              <w:rPr>
                <w:rFonts w:eastAsia="Times New Roman" w:cs="Arial"/>
                <w:szCs w:val="20"/>
                <w:lang w:eastAsia="nl-NL"/>
              </w:rPr>
            </w:pPr>
            <w:r w:rsidRPr="005F6525">
              <w:rPr>
                <w:rFonts w:eastAsia="Times New Roman" w:cs="Arial"/>
                <w:szCs w:val="20"/>
                <w:lang w:eastAsia="nl-NL"/>
              </w:rPr>
              <w:t xml:space="preserve">De totale waardering is </w:t>
            </w:r>
            <w:r w:rsidRPr="005F6525">
              <w:rPr>
                <w:rFonts w:eastAsia="Times New Roman" w:cs="Arial"/>
                <w:szCs w:val="20"/>
                <w:u w:val="single"/>
                <w:lang w:eastAsia="nl-NL"/>
              </w:rPr>
              <w:t>Voldoende</w:t>
            </w:r>
            <w:r w:rsidRPr="005F6525">
              <w:rPr>
                <w:rFonts w:eastAsia="Times New Roman" w:cs="Arial"/>
                <w:szCs w:val="20"/>
                <w:lang w:eastAsia="nl-NL"/>
              </w:rPr>
              <w:t xml:space="preserve"> indien:</w:t>
            </w:r>
          </w:p>
          <w:p w14:paraId="509730DF" w14:textId="77777777" w:rsidR="00345707" w:rsidRPr="005F6525" w:rsidRDefault="00345707" w:rsidP="00345707">
            <w:pPr>
              <w:numPr>
                <w:ilvl w:val="0"/>
                <w:numId w:val="6"/>
              </w:numPr>
              <w:contextualSpacing/>
              <w:rPr>
                <w:rFonts w:eastAsia="Times New Roman" w:cs="Arial"/>
                <w:szCs w:val="20"/>
                <w:lang w:eastAsia="nl-NL"/>
              </w:rPr>
            </w:pPr>
            <w:r w:rsidRPr="005F6525">
              <w:rPr>
                <w:rFonts w:eastAsia="Times New Roman" w:cs="Arial"/>
                <w:szCs w:val="20"/>
                <w:lang w:eastAsia="nl-NL"/>
              </w:rPr>
              <w:t>Alle criteria met + of ++ zijn gewaardeerd</w:t>
            </w:r>
          </w:p>
          <w:p w14:paraId="533AAB42" w14:textId="77777777" w:rsidR="00345707" w:rsidRPr="005F6525" w:rsidRDefault="00345707" w:rsidP="00345707">
            <w:pPr>
              <w:numPr>
                <w:ilvl w:val="0"/>
                <w:numId w:val="6"/>
              </w:numPr>
              <w:contextualSpacing/>
              <w:rPr>
                <w:rFonts w:eastAsia="Times New Roman" w:cs="Arial"/>
                <w:szCs w:val="20"/>
                <w:lang w:eastAsia="nl-NL"/>
              </w:rPr>
            </w:pPr>
            <w:r w:rsidRPr="005F6525">
              <w:rPr>
                <w:rFonts w:eastAsia="Times New Roman" w:cs="Arial"/>
                <w:szCs w:val="20"/>
                <w:lang w:eastAsia="nl-NL"/>
              </w:rPr>
              <w:t>Maximaal één criterium met – is gewaardeerd</w:t>
            </w:r>
          </w:p>
          <w:p w14:paraId="0CC8F16D" w14:textId="77777777" w:rsidR="00345707" w:rsidRPr="005F6525" w:rsidRDefault="00345707" w:rsidP="0038525B">
            <w:pPr>
              <w:ind w:left="720"/>
              <w:rPr>
                <w:rFonts w:eastAsia="Times New Roman" w:cs="Arial"/>
                <w:bCs/>
                <w:szCs w:val="20"/>
                <w:lang w:eastAsia="nl-NL"/>
              </w:rPr>
            </w:pPr>
          </w:p>
          <w:p w14:paraId="13E28C09" w14:textId="77777777" w:rsidR="00345707" w:rsidRPr="005F6525" w:rsidRDefault="00345707" w:rsidP="0038525B">
            <w:pPr>
              <w:ind w:left="720"/>
              <w:rPr>
                <w:rFonts w:eastAsia="Times New Roman" w:cs="Arial"/>
                <w:bCs/>
                <w:szCs w:val="20"/>
                <w:lang w:eastAsia="nl-NL"/>
              </w:rPr>
            </w:pPr>
            <w:r w:rsidRPr="005F6525">
              <w:rPr>
                <w:rFonts w:eastAsia="Times New Roman" w:cs="Arial"/>
                <w:bCs/>
                <w:szCs w:val="20"/>
                <w:lang w:eastAsia="nl-NL"/>
              </w:rPr>
              <w:t xml:space="preserve">De totale waardering is </w:t>
            </w:r>
            <w:r w:rsidRPr="005F6525">
              <w:rPr>
                <w:rFonts w:eastAsia="Times New Roman" w:cs="Arial"/>
                <w:bCs/>
                <w:szCs w:val="20"/>
                <w:u w:val="single"/>
                <w:lang w:eastAsia="nl-NL"/>
              </w:rPr>
              <w:t>Onvoldoende</w:t>
            </w:r>
            <w:r w:rsidRPr="005F6525">
              <w:rPr>
                <w:rFonts w:eastAsia="Times New Roman" w:cs="Arial"/>
                <w:bCs/>
                <w:szCs w:val="20"/>
                <w:lang w:eastAsia="nl-NL"/>
              </w:rPr>
              <w:t xml:space="preserve"> indien:</w:t>
            </w:r>
          </w:p>
          <w:p w14:paraId="7522F9E7" w14:textId="77777777" w:rsidR="00345707" w:rsidRPr="005F6525" w:rsidRDefault="00345707" w:rsidP="00345707">
            <w:pPr>
              <w:numPr>
                <w:ilvl w:val="0"/>
                <w:numId w:val="7"/>
              </w:numPr>
              <w:contextualSpacing/>
              <w:rPr>
                <w:rFonts w:eastAsia="Times New Roman" w:cs="Arial"/>
                <w:szCs w:val="20"/>
                <w:lang w:eastAsia="nl-NL"/>
              </w:rPr>
            </w:pPr>
            <w:r w:rsidRPr="005F6525">
              <w:rPr>
                <w:rFonts w:eastAsia="Times New Roman" w:cs="Arial"/>
                <w:szCs w:val="20"/>
                <w:lang w:eastAsia="nl-NL"/>
              </w:rPr>
              <w:lastRenderedPageBreak/>
              <w:t xml:space="preserve">Twee of meer criteria met – zijn gewaardeerd. </w:t>
            </w:r>
          </w:p>
          <w:p w14:paraId="59D9FB71" w14:textId="77777777" w:rsidR="00345707" w:rsidRPr="005F6525" w:rsidRDefault="00345707" w:rsidP="00345707">
            <w:pPr>
              <w:numPr>
                <w:ilvl w:val="0"/>
                <w:numId w:val="7"/>
              </w:numPr>
              <w:contextualSpacing/>
              <w:rPr>
                <w:rFonts w:eastAsia="Times New Roman" w:cs="Arial"/>
                <w:szCs w:val="20"/>
                <w:lang w:eastAsia="nl-NL"/>
              </w:rPr>
            </w:pPr>
            <w:r w:rsidRPr="005F6525">
              <w:rPr>
                <w:rFonts w:eastAsia="Times New Roman" w:cs="Arial"/>
                <w:szCs w:val="20"/>
                <w:lang w:eastAsia="nl-NL"/>
              </w:rPr>
              <w:t xml:space="preserve">Eén criterium met - - is gewaardeerd </w:t>
            </w:r>
          </w:p>
          <w:p w14:paraId="1A9006E1" w14:textId="77777777" w:rsidR="00345707" w:rsidRPr="005F6525" w:rsidRDefault="00345707" w:rsidP="0038525B">
            <w:pPr>
              <w:ind w:left="1080"/>
              <w:contextualSpacing/>
              <w:rPr>
                <w:rFonts w:eastAsia="Times New Roman" w:cs="Arial"/>
                <w:szCs w:val="20"/>
                <w:lang w:eastAsia="nl-NL"/>
              </w:rPr>
            </w:pPr>
          </w:p>
          <w:p w14:paraId="22649DA3" w14:textId="77777777" w:rsidR="00345707" w:rsidRPr="005F6525" w:rsidRDefault="00345707" w:rsidP="00345707">
            <w:pPr>
              <w:numPr>
                <w:ilvl w:val="0"/>
                <w:numId w:val="29"/>
              </w:numPr>
              <w:contextualSpacing/>
              <w:rPr>
                <w:rFonts w:eastAsia="Times New Roman" w:cs="Arial"/>
                <w:szCs w:val="20"/>
                <w:lang w:eastAsia="nl-NL"/>
              </w:rPr>
            </w:pPr>
            <w:r w:rsidRPr="005F6525">
              <w:rPr>
                <w:rFonts w:eastAsia="Times New Roman" w:cs="Arial"/>
                <w:szCs w:val="20"/>
                <w:lang w:eastAsia="nl-NL"/>
              </w:rPr>
              <w:t xml:space="preserve">De waardering van het totaalbeeld van het functioneren van de student op de werkplek in relatie tot het deeltentamen wordt uitgedrukt in Voldoende of Onvoldoende. </w:t>
            </w:r>
          </w:p>
          <w:p w14:paraId="09003D07" w14:textId="77777777" w:rsidR="00345707" w:rsidRPr="005F6525" w:rsidRDefault="00345707" w:rsidP="0038525B">
            <w:pPr>
              <w:ind w:left="720"/>
              <w:contextualSpacing/>
              <w:rPr>
                <w:rFonts w:eastAsia="Times New Roman" w:cs="Arial"/>
                <w:szCs w:val="20"/>
                <w:lang w:eastAsia="nl-NL"/>
              </w:rPr>
            </w:pPr>
          </w:p>
          <w:p w14:paraId="6931DB9B" w14:textId="77777777" w:rsidR="00345707" w:rsidRPr="005F6525" w:rsidRDefault="00345707" w:rsidP="00345707">
            <w:pPr>
              <w:numPr>
                <w:ilvl w:val="0"/>
                <w:numId w:val="29"/>
              </w:numPr>
              <w:contextualSpacing/>
              <w:rPr>
                <w:rFonts w:eastAsia="Times New Roman" w:cs="Arial"/>
                <w:b/>
                <w:bCs/>
                <w:szCs w:val="20"/>
                <w:lang w:eastAsia="nl-NL"/>
              </w:rPr>
            </w:pPr>
            <w:r w:rsidRPr="00F8226D">
              <w:rPr>
                <w:rFonts w:eastAsia="Times New Roman" w:cs="Arial"/>
                <w:szCs w:val="20"/>
                <w:lang w:eastAsia="nl-NL"/>
              </w:rPr>
              <w:t>Alle pagina`s van dit waarderingsformulier dienen geparafeerd te zijn door de werkbegeleider.</w:t>
            </w:r>
          </w:p>
        </w:tc>
      </w:tr>
    </w:tbl>
    <w:p w14:paraId="1F8C2860" w14:textId="77777777" w:rsidR="00345707" w:rsidRPr="005F6525" w:rsidRDefault="00345707" w:rsidP="00345707">
      <w:pPr>
        <w:spacing w:after="160" w:line="259" w:lineRule="auto"/>
        <w:rPr>
          <w:rFonts w:cs="Arial"/>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45707" w:rsidRPr="005F6525" w14:paraId="0FA684DB" w14:textId="77777777" w:rsidTr="0038525B">
        <w:trPr>
          <w:trHeight w:val="3967"/>
        </w:trPr>
        <w:tc>
          <w:tcPr>
            <w:tcW w:w="9776" w:type="dxa"/>
          </w:tcPr>
          <w:p w14:paraId="5EF59C67" w14:textId="77777777" w:rsidR="00345707" w:rsidRPr="00F8226D" w:rsidRDefault="00345707" w:rsidP="0038525B">
            <w:pPr>
              <w:rPr>
                <w:rFonts w:cs="Arial"/>
                <w:sz w:val="16"/>
                <w:szCs w:val="20"/>
              </w:rPr>
            </w:pPr>
          </w:p>
          <w:p w14:paraId="0F7DF7BC" w14:textId="77777777" w:rsidR="00345707" w:rsidRPr="00F8226D" w:rsidRDefault="00345707" w:rsidP="0038525B">
            <w:pPr>
              <w:rPr>
                <w:rFonts w:cs="Arial"/>
                <w:b/>
                <w:sz w:val="20"/>
                <w:szCs w:val="20"/>
              </w:rPr>
            </w:pPr>
            <w:r w:rsidRPr="00F8226D">
              <w:rPr>
                <w:rFonts w:cs="Arial"/>
                <w:b/>
                <w:sz w:val="20"/>
                <w:szCs w:val="20"/>
              </w:rPr>
              <w:t xml:space="preserve">Waardering van het totaalbeeld van het functioneren van de student in relatie tot het tentamen </w:t>
            </w:r>
            <w:r w:rsidRPr="00F8226D">
              <w:rPr>
                <w:rFonts w:cs="Arial"/>
                <w:i/>
                <w:sz w:val="16"/>
                <w:szCs w:val="16"/>
              </w:rPr>
              <w:t>(ON-SDM)</w:t>
            </w:r>
          </w:p>
          <w:p w14:paraId="6E959261" w14:textId="77777777" w:rsidR="00345707" w:rsidRPr="00F8226D" w:rsidRDefault="00345707" w:rsidP="0038525B">
            <w:pPr>
              <w:rPr>
                <w:rFonts w:cs="Arial"/>
              </w:rPr>
            </w:pPr>
          </w:p>
          <w:p w14:paraId="7B1D7E15" w14:textId="3560987C" w:rsidR="00345707" w:rsidRPr="00F8226D" w:rsidRDefault="00345707" w:rsidP="0038525B">
            <w:r w:rsidRPr="00F8226D">
              <w:rPr>
                <w:rFonts w:cs="Arial"/>
                <w:b/>
                <w:sz w:val="20"/>
                <w:szCs w:val="20"/>
              </w:rPr>
              <w:t>Niveau:</w:t>
            </w:r>
            <w:r w:rsidRPr="00F8226D">
              <w:t xml:space="preserve"> NLQF niveau 6, eindniveau, </w:t>
            </w:r>
            <w:r w:rsidR="00D51554" w:rsidRPr="00F8226D">
              <w:t>beroeps bekwaam</w:t>
            </w:r>
          </w:p>
          <w:p w14:paraId="357AECBB" w14:textId="77777777" w:rsidR="00345707" w:rsidRPr="00F8226D" w:rsidRDefault="00345707" w:rsidP="0038525B">
            <w:pPr>
              <w:rPr>
                <w:rFonts w:cs="Arial"/>
                <w:sz w:val="20"/>
                <w:szCs w:val="20"/>
              </w:rPr>
            </w:pPr>
          </w:p>
          <w:p w14:paraId="47D89A93" w14:textId="77777777" w:rsidR="00345707" w:rsidRPr="00F8226D" w:rsidRDefault="00345707" w:rsidP="0038525B">
            <w:pPr>
              <w:rPr>
                <w:rFonts w:cs="Arial"/>
                <w:b/>
                <w:sz w:val="20"/>
                <w:szCs w:val="20"/>
              </w:rPr>
            </w:pPr>
            <w:r w:rsidRPr="00F8226D">
              <w:rPr>
                <w:rFonts w:cs="Arial"/>
                <w:b/>
                <w:sz w:val="20"/>
                <w:szCs w:val="20"/>
              </w:rPr>
              <w:t xml:space="preserve">Niveau: </w:t>
            </w:r>
          </w:p>
          <w:p w14:paraId="5BAECEAB" w14:textId="20FA197C" w:rsidR="00345707" w:rsidRPr="00F8226D" w:rsidRDefault="00345707" w:rsidP="0038525B">
            <w:pPr>
              <w:rPr>
                <w:rFonts w:cs="Arial"/>
                <w:sz w:val="20"/>
                <w:szCs w:val="20"/>
              </w:rPr>
            </w:pPr>
            <w:r w:rsidRPr="00F8226D">
              <w:rPr>
                <w:rFonts w:cs="Arial"/>
                <w:sz w:val="20"/>
                <w:szCs w:val="20"/>
              </w:rPr>
              <w:t xml:space="preserve">NLQF niveau 6, eindniveau, </w:t>
            </w:r>
            <w:r w:rsidR="00D51554" w:rsidRPr="00F8226D">
              <w:rPr>
                <w:rFonts w:cs="Arial"/>
                <w:sz w:val="20"/>
                <w:szCs w:val="20"/>
              </w:rPr>
              <w:t>beroeps bekwaam</w:t>
            </w:r>
          </w:p>
          <w:p w14:paraId="5C3B6B15" w14:textId="77777777" w:rsidR="00345707" w:rsidRPr="00F8226D" w:rsidRDefault="00345707" w:rsidP="0038525B">
            <w:pPr>
              <w:rPr>
                <w:rFonts w:cs="Arial"/>
                <w:b/>
                <w:sz w:val="20"/>
                <w:szCs w:val="20"/>
              </w:rPr>
            </w:pPr>
          </w:p>
          <w:p w14:paraId="6E87F338" w14:textId="77777777" w:rsidR="00345707" w:rsidRPr="00F8226D" w:rsidRDefault="00345707" w:rsidP="0038525B">
            <w:pPr>
              <w:rPr>
                <w:rFonts w:cs="Arial"/>
                <w:b/>
                <w:sz w:val="20"/>
                <w:szCs w:val="20"/>
              </w:rPr>
            </w:pPr>
            <w:r w:rsidRPr="00F8226D">
              <w:rPr>
                <w:rFonts w:cs="Arial"/>
                <w:b/>
                <w:sz w:val="20"/>
                <w:szCs w:val="20"/>
              </w:rPr>
              <w:t xml:space="preserve">CanMEDS rol: </w:t>
            </w:r>
          </w:p>
          <w:p w14:paraId="708AAF71" w14:textId="77777777" w:rsidR="00345707" w:rsidRPr="00F8226D" w:rsidRDefault="00345707" w:rsidP="0038525B">
            <w:pPr>
              <w:pStyle w:val="Lijstalinea"/>
              <w:spacing w:line="240" w:lineRule="auto"/>
              <w:rPr>
                <w:rFonts w:cs="Arial"/>
                <w:b/>
                <w:szCs w:val="20"/>
              </w:rPr>
            </w:pPr>
          </w:p>
          <w:p w14:paraId="137964E2" w14:textId="77777777" w:rsidR="00345707" w:rsidRPr="00F8226D" w:rsidRDefault="00345707" w:rsidP="00345707">
            <w:pPr>
              <w:pStyle w:val="Lijstalinea"/>
              <w:numPr>
                <w:ilvl w:val="0"/>
                <w:numId w:val="33"/>
              </w:numPr>
              <w:spacing w:line="240" w:lineRule="auto"/>
              <w:rPr>
                <w:rFonts w:cs="Arial"/>
                <w:szCs w:val="20"/>
              </w:rPr>
            </w:pPr>
            <w:r w:rsidRPr="00F8226D">
              <w:rPr>
                <w:rFonts w:cs="Arial"/>
                <w:szCs w:val="20"/>
              </w:rPr>
              <w:t>Zorgverlener</w:t>
            </w:r>
          </w:p>
          <w:p w14:paraId="331FFC0F" w14:textId="77777777" w:rsidR="00345707" w:rsidRPr="00F8226D" w:rsidRDefault="00345707" w:rsidP="00345707">
            <w:pPr>
              <w:pStyle w:val="Lijstalinea"/>
              <w:numPr>
                <w:ilvl w:val="0"/>
                <w:numId w:val="33"/>
              </w:numPr>
              <w:spacing w:line="240" w:lineRule="auto"/>
              <w:rPr>
                <w:rFonts w:cs="Arial"/>
                <w:szCs w:val="20"/>
              </w:rPr>
            </w:pPr>
            <w:r w:rsidRPr="00F8226D">
              <w:rPr>
                <w:rFonts w:cs="Arial"/>
                <w:szCs w:val="20"/>
              </w:rPr>
              <w:t>Communicator</w:t>
            </w:r>
          </w:p>
          <w:p w14:paraId="6D1589A3" w14:textId="77777777" w:rsidR="00345707" w:rsidRPr="00F8226D" w:rsidRDefault="00345707" w:rsidP="00345707">
            <w:pPr>
              <w:pStyle w:val="Lijstalinea"/>
              <w:numPr>
                <w:ilvl w:val="0"/>
                <w:numId w:val="33"/>
              </w:numPr>
              <w:spacing w:line="240" w:lineRule="auto"/>
              <w:rPr>
                <w:rFonts w:cs="Arial"/>
                <w:szCs w:val="20"/>
              </w:rPr>
            </w:pPr>
            <w:r w:rsidRPr="00F8226D">
              <w:rPr>
                <w:rFonts w:cs="Arial"/>
                <w:szCs w:val="20"/>
              </w:rPr>
              <w:t>Samenwerkingspartner</w:t>
            </w:r>
          </w:p>
          <w:p w14:paraId="6E4E2946" w14:textId="77777777" w:rsidR="00345707" w:rsidRPr="00F8226D" w:rsidRDefault="00345707" w:rsidP="00345707">
            <w:pPr>
              <w:pStyle w:val="Lijstalinea"/>
              <w:numPr>
                <w:ilvl w:val="0"/>
                <w:numId w:val="33"/>
              </w:numPr>
              <w:spacing w:line="240" w:lineRule="auto"/>
              <w:rPr>
                <w:rFonts w:cs="Arial"/>
                <w:szCs w:val="20"/>
              </w:rPr>
            </w:pPr>
            <w:r w:rsidRPr="00F8226D">
              <w:rPr>
                <w:rFonts w:cs="Arial"/>
                <w:szCs w:val="20"/>
              </w:rPr>
              <w:t>Reflectieve EBP professional</w:t>
            </w:r>
          </w:p>
          <w:p w14:paraId="47925465" w14:textId="77777777" w:rsidR="00345707" w:rsidRDefault="00345707" w:rsidP="0038525B">
            <w:pPr>
              <w:pStyle w:val="Lijstalinea"/>
              <w:spacing w:line="240" w:lineRule="auto"/>
              <w:rPr>
                <w:rFonts w:cs="Arial"/>
                <w:b/>
                <w:szCs w:val="20"/>
              </w:rPr>
            </w:pPr>
          </w:p>
          <w:p w14:paraId="53BC8B2B" w14:textId="77777777" w:rsidR="00345707" w:rsidRPr="00F8226D" w:rsidRDefault="00345707" w:rsidP="0038525B">
            <w:pPr>
              <w:pStyle w:val="Lijstalinea"/>
              <w:spacing w:line="240" w:lineRule="auto"/>
              <w:rPr>
                <w:rFonts w:cs="Arial"/>
                <w:b/>
                <w:szCs w:val="20"/>
              </w:rPr>
            </w:pPr>
          </w:p>
          <w:p w14:paraId="0333E0B8" w14:textId="77777777" w:rsidR="00345707" w:rsidRDefault="00345707" w:rsidP="0038525B">
            <w:pPr>
              <w:rPr>
                <w:rFonts w:cs="Arial"/>
                <w:b/>
                <w:sz w:val="20"/>
                <w:szCs w:val="20"/>
              </w:rPr>
            </w:pPr>
            <w:r>
              <w:rPr>
                <w:rFonts w:cs="Arial"/>
                <w:b/>
                <w:sz w:val="20"/>
                <w:szCs w:val="20"/>
              </w:rPr>
              <w:t>Competenties:</w:t>
            </w:r>
          </w:p>
          <w:p w14:paraId="78409C20" w14:textId="77777777" w:rsidR="00345707" w:rsidRPr="00F8226D" w:rsidRDefault="00345707" w:rsidP="0038525B">
            <w:pPr>
              <w:rPr>
                <w:rFonts w:cs="Arial"/>
                <w:b/>
                <w:sz w:val="20"/>
                <w:szCs w:val="20"/>
              </w:rPr>
            </w:pPr>
          </w:p>
          <w:p w14:paraId="61B27B0D" w14:textId="77777777" w:rsidR="00345707" w:rsidRPr="00F8226D" w:rsidRDefault="00345707" w:rsidP="00345707">
            <w:pPr>
              <w:pStyle w:val="Lijstalinea"/>
              <w:numPr>
                <w:ilvl w:val="0"/>
                <w:numId w:val="33"/>
              </w:numPr>
              <w:spacing w:line="240" w:lineRule="auto"/>
              <w:rPr>
                <w:rFonts w:cs="Arial"/>
                <w:szCs w:val="20"/>
              </w:rPr>
            </w:pPr>
            <w:r w:rsidRPr="00F8226D">
              <w:rPr>
                <w:rFonts w:cs="Arial"/>
                <w:szCs w:val="20"/>
              </w:rPr>
              <w:t>De verpleegkundige stelt op basis van klinisch redeneren de behoefte aan verpleegkundige zorg vast op lichamelijk, psychisch, functioneel en sociaal gebied, indiceert en verleent deze zorg in complexe situaties, volgens het verpleegkundig proces, op basis van evidence based practice.</w:t>
            </w:r>
          </w:p>
          <w:p w14:paraId="17278335" w14:textId="77777777" w:rsidR="00345707" w:rsidRPr="00F8226D" w:rsidRDefault="00345707" w:rsidP="00345707">
            <w:pPr>
              <w:pStyle w:val="Lijstalinea"/>
              <w:numPr>
                <w:ilvl w:val="0"/>
                <w:numId w:val="33"/>
              </w:numPr>
              <w:spacing w:line="240" w:lineRule="auto"/>
              <w:rPr>
                <w:rFonts w:cs="Arial"/>
                <w:szCs w:val="20"/>
              </w:rPr>
            </w:pPr>
            <w:r w:rsidRPr="00F8226D">
              <w:rPr>
                <w:rFonts w:cs="Arial"/>
                <w:szCs w:val="20"/>
              </w:rPr>
              <w:t>De verpleegkundige versterkt (zo ver als mogelijk) het zelfmanagement van mensen in hun sociale context. Ze richt zich daarbij op gezamenlijke besluitvorming met de zorgvrager en diens naasten en houdt hierbij rekening met de diversiteit in persoonlijke eigenschappen, etnische, culturele en levensbeschouwelijke</w:t>
            </w:r>
          </w:p>
          <w:p w14:paraId="61E147CB" w14:textId="77777777" w:rsidR="00345707" w:rsidRPr="00F8226D" w:rsidRDefault="00345707" w:rsidP="0038525B">
            <w:pPr>
              <w:pStyle w:val="Lijstalinea"/>
              <w:rPr>
                <w:rFonts w:cs="Arial"/>
                <w:szCs w:val="20"/>
              </w:rPr>
            </w:pPr>
            <w:r w:rsidRPr="00F8226D">
              <w:rPr>
                <w:rFonts w:cs="Arial"/>
                <w:szCs w:val="20"/>
              </w:rPr>
              <w:t>achtergronden en ideologische overtuigingen.</w:t>
            </w:r>
          </w:p>
          <w:p w14:paraId="1A8C11C9" w14:textId="77777777" w:rsidR="00345707" w:rsidRPr="00F8226D" w:rsidRDefault="00345707" w:rsidP="00345707">
            <w:pPr>
              <w:pStyle w:val="Lijstalinea"/>
              <w:numPr>
                <w:ilvl w:val="0"/>
                <w:numId w:val="33"/>
              </w:numPr>
              <w:spacing w:line="240" w:lineRule="auto"/>
              <w:rPr>
                <w:rFonts w:cs="Arial"/>
                <w:szCs w:val="20"/>
              </w:rPr>
            </w:pPr>
            <w:r w:rsidRPr="00F8226D">
              <w:rPr>
                <w:rFonts w:cs="Arial"/>
                <w:szCs w:val="20"/>
              </w:rPr>
              <w:t>de verpleegkundige communiceert op persoonsgerichte en professionele wijze met de zorgvrager en diens informele netwerk, waarbij voor optimale informatie-uitwisseling wordt gezorgd.</w:t>
            </w:r>
          </w:p>
          <w:p w14:paraId="0A931A19" w14:textId="77777777" w:rsidR="00345707" w:rsidRPr="00F8226D" w:rsidRDefault="00345707" w:rsidP="00345707">
            <w:pPr>
              <w:pStyle w:val="Lijstalinea"/>
              <w:numPr>
                <w:ilvl w:val="0"/>
                <w:numId w:val="33"/>
              </w:numPr>
              <w:spacing w:line="240" w:lineRule="auto"/>
              <w:rPr>
                <w:rFonts w:cs="Arial"/>
                <w:szCs w:val="20"/>
              </w:rPr>
            </w:pPr>
            <w:r w:rsidRPr="00F8226D">
              <w:rPr>
                <w:rFonts w:cs="Arial"/>
                <w:szCs w:val="20"/>
              </w:rPr>
              <w:t>de verpleegkundige gaat een vertrouwensrelatie aan, werkt effectief samen vanuit het principe van gezamenlijke besluitvorming met de zorgvrager en diens naasten en ondersteunt hen in het zelfmanagement.</w:t>
            </w:r>
          </w:p>
          <w:p w14:paraId="485CEEE6" w14:textId="77777777" w:rsidR="00345707" w:rsidRPr="00F8226D" w:rsidRDefault="00345707" w:rsidP="00345707">
            <w:pPr>
              <w:pStyle w:val="Lijstalinea"/>
              <w:numPr>
                <w:ilvl w:val="0"/>
                <w:numId w:val="33"/>
              </w:numPr>
              <w:spacing w:line="240" w:lineRule="auto"/>
              <w:rPr>
                <w:rFonts w:cs="Arial"/>
                <w:szCs w:val="20"/>
              </w:rPr>
            </w:pPr>
            <w:r w:rsidRPr="00F8226D">
              <w:rPr>
                <w:rFonts w:cs="Arial"/>
                <w:szCs w:val="20"/>
              </w:rPr>
              <w:t>de verpleegkundige reflecteert voortdurend en methodisch op haar eigen handelen in de samenwerking met de zorgvrager en andere zorgverleners en betrekt hierbij inhoudelijke, procesmatige en moreel-ethische aspecten van haar keuzes en</w:t>
            </w:r>
          </w:p>
          <w:p w14:paraId="3045C1C6" w14:textId="77777777" w:rsidR="00345707" w:rsidRPr="00F8226D" w:rsidRDefault="00345707" w:rsidP="0038525B">
            <w:pPr>
              <w:pStyle w:val="Lijstalinea"/>
              <w:rPr>
                <w:rFonts w:cs="Arial"/>
                <w:szCs w:val="20"/>
              </w:rPr>
            </w:pPr>
            <w:r w:rsidRPr="00F8226D">
              <w:rPr>
                <w:rFonts w:cs="Arial"/>
                <w:szCs w:val="20"/>
              </w:rPr>
              <w:t>beslissingen.</w:t>
            </w:r>
          </w:p>
          <w:p w14:paraId="7F27A90F" w14:textId="77777777" w:rsidR="00345707" w:rsidRDefault="00345707" w:rsidP="0038525B">
            <w:pPr>
              <w:pStyle w:val="Lijstalinea"/>
              <w:spacing w:line="240" w:lineRule="auto"/>
              <w:ind w:left="360"/>
              <w:rPr>
                <w:rFonts w:cs="Arial"/>
                <w:b/>
                <w:szCs w:val="20"/>
              </w:rPr>
            </w:pPr>
          </w:p>
          <w:p w14:paraId="2F8DA660" w14:textId="77777777" w:rsidR="00345707" w:rsidRPr="00F8226D" w:rsidRDefault="00345707" w:rsidP="0038525B">
            <w:pPr>
              <w:pStyle w:val="Lijstalinea"/>
              <w:spacing w:line="240" w:lineRule="auto"/>
              <w:ind w:left="360"/>
              <w:rPr>
                <w:rFonts w:cs="Arial"/>
                <w:b/>
                <w:szCs w:val="20"/>
              </w:rPr>
            </w:pPr>
          </w:p>
          <w:p w14:paraId="68348983" w14:textId="77777777" w:rsidR="00345707" w:rsidRDefault="00345707" w:rsidP="0038525B">
            <w:pPr>
              <w:rPr>
                <w:rFonts w:cs="Arial"/>
                <w:b/>
                <w:sz w:val="20"/>
                <w:szCs w:val="20"/>
              </w:rPr>
            </w:pPr>
            <w:r w:rsidRPr="00F8226D">
              <w:rPr>
                <w:rFonts w:cs="Arial"/>
                <w:b/>
                <w:sz w:val="20"/>
                <w:szCs w:val="20"/>
              </w:rPr>
              <w:t>Kernbegrippen:</w:t>
            </w:r>
          </w:p>
          <w:p w14:paraId="428C6239" w14:textId="77777777" w:rsidR="00345707" w:rsidRPr="00F8226D" w:rsidRDefault="00345707" w:rsidP="0038525B">
            <w:pPr>
              <w:rPr>
                <w:rFonts w:cs="Arial"/>
                <w:b/>
                <w:sz w:val="20"/>
                <w:szCs w:val="20"/>
              </w:rPr>
            </w:pPr>
          </w:p>
          <w:p w14:paraId="1EA0F34F" w14:textId="77777777" w:rsidR="00345707" w:rsidRPr="00F8226D" w:rsidRDefault="00345707" w:rsidP="00345707">
            <w:pPr>
              <w:pStyle w:val="Lijstalinea"/>
              <w:numPr>
                <w:ilvl w:val="0"/>
                <w:numId w:val="33"/>
              </w:numPr>
              <w:spacing w:line="240" w:lineRule="auto"/>
              <w:rPr>
                <w:rFonts w:cs="Arial"/>
                <w:szCs w:val="20"/>
              </w:rPr>
            </w:pPr>
            <w:r w:rsidRPr="00F8226D">
              <w:rPr>
                <w:rFonts w:cs="Arial"/>
                <w:szCs w:val="20"/>
              </w:rPr>
              <w:t>klinisch redeneren</w:t>
            </w:r>
          </w:p>
          <w:p w14:paraId="1FA2E5EF" w14:textId="77777777" w:rsidR="00345707" w:rsidRPr="00F8226D" w:rsidRDefault="00345707" w:rsidP="00345707">
            <w:pPr>
              <w:pStyle w:val="Lijstalinea"/>
              <w:numPr>
                <w:ilvl w:val="0"/>
                <w:numId w:val="33"/>
              </w:numPr>
              <w:spacing w:line="240" w:lineRule="auto"/>
              <w:rPr>
                <w:rFonts w:cs="Arial"/>
                <w:szCs w:val="20"/>
              </w:rPr>
            </w:pPr>
            <w:r w:rsidRPr="00F8226D">
              <w:rPr>
                <w:rFonts w:cs="Arial"/>
                <w:szCs w:val="20"/>
              </w:rPr>
              <w:t>indiceren van zorg</w:t>
            </w:r>
          </w:p>
          <w:p w14:paraId="475BB932" w14:textId="77777777" w:rsidR="00345707" w:rsidRPr="00F8226D" w:rsidRDefault="00345707" w:rsidP="00345707">
            <w:pPr>
              <w:pStyle w:val="Lijstalinea"/>
              <w:numPr>
                <w:ilvl w:val="0"/>
                <w:numId w:val="33"/>
              </w:numPr>
              <w:spacing w:line="240" w:lineRule="auto"/>
              <w:rPr>
                <w:rFonts w:cs="Arial"/>
                <w:szCs w:val="20"/>
              </w:rPr>
            </w:pPr>
            <w:r w:rsidRPr="00F8226D">
              <w:rPr>
                <w:rFonts w:cs="Arial"/>
                <w:szCs w:val="20"/>
              </w:rPr>
              <w:t>zelfmanagement versterken</w:t>
            </w:r>
          </w:p>
          <w:p w14:paraId="24DC95EC" w14:textId="77777777" w:rsidR="00345707" w:rsidRPr="00F8226D" w:rsidRDefault="00345707" w:rsidP="00345707">
            <w:pPr>
              <w:pStyle w:val="Lijstalinea"/>
              <w:numPr>
                <w:ilvl w:val="0"/>
                <w:numId w:val="33"/>
              </w:numPr>
              <w:spacing w:line="240" w:lineRule="auto"/>
              <w:rPr>
                <w:rFonts w:cs="Arial"/>
                <w:szCs w:val="20"/>
              </w:rPr>
            </w:pPr>
            <w:r w:rsidRPr="00F8226D">
              <w:rPr>
                <w:rFonts w:cs="Arial"/>
                <w:szCs w:val="20"/>
              </w:rPr>
              <w:t>persoonsgerichte communicatie</w:t>
            </w:r>
          </w:p>
          <w:p w14:paraId="3D7041A5" w14:textId="77777777" w:rsidR="00345707" w:rsidRPr="00F8226D" w:rsidRDefault="00345707" w:rsidP="00345707">
            <w:pPr>
              <w:pStyle w:val="Lijstalinea"/>
              <w:numPr>
                <w:ilvl w:val="0"/>
                <w:numId w:val="33"/>
              </w:numPr>
              <w:spacing w:line="240" w:lineRule="auto"/>
              <w:rPr>
                <w:rFonts w:cs="Arial"/>
                <w:szCs w:val="20"/>
              </w:rPr>
            </w:pPr>
            <w:r w:rsidRPr="00F8226D">
              <w:rPr>
                <w:rFonts w:cs="Arial"/>
                <w:szCs w:val="20"/>
              </w:rPr>
              <w:t>inzet informatie- en communicatietechnologie</w:t>
            </w:r>
          </w:p>
          <w:p w14:paraId="169338A7" w14:textId="77777777" w:rsidR="00345707" w:rsidRPr="00F8226D" w:rsidRDefault="00345707" w:rsidP="00345707">
            <w:pPr>
              <w:pStyle w:val="Lijstalinea"/>
              <w:numPr>
                <w:ilvl w:val="0"/>
                <w:numId w:val="33"/>
              </w:numPr>
              <w:spacing w:line="240" w:lineRule="auto"/>
              <w:rPr>
                <w:rFonts w:cs="Arial"/>
                <w:szCs w:val="20"/>
              </w:rPr>
            </w:pPr>
            <w:r w:rsidRPr="00F8226D">
              <w:rPr>
                <w:rFonts w:cs="Arial"/>
                <w:szCs w:val="20"/>
              </w:rPr>
              <w:t>professionele relatie</w:t>
            </w:r>
          </w:p>
          <w:p w14:paraId="28F10CC0" w14:textId="77777777" w:rsidR="00345707" w:rsidRPr="00F8226D" w:rsidRDefault="00345707" w:rsidP="00345707">
            <w:pPr>
              <w:pStyle w:val="Lijstalinea"/>
              <w:numPr>
                <w:ilvl w:val="0"/>
                <w:numId w:val="33"/>
              </w:numPr>
              <w:spacing w:line="240" w:lineRule="auto"/>
              <w:rPr>
                <w:rFonts w:cs="Arial"/>
                <w:szCs w:val="20"/>
              </w:rPr>
            </w:pPr>
            <w:r w:rsidRPr="00F8226D">
              <w:rPr>
                <w:rFonts w:cs="Arial"/>
                <w:szCs w:val="20"/>
              </w:rPr>
              <w:t>gezamenlijke besluitvorming</w:t>
            </w:r>
          </w:p>
          <w:p w14:paraId="4282F06D" w14:textId="77777777" w:rsidR="00345707" w:rsidRPr="00F8226D" w:rsidRDefault="00345707" w:rsidP="00345707">
            <w:pPr>
              <w:pStyle w:val="Lijstalinea"/>
              <w:numPr>
                <w:ilvl w:val="0"/>
                <w:numId w:val="33"/>
              </w:numPr>
              <w:spacing w:line="240" w:lineRule="auto"/>
              <w:rPr>
                <w:rFonts w:cs="Arial"/>
                <w:bCs/>
                <w:i/>
                <w:szCs w:val="20"/>
              </w:rPr>
            </w:pPr>
            <w:r w:rsidRPr="00F8226D">
              <w:rPr>
                <w:rFonts w:cs="Arial"/>
                <w:szCs w:val="20"/>
              </w:rPr>
              <w:t>professionele reflectie</w:t>
            </w:r>
            <w:r>
              <w:rPr>
                <w:rFonts w:cs="Arial"/>
                <w:i/>
                <w:szCs w:val="20"/>
              </w:rPr>
              <w:t xml:space="preserve">. </w:t>
            </w:r>
          </w:p>
          <w:p w14:paraId="344E54CC" w14:textId="77777777" w:rsidR="00345707" w:rsidRDefault="00345707" w:rsidP="0038525B">
            <w:pPr>
              <w:rPr>
                <w:rFonts w:cs="Arial"/>
                <w:bCs/>
                <w:i/>
                <w:szCs w:val="20"/>
              </w:rPr>
            </w:pPr>
          </w:p>
          <w:p w14:paraId="3C17EFB9" w14:textId="77777777" w:rsidR="00345707" w:rsidRDefault="00345707" w:rsidP="0038525B">
            <w:pPr>
              <w:rPr>
                <w:rFonts w:cs="Arial"/>
                <w:bCs/>
                <w:i/>
                <w:szCs w:val="20"/>
              </w:rPr>
            </w:pPr>
          </w:p>
          <w:p w14:paraId="7D546F55" w14:textId="77777777" w:rsidR="00345707" w:rsidRDefault="00345707" w:rsidP="0038525B">
            <w:pPr>
              <w:rPr>
                <w:rFonts w:cs="Arial"/>
                <w:bCs/>
                <w:i/>
                <w:szCs w:val="20"/>
              </w:rPr>
            </w:pPr>
          </w:p>
          <w:p w14:paraId="2B401BFF" w14:textId="77777777" w:rsidR="00345707" w:rsidRDefault="00345707" w:rsidP="0038525B">
            <w:pPr>
              <w:rPr>
                <w:rFonts w:cs="Arial"/>
                <w:bCs/>
                <w:i/>
                <w:szCs w:val="20"/>
              </w:rPr>
            </w:pPr>
          </w:p>
          <w:p w14:paraId="557ED2E3" w14:textId="77777777" w:rsidR="00345707" w:rsidRDefault="00345707" w:rsidP="0038525B">
            <w:pPr>
              <w:rPr>
                <w:rFonts w:cs="Arial"/>
                <w:bCs/>
                <w:i/>
                <w:szCs w:val="20"/>
              </w:rPr>
            </w:pPr>
          </w:p>
          <w:p w14:paraId="7D6D32B7" w14:textId="77777777" w:rsidR="00345707" w:rsidRDefault="00345707" w:rsidP="0038525B">
            <w:pPr>
              <w:rPr>
                <w:rFonts w:cs="Arial"/>
                <w:bCs/>
                <w:i/>
                <w:szCs w:val="20"/>
              </w:rPr>
            </w:pPr>
          </w:p>
          <w:p w14:paraId="613F9808" w14:textId="77777777" w:rsidR="00345707" w:rsidRDefault="00345707" w:rsidP="0038525B">
            <w:pPr>
              <w:rPr>
                <w:rFonts w:cs="Arial"/>
                <w:bCs/>
                <w:i/>
                <w:szCs w:val="20"/>
              </w:rPr>
            </w:pPr>
          </w:p>
          <w:p w14:paraId="5FB846FE" w14:textId="77777777" w:rsidR="00345707" w:rsidRDefault="00345707" w:rsidP="0038525B">
            <w:pPr>
              <w:rPr>
                <w:rFonts w:cs="Arial"/>
                <w:bCs/>
                <w:i/>
                <w:szCs w:val="20"/>
              </w:rPr>
            </w:pPr>
          </w:p>
          <w:p w14:paraId="3B88612E" w14:textId="77777777" w:rsidR="00345707" w:rsidRDefault="00345707" w:rsidP="0038525B">
            <w:pPr>
              <w:rPr>
                <w:rFonts w:cs="Arial"/>
                <w:bCs/>
                <w:i/>
                <w:szCs w:val="20"/>
              </w:rPr>
            </w:pPr>
          </w:p>
          <w:p w14:paraId="7A04F28E" w14:textId="77777777" w:rsidR="00345707" w:rsidRDefault="00345707" w:rsidP="0038525B">
            <w:pPr>
              <w:rPr>
                <w:rFonts w:cs="Arial"/>
                <w:bCs/>
                <w:i/>
                <w:szCs w:val="20"/>
              </w:rPr>
            </w:pPr>
          </w:p>
          <w:p w14:paraId="2ADA316A" w14:textId="77777777" w:rsidR="00345707" w:rsidRPr="00F8226D" w:rsidRDefault="00345707" w:rsidP="0038525B">
            <w:pPr>
              <w:rPr>
                <w:rFonts w:cs="Arial"/>
                <w:bCs/>
                <w:i/>
                <w:szCs w:val="20"/>
              </w:rPr>
            </w:pPr>
          </w:p>
        </w:tc>
      </w:tr>
    </w:tbl>
    <w:p w14:paraId="024374C4" w14:textId="77777777" w:rsidR="00345707" w:rsidRPr="005F6525" w:rsidRDefault="00345707" w:rsidP="00345707">
      <w:pPr>
        <w:spacing w:after="160" w:line="259" w:lineRule="auto"/>
        <w:rPr>
          <w:rFonts w:cs="Arial"/>
          <w:b/>
          <w:sz w:val="20"/>
          <w:szCs w:val="20"/>
        </w:rPr>
      </w:pPr>
    </w:p>
    <w:tbl>
      <w:tblPr>
        <w:tblW w:w="9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3402"/>
        <w:gridCol w:w="2192"/>
      </w:tblGrid>
      <w:tr w:rsidR="00345707" w:rsidRPr="005F6525" w14:paraId="6D176E8B" w14:textId="77777777" w:rsidTr="0038525B">
        <w:tc>
          <w:tcPr>
            <w:tcW w:w="4282" w:type="dxa"/>
            <w:shd w:val="clear" w:color="auto" w:fill="FABF8F" w:themeFill="accent6" w:themeFillTint="99"/>
          </w:tcPr>
          <w:p w14:paraId="70E3474F" w14:textId="77777777" w:rsidR="00345707" w:rsidRPr="00C8699E" w:rsidRDefault="00345707" w:rsidP="0038525B">
            <w:pPr>
              <w:rPr>
                <w:b/>
                <w:u w:color="000000"/>
              </w:rPr>
            </w:pPr>
            <w:r w:rsidRPr="00C8699E">
              <w:rPr>
                <w:rFonts w:cs="Arial"/>
                <w:b/>
                <w:u w:color="000000"/>
              </w:rPr>
              <w:t>Tentamen:</w:t>
            </w:r>
            <w:r w:rsidRPr="00C8699E">
              <w:rPr>
                <w:b/>
                <w:u w:color="000000"/>
              </w:rPr>
              <w:t xml:space="preserve"> </w:t>
            </w:r>
            <w:r>
              <w:rPr>
                <w:b/>
                <w:u w:color="000000"/>
              </w:rPr>
              <w:t>Shared Decision Making</w:t>
            </w:r>
          </w:p>
          <w:p w14:paraId="5A33A62C" w14:textId="77777777" w:rsidR="00345707" w:rsidRPr="00C8699E" w:rsidRDefault="00345707" w:rsidP="0038525B">
            <w:pPr>
              <w:spacing w:after="160" w:line="259" w:lineRule="auto"/>
              <w:rPr>
                <w:b/>
                <w:u w:color="000000"/>
              </w:rPr>
            </w:pPr>
            <w:r w:rsidRPr="00C8699E">
              <w:rPr>
                <w:b/>
                <w:u w:color="000000"/>
              </w:rPr>
              <w:t xml:space="preserve">Waarderingsformulier </w:t>
            </w:r>
            <w:r>
              <w:rPr>
                <w:b/>
                <w:u w:color="000000"/>
              </w:rPr>
              <w:t>SDM</w:t>
            </w:r>
            <w:r w:rsidRPr="00C8699E">
              <w:rPr>
                <w:b/>
                <w:u w:color="000000"/>
              </w:rPr>
              <w:t xml:space="preserve"> op de werkplek</w:t>
            </w:r>
          </w:p>
          <w:p w14:paraId="0A7ADC4D" w14:textId="77777777" w:rsidR="00345707" w:rsidRPr="005F6525" w:rsidRDefault="00345707" w:rsidP="0038525B">
            <w:pPr>
              <w:jc w:val="center"/>
              <w:rPr>
                <w:rFonts w:cs="Arial"/>
                <w:b/>
                <w:sz w:val="20"/>
                <w:szCs w:val="20"/>
                <w:u w:color="000000"/>
              </w:rPr>
            </w:pPr>
          </w:p>
          <w:p w14:paraId="2662222F" w14:textId="77777777" w:rsidR="00345707" w:rsidRPr="005F6525" w:rsidRDefault="00345707" w:rsidP="0038525B">
            <w:pPr>
              <w:jc w:val="center"/>
              <w:rPr>
                <w:rFonts w:cs="Arial"/>
                <w:b/>
                <w:sz w:val="20"/>
                <w:szCs w:val="20"/>
                <w:u w:color="000000"/>
              </w:rPr>
            </w:pPr>
            <w:r w:rsidRPr="005F6525">
              <w:rPr>
                <w:rFonts w:cs="Arial"/>
                <w:b/>
                <w:sz w:val="20"/>
                <w:szCs w:val="20"/>
                <w:u w:color="000000"/>
              </w:rPr>
              <w:t>Waarderingsformulier</w:t>
            </w:r>
            <w:r>
              <w:rPr>
                <w:rFonts w:cs="Arial"/>
                <w:b/>
                <w:sz w:val="20"/>
                <w:szCs w:val="20"/>
                <w:u w:color="000000"/>
              </w:rPr>
              <w:t xml:space="preserve"> </w:t>
            </w:r>
          </w:p>
        </w:tc>
        <w:tc>
          <w:tcPr>
            <w:tcW w:w="3402" w:type="dxa"/>
          </w:tcPr>
          <w:p w14:paraId="1DC61EFF" w14:textId="77777777" w:rsidR="00345707" w:rsidRPr="005F6525" w:rsidRDefault="00345707" w:rsidP="0038525B">
            <w:pPr>
              <w:spacing w:after="160" w:line="259" w:lineRule="auto"/>
              <w:rPr>
                <w:rFonts w:cs="Arial"/>
                <w:b/>
                <w:sz w:val="20"/>
                <w:szCs w:val="20"/>
                <w:u w:color="000000"/>
              </w:rPr>
            </w:pPr>
          </w:p>
          <w:p w14:paraId="549FDFC6" w14:textId="77777777" w:rsidR="00345707" w:rsidRPr="005F6525" w:rsidRDefault="00345707" w:rsidP="0038525B">
            <w:pPr>
              <w:rPr>
                <w:rFonts w:cs="Arial"/>
                <w:b/>
                <w:sz w:val="20"/>
                <w:szCs w:val="20"/>
                <w:u w:color="000000"/>
              </w:rPr>
            </w:pPr>
          </w:p>
        </w:tc>
        <w:tc>
          <w:tcPr>
            <w:tcW w:w="2192" w:type="dxa"/>
          </w:tcPr>
          <w:p w14:paraId="14587F2E" w14:textId="77777777" w:rsidR="00345707" w:rsidRPr="005F6525" w:rsidRDefault="00345707" w:rsidP="0038525B">
            <w:pPr>
              <w:spacing w:after="160" w:line="259" w:lineRule="auto"/>
              <w:rPr>
                <w:rFonts w:cs="Arial"/>
                <w:b/>
                <w:sz w:val="20"/>
                <w:szCs w:val="20"/>
                <w:u w:color="000000"/>
              </w:rPr>
            </w:pPr>
          </w:p>
          <w:p w14:paraId="2213CFCB" w14:textId="77777777" w:rsidR="00345707" w:rsidRPr="005F6525" w:rsidRDefault="00345707" w:rsidP="0038525B">
            <w:pPr>
              <w:rPr>
                <w:rFonts w:cs="Arial"/>
                <w:b/>
                <w:sz w:val="20"/>
                <w:szCs w:val="20"/>
                <w:u w:color="000000"/>
              </w:rPr>
            </w:pPr>
          </w:p>
        </w:tc>
      </w:tr>
      <w:tr w:rsidR="00345707" w:rsidRPr="005F6525" w14:paraId="3D9FE0CB" w14:textId="77777777" w:rsidTr="0038525B">
        <w:tc>
          <w:tcPr>
            <w:tcW w:w="4282" w:type="dxa"/>
            <w:shd w:val="clear" w:color="auto" w:fill="FBD4B4" w:themeFill="accent6" w:themeFillTint="66"/>
          </w:tcPr>
          <w:p w14:paraId="36F8B57F" w14:textId="77777777" w:rsidR="00345707" w:rsidRPr="00C8699E" w:rsidRDefault="00345707" w:rsidP="0038525B">
            <w:pPr>
              <w:spacing w:line="276" w:lineRule="auto"/>
              <w:rPr>
                <w:rFonts w:cs="Arial"/>
                <w:b/>
                <w:szCs w:val="20"/>
              </w:rPr>
            </w:pPr>
            <w:r w:rsidRPr="00C8699E">
              <w:rPr>
                <w:rFonts w:cs="Arial"/>
                <w:b/>
                <w:szCs w:val="20"/>
              </w:rPr>
              <w:t>Opdracht</w:t>
            </w:r>
          </w:p>
          <w:p w14:paraId="7E578B4C" w14:textId="77777777" w:rsidR="00345707" w:rsidRPr="005F6525" w:rsidRDefault="00345707" w:rsidP="0038525B">
            <w:pPr>
              <w:rPr>
                <w:rFonts w:eastAsia="Arial Unicode MS" w:cs="Arial"/>
                <w:b/>
                <w:bCs/>
                <w:color w:val="000000"/>
                <w:sz w:val="20"/>
                <w:szCs w:val="20"/>
                <w:u w:color="000000"/>
              </w:rPr>
            </w:pPr>
            <w:r>
              <w:rPr>
                <w:rFonts w:eastAsia="Arial Unicode MS" w:cs="Arial"/>
                <w:b/>
                <w:bCs/>
                <w:color w:val="000000"/>
                <w:szCs w:val="20"/>
                <w:u w:color="000000"/>
              </w:rPr>
              <w:t>Gezamenlijk besluitvormingsgesprek met een een oncologische zorgvrager in de praktijk.</w:t>
            </w:r>
          </w:p>
        </w:tc>
        <w:tc>
          <w:tcPr>
            <w:tcW w:w="3402" w:type="dxa"/>
            <w:shd w:val="clear" w:color="auto" w:fill="FBD4B4" w:themeFill="accent6" w:themeFillTint="66"/>
          </w:tcPr>
          <w:p w14:paraId="7F87CB5B" w14:textId="77777777" w:rsidR="00345707" w:rsidRDefault="00345707" w:rsidP="0038525B">
            <w:pPr>
              <w:rPr>
                <w:rFonts w:cs="Arial"/>
                <w:b/>
                <w:bCs/>
                <w:sz w:val="20"/>
                <w:szCs w:val="20"/>
              </w:rPr>
            </w:pPr>
            <w:r w:rsidRPr="005F6525">
              <w:rPr>
                <w:rFonts w:cs="Arial"/>
                <w:b/>
                <w:bCs/>
                <w:sz w:val="20"/>
                <w:szCs w:val="20"/>
              </w:rPr>
              <w:t>Toelichting (ontwikkel- en aandachtspunten)</w:t>
            </w:r>
          </w:p>
          <w:p w14:paraId="17915FDE" w14:textId="77777777" w:rsidR="00345707" w:rsidRPr="004E2B78" w:rsidRDefault="00345707" w:rsidP="0038525B">
            <w:pPr>
              <w:rPr>
                <w:rFonts w:cs="Arial"/>
                <w:i/>
              </w:rPr>
            </w:pPr>
            <w:r w:rsidRPr="004E2B78">
              <w:rPr>
                <w:rFonts w:cs="Arial"/>
                <w:i/>
              </w:rPr>
              <w:t>De werkbegeleider schrijft hier gericht wat goed gaat en wat mogelijk verbetering vraagt.</w:t>
            </w:r>
          </w:p>
          <w:p w14:paraId="3F177A3A" w14:textId="77777777" w:rsidR="00345707" w:rsidRPr="005F6525" w:rsidRDefault="00345707" w:rsidP="0038525B">
            <w:pPr>
              <w:rPr>
                <w:rFonts w:cs="Arial"/>
                <w:b/>
                <w:bCs/>
                <w:sz w:val="20"/>
                <w:szCs w:val="20"/>
              </w:rPr>
            </w:pPr>
          </w:p>
        </w:tc>
        <w:tc>
          <w:tcPr>
            <w:tcW w:w="2192" w:type="dxa"/>
            <w:shd w:val="clear" w:color="auto" w:fill="FBD4B4" w:themeFill="accent6" w:themeFillTint="66"/>
          </w:tcPr>
          <w:p w14:paraId="02B8CDDA" w14:textId="77777777" w:rsidR="00345707" w:rsidRPr="005F6525" w:rsidRDefault="00345707" w:rsidP="0038525B">
            <w:pPr>
              <w:spacing w:after="160" w:line="259" w:lineRule="auto"/>
              <w:rPr>
                <w:rFonts w:cs="Arial"/>
                <w:b/>
                <w:sz w:val="20"/>
                <w:szCs w:val="20"/>
              </w:rPr>
            </w:pPr>
            <w:r w:rsidRPr="005F6525">
              <w:rPr>
                <w:rFonts w:cs="Arial"/>
                <w:b/>
                <w:sz w:val="20"/>
                <w:szCs w:val="20"/>
              </w:rPr>
              <w:t>Waardering</w:t>
            </w:r>
          </w:p>
          <w:p w14:paraId="06BDE251" w14:textId="77777777" w:rsidR="00345707" w:rsidRPr="005F6525" w:rsidRDefault="00345707" w:rsidP="0038525B">
            <w:pPr>
              <w:rPr>
                <w:rFonts w:cs="Arial"/>
                <w:b/>
                <w:bCs/>
                <w:sz w:val="20"/>
                <w:szCs w:val="20"/>
              </w:rPr>
            </w:pPr>
            <w:r w:rsidRPr="005F6525">
              <w:rPr>
                <w:rFonts w:cs="Arial"/>
                <w:b/>
                <w:sz w:val="24"/>
                <w:szCs w:val="20"/>
              </w:rPr>
              <w:t>- - / - / + / ++</w:t>
            </w:r>
          </w:p>
        </w:tc>
      </w:tr>
      <w:tr w:rsidR="00345707" w:rsidRPr="005F6525" w14:paraId="2B517241" w14:textId="77777777" w:rsidTr="0038525B">
        <w:trPr>
          <w:trHeight w:val="1074"/>
        </w:trPr>
        <w:tc>
          <w:tcPr>
            <w:tcW w:w="4282" w:type="dxa"/>
          </w:tcPr>
          <w:p w14:paraId="397FB264" w14:textId="77777777" w:rsidR="00345707" w:rsidRPr="00C8699E" w:rsidRDefault="00345707" w:rsidP="0038525B">
            <w:pPr>
              <w:spacing w:after="160" w:line="259" w:lineRule="auto"/>
              <w:rPr>
                <w:i/>
                <w:sz w:val="20"/>
                <w:szCs w:val="20"/>
              </w:rPr>
            </w:pPr>
            <w:r>
              <w:rPr>
                <w:i/>
                <w:sz w:val="20"/>
                <w:szCs w:val="20"/>
              </w:rPr>
              <w:t>Probleemoriëntatie</w:t>
            </w:r>
          </w:p>
          <w:p w14:paraId="72EB6B09" w14:textId="77777777" w:rsidR="00345707" w:rsidRPr="00C8699E" w:rsidRDefault="00345707" w:rsidP="0038525B">
            <w:pPr>
              <w:spacing w:after="160" w:line="259" w:lineRule="auto"/>
              <w:rPr>
                <w:sz w:val="20"/>
                <w:szCs w:val="20"/>
              </w:rPr>
            </w:pPr>
            <w:r w:rsidRPr="00C8699E">
              <w:rPr>
                <w:sz w:val="20"/>
                <w:szCs w:val="20"/>
              </w:rPr>
              <w:t xml:space="preserve"> De student:</w:t>
            </w:r>
          </w:p>
          <w:p w14:paraId="4C7627C3" w14:textId="63CAB8A3" w:rsidR="00345707" w:rsidRPr="00C8699E" w:rsidRDefault="00345707" w:rsidP="00345707">
            <w:pPr>
              <w:numPr>
                <w:ilvl w:val="0"/>
                <w:numId w:val="10"/>
              </w:numPr>
              <w:spacing w:after="160" w:line="259" w:lineRule="auto"/>
              <w:ind w:left="720"/>
              <w:rPr>
                <w:sz w:val="20"/>
                <w:szCs w:val="20"/>
              </w:rPr>
            </w:pPr>
            <w:r w:rsidRPr="00C8699E">
              <w:rPr>
                <w:sz w:val="20"/>
                <w:szCs w:val="20"/>
              </w:rPr>
              <w:t>Be</w:t>
            </w:r>
            <w:r>
              <w:rPr>
                <w:sz w:val="20"/>
                <w:szCs w:val="20"/>
              </w:rPr>
              <w:t xml:space="preserve">reidt een gesprek voor met een </w:t>
            </w:r>
            <w:r w:rsidR="00C87D7F">
              <w:rPr>
                <w:sz w:val="20"/>
                <w:szCs w:val="20"/>
              </w:rPr>
              <w:t>zorgvrager</w:t>
            </w:r>
            <w:r>
              <w:rPr>
                <w:sz w:val="20"/>
                <w:szCs w:val="20"/>
              </w:rPr>
              <w:t xml:space="preserve"> door zich voorafgaand aan het gesprek te verdiepen in de actuele situatie van de zorgvrager </w:t>
            </w:r>
          </w:p>
          <w:p w14:paraId="6BE04877" w14:textId="4EB59045" w:rsidR="00345707" w:rsidRPr="00764371" w:rsidRDefault="00C87D7F" w:rsidP="00345707">
            <w:pPr>
              <w:numPr>
                <w:ilvl w:val="0"/>
                <w:numId w:val="10"/>
              </w:numPr>
              <w:spacing w:after="160" w:line="259" w:lineRule="auto"/>
              <w:ind w:left="720"/>
              <w:rPr>
                <w:rFonts w:cs="Arial"/>
                <w:i/>
                <w:sz w:val="20"/>
                <w:szCs w:val="20"/>
              </w:rPr>
            </w:pPr>
            <w:r>
              <w:rPr>
                <w:sz w:val="20"/>
                <w:szCs w:val="20"/>
              </w:rPr>
              <w:t>Identificeert</w:t>
            </w:r>
            <w:r w:rsidR="00345707">
              <w:rPr>
                <w:sz w:val="20"/>
                <w:szCs w:val="20"/>
              </w:rPr>
              <w:t xml:space="preserve"> de betreffende oncologische fase in het traject van de zorgvrager en verwachte oncologische problemen  </w:t>
            </w:r>
          </w:p>
          <w:p w14:paraId="1648FB43" w14:textId="77777777" w:rsidR="00345707" w:rsidRPr="00F8226D" w:rsidRDefault="00345707" w:rsidP="00345707">
            <w:pPr>
              <w:numPr>
                <w:ilvl w:val="0"/>
                <w:numId w:val="10"/>
              </w:numPr>
              <w:spacing w:after="160" w:line="259" w:lineRule="auto"/>
              <w:ind w:left="720"/>
              <w:rPr>
                <w:rFonts w:cs="Arial"/>
                <w:i/>
                <w:sz w:val="20"/>
                <w:szCs w:val="20"/>
              </w:rPr>
            </w:pPr>
            <w:r>
              <w:rPr>
                <w:sz w:val="20"/>
                <w:szCs w:val="20"/>
              </w:rPr>
              <w:t>Stelt op basis van kennis en voorbereiding vast welke oncologische problemen mogelijk actueel zijn en welke zorgverleners momenteel betrokken zijn</w:t>
            </w:r>
          </w:p>
          <w:p w14:paraId="08DC00E6" w14:textId="2E79F4D9" w:rsidR="00345707" w:rsidRPr="00E92923" w:rsidRDefault="00345707" w:rsidP="00345707">
            <w:pPr>
              <w:numPr>
                <w:ilvl w:val="0"/>
                <w:numId w:val="10"/>
              </w:numPr>
              <w:spacing w:after="160" w:line="259" w:lineRule="auto"/>
              <w:ind w:left="720"/>
              <w:rPr>
                <w:rFonts w:cs="Arial"/>
                <w:i/>
                <w:sz w:val="20"/>
                <w:szCs w:val="20"/>
              </w:rPr>
            </w:pPr>
            <w:r>
              <w:rPr>
                <w:sz w:val="20"/>
                <w:szCs w:val="20"/>
              </w:rPr>
              <w:t xml:space="preserve">Inventariseert voorafgaand aan het gesprek mogelijke oplossingen bij de </w:t>
            </w:r>
            <w:r w:rsidR="00C87D7F">
              <w:rPr>
                <w:sz w:val="20"/>
                <w:szCs w:val="20"/>
              </w:rPr>
              <w:t>geïdentificeerde</w:t>
            </w:r>
            <w:r>
              <w:rPr>
                <w:sz w:val="20"/>
                <w:szCs w:val="20"/>
              </w:rPr>
              <w:t xml:space="preserve"> problemen.</w:t>
            </w:r>
          </w:p>
        </w:tc>
        <w:tc>
          <w:tcPr>
            <w:tcW w:w="3402" w:type="dxa"/>
          </w:tcPr>
          <w:p w14:paraId="7B1B3CEF" w14:textId="77777777" w:rsidR="00345707" w:rsidRPr="005F6525" w:rsidRDefault="00345707" w:rsidP="0038525B">
            <w:pPr>
              <w:rPr>
                <w:rFonts w:cs="Arial"/>
                <w:b/>
                <w:bCs/>
                <w:sz w:val="20"/>
                <w:szCs w:val="20"/>
              </w:rPr>
            </w:pPr>
          </w:p>
          <w:p w14:paraId="5EFDA4AB" w14:textId="77777777" w:rsidR="00345707" w:rsidRPr="005F6525" w:rsidRDefault="00345707" w:rsidP="0038525B">
            <w:pPr>
              <w:rPr>
                <w:rFonts w:cs="Arial"/>
                <w:sz w:val="20"/>
                <w:szCs w:val="20"/>
              </w:rPr>
            </w:pPr>
          </w:p>
          <w:p w14:paraId="43A31A19" w14:textId="77777777" w:rsidR="00345707" w:rsidRPr="005F6525" w:rsidRDefault="00345707" w:rsidP="0038525B">
            <w:pPr>
              <w:rPr>
                <w:rFonts w:cs="Arial"/>
                <w:b/>
                <w:bCs/>
                <w:szCs w:val="20"/>
              </w:rPr>
            </w:pPr>
          </w:p>
        </w:tc>
        <w:tc>
          <w:tcPr>
            <w:tcW w:w="2192" w:type="dxa"/>
          </w:tcPr>
          <w:p w14:paraId="632D1316" w14:textId="77777777" w:rsidR="00345707" w:rsidRPr="005F6525" w:rsidRDefault="00345707" w:rsidP="0038525B">
            <w:pPr>
              <w:rPr>
                <w:rFonts w:cs="Arial"/>
                <w:b/>
                <w:bCs/>
                <w:sz w:val="20"/>
                <w:szCs w:val="20"/>
              </w:rPr>
            </w:pPr>
          </w:p>
          <w:p w14:paraId="5342234F" w14:textId="77777777" w:rsidR="00345707" w:rsidRPr="005F6525" w:rsidRDefault="00345707" w:rsidP="0038525B">
            <w:pPr>
              <w:rPr>
                <w:rFonts w:cs="Arial"/>
                <w:b/>
                <w:bCs/>
                <w:sz w:val="20"/>
                <w:szCs w:val="20"/>
              </w:rPr>
            </w:pPr>
          </w:p>
        </w:tc>
      </w:tr>
      <w:tr w:rsidR="00345707" w:rsidRPr="005F6525" w14:paraId="1DAEE545" w14:textId="77777777" w:rsidTr="0038525B">
        <w:trPr>
          <w:trHeight w:val="1074"/>
        </w:trPr>
        <w:tc>
          <w:tcPr>
            <w:tcW w:w="4282" w:type="dxa"/>
          </w:tcPr>
          <w:p w14:paraId="6E98F84F" w14:textId="77777777" w:rsidR="00345707" w:rsidRDefault="00345707" w:rsidP="0038525B">
            <w:pPr>
              <w:rPr>
                <w:i/>
                <w:sz w:val="20"/>
                <w:szCs w:val="20"/>
              </w:rPr>
            </w:pPr>
            <w:r>
              <w:rPr>
                <w:i/>
                <w:sz w:val="20"/>
                <w:szCs w:val="20"/>
              </w:rPr>
              <w:t>Probleemverheldering</w:t>
            </w:r>
          </w:p>
          <w:p w14:paraId="7D7AE096" w14:textId="77777777" w:rsidR="00345707" w:rsidRPr="00E92923" w:rsidRDefault="00345707" w:rsidP="0038525B">
            <w:pPr>
              <w:rPr>
                <w:i/>
                <w:sz w:val="20"/>
                <w:szCs w:val="20"/>
              </w:rPr>
            </w:pPr>
          </w:p>
          <w:p w14:paraId="6E06DE4A" w14:textId="77777777" w:rsidR="00345707" w:rsidRPr="00C8699E" w:rsidRDefault="00345707" w:rsidP="0038525B">
            <w:pPr>
              <w:spacing w:after="160" w:line="259" w:lineRule="auto"/>
              <w:rPr>
                <w:sz w:val="20"/>
                <w:szCs w:val="20"/>
              </w:rPr>
            </w:pPr>
            <w:r w:rsidRPr="00E92923">
              <w:rPr>
                <w:sz w:val="20"/>
                <w:szCs w:val="20"/>
              </w:rPr>
              <w:t>D</w:t>
            </w:r>
            <w:r>
              <w:rPr>
                <w:sz w:val="20"/>
                <w:szCs w:val="20"/>
              </w:rPr>
              <w:t xml:space="preserve">e student: </w:t>
            </w:r>
          </w:p>
          <w:p w14:paraId="188AAA35" w14:textId="77777777" w:rsidR="00345707" w:rsidRDefault="00345707" w:rsidP="00345707">
            <w:pPr>
              <w:numPr>
                <w:ilvl w:val="0"/>
                <w:numId w:val="11"/>
              </w:numPr>
              <w:spacing w:after="160" w:line="259" w:lineRule="auto"/>
              <w:ind w:left="720"/>
              <w:rPr>
                <w:sz w:val="20"/>
                <w:szCs w:val="20"/>
              </w:rPr>
            </w:pPr>
            <w:r>
              <w:rPr>
                <w:sz w:val="20"/>
                <w:szCs w:val="20"/>
              </w:rPr>
              <w:lastRenderedPageBreak/>
              <w:t>Bespreekt met de zorgvrager en/of dienst naasten welke wensen en behoeften er bestaan ten aanzien van de zorg.</w:t>
            </w:r>
          </w:p>
          <w:p w14:paraId="1AB06755" w14:textId="77777777" w:rsidR="00345707" w:rsidRDefault="00345707" w:rsidP="00345707">
            <w:pPr>
              <w:numPr>
                <w:ilvl w:val="0"/>
                <w:numId w:val="11"/>
              </w:numPr>
              <w:spacing w:after="160" w:line="259" w:lineRule="auto"/>
              <w:ind w:left="720"/>
              <w:rPr>
                <w:sz w:val="20"/>
                <w:szCs w:val="20"/>
              </w:rPr>
            </w:pPr>
            <w:r>
              <w:rPr>
                <w:sz w:val="20"/>
                <w:szCs w:val="20"/>
              </w:rPr>
              <w:t>Maakt hierbij gebruik van een instrument voor methodische gegevensverzameling (denk hierbij aan het spinnenweb van positieve gezondheid, lastmeter etc.)</w:t>
            </w:r>
          </w:p>
          <w:p w14:paraId="7C78E491" w14:textId="77777777" w:rsidR="00345707" w:rsidRPr="009872E2" w:rsidRDefault="00345707" w:rsidP="00345707">
            <w:pPr>
              <w:numPr>
                <w:ilvl w:val="0"/>
                <w:numId w:val="11"/>
              </w:numPr>
              <w:spacing w:after="160" w:line="259" w:lineRule="auto"/>
              <w:ind w:left="720"/>
              <w:rPr>
                <w:sz w:val="20"/>
                <w:szCs w:val="20"/>
              </w:rPr>
            </w:pPr>
            <w:r w:rsidRPr="009872E2">
              <w:rPr>
                <w:sz w:val="20"/>
                <w:szCs w:val="20"/>
              </w:rPr>
              <w:t>Bespreekt met de zorgvrager en/of dienst naasten welke zorgproblemen er op dit moment actueel zijn en aandacht behoeven.</w:t>
            </w:r>
          </w:p>
          <w:p w14:paraId="44E593D3" w14:textId="77777777" w:rsidR="00345707" w:rsidRPr="00E92923" w:rsidRDefault="00345707" w:rsidP="00345707">
            <w:pPr>
              <w:numPr>
                <w:ilvl w:val="0"/>
                <w:numId w:val="11"/>
              </w:numPr>
              <w:spacing w:after="160" w:line="259" w:lineRule="auto"/>
              <w:ind w:left="720"/>
              <w:rPr>
                <w:rFonts w:cs="Arial"/>
                <w:b/>
                <w:i/>
                <w:sz w:val="20"/>
                <w:szCs w:val="20"/>
              </w:rPr>
            </w:pPr>
            <w:r>
              <w:rPr>
                <w:sz w:val="20"/>
                <w:szCs w:val="20"/>
              </w:rPr>
              <w:t xml:space="preserve">Stelt met de zorgvrager en/of diens naasten vast welke zorgproblemen er vervolgens prioriteit hebben. </w:t>
            </w:r>
          </w:p>
        </w:tc>
        <w:tc>
          <w:tcPr>
            <w:tcW w:w="3402" w:type="dxa"/>
          </w:tcPr>
          <w:p w14:paraId="3664D6F3" w14:textId="77777777" w:rsidR="00345707" w:rsidRPr="005F6525" w:rsidRDefault="00345707" w:rsidP="0038525B">
            <w:pPr>
              <w:rPr>
                <w:rFonts w:cs="Arial"/>
                <w:b/>
                <w:bCs/>
                <w:sz w:val="20"/>
                <w:szCs w:val="20"/>
              </w:rPr>
            </w:pPr>
          </w:p>
        </w:tc>
        <w:tc>
          <w:tcPr>
            <w:tcW w:w="2192" w:type="dxa"/>
          </w:tcPr>
          <w:p w14:paraId="55970530" w14:textId="77777777" w:rsidR="00345707" w:rsidRPr="005F6525" w:rsidRDefault="00345707" w:rsidP="0038525B">
            <w:pPr>
              <w:rPr>
                <w:rFonts w:cs="Arial"/>
                <w:b/>
                <w:bCs/>
                <w:sz w:val="20"/>
                <w:szCs w:val="20"/>
              </w:rPr>
            </w:pPr>
          </w:p>
        </w:tc>
      </w:tr>
      <w:tr w:rsidR="00345707" w:rsidRPr="005F6525" w14:paraId="3F6BFCC3" w14:textId="77777777" w:rsidTr="0038525B">
        <w:trPr>
          <w:trHeight w:val="1074"/>
        </w:trPr>
        <w:tc>
          <w:tcPr>
            <w:tcW w:w="4282" w:type="dxa"/>
          </w:tcPr>
          <w:p w14:paraId="599E51F2" w14:textId="77777777" w:rsidR="00345707" w:rsidRDefault="00345707" w:rsidP="0038525B">
            <w:pPr>
              <w:rPr>
                <w:i/>
                <w:sz w:val="20"/>
                <w:szCs w:val="20"/>
              </w:rPr>
            </w:pPr>
            <w:r>
              <w:rPr>
                <w:i/>
                <w:sz w:val="20"/>
                <w:szCs w:val="20"/>
              </w:rPr>
              <w:t>Inventarisatie oplossingen (zonder zorgvrager)</w:t>
            </w:r>
          </w:p>
          <w:p w14:paraId="29BA8E80" w14:textId="77777777" w:rsidR="00345707" w:rsidRDefault="00345707" w:rsidP="0038525B">
            <w:pPr>
              <w:rPr>
                <w:sz w:val="20"/>
                <w:szCs w:val="20"/>
              </w:rPr>
            </w:pPr>
          </w:p>
          <w:p w14:paraId="74F99951" w14:textId="77777777" w:rsidR="00345707" w:rsidRPr="00C8699E" w:rsidRDefault="00345707" w:rsidP="0038525B">
            <w:pPr>
              <w:spacing w:after="160" w:line="259" w:lineRule="auto"/>
              <w:rPr>
                <w:sz w:val="20"/>
                <w:szCs w:val="20"/>
              </w:rPr>
            </w:pPr>
            <w:r w:rsidRPr="00C8699E">
              <w:rPr>
                <w:sz w:val="20"/>
                <w:szCs w:val="20"/>
              </w:rPr>
              <w:t>De student:</w:t>
            </w:r>
          </w:p>
          <w:p w14:paraId="267BA9F2" w14:textId="77777777" w:rsidR="00345707" w:rsidRDefault="00345707" w:rsidP="00345707">
            <w:pPr>
              <w:numPr>
                <w:ilvl w:val="0"/>
                <w:numId w:val="12"/>
              </w:numPr>
              <w:spacing w:after="160" w:line="259" w:lineRule="auto"/>
              <w:ind w:left="720"/>
              <w:rPr>
                <w:sz w:val="20"/>
                <w:szCs w:val="20"/>
              </w:rPr>
            </w:pPr>
            <w:r>
              <w:rPr>
                <w:sz w:val="20"/>
                <w:szCs w:val="20"/>
              </w:rPr>
              <w:t xml:space="preserve">Bespreekt met de werkbegeleider de </w:t>
            </w:r>
            <w:r w:rsidRPr="00C8699E">
              <w:rPr>
                <w:sz w:val="20"/>
                <w:szCs w:val="20"/>
              </w:rPr>
              <w:t xml:space="preserve"> </w:t>
            </w:r>
            <w:r>
              <w:rPr>
                <w:sz w:val="20"/>
                <w:szCs w:val="20"/>
              </w:rPr>
              <w:t>verschillende oplossingen met bijbehorende voor en nadelen.</w:t>
            </w:r>
          </w:p>
          <w:p w14:paraId="71336395" w14:textId="189E4292" w:rsidR="00345707" w:rsidRPr="00E92923" w:rsidRDefault="00345707" w:rsidP="00345707">
            <w:pPr>
              <w:numPr>
                <w:ilvl w:val="0"/>
                <w:numId w:val="12"/>
              </w:numPr>
              <w:spacing w:after="160" w:line="259" w:lineRule="auto"/>
              <w:ind w:left="720"/>
              <w:rPr>
                <w:rFonts w:cs="Arial"/>
                <w:b/>
                <w:i/>
                <w:sz w:val="20"/>
                <w:szCs w:val="20"/>
              </w:rPr>
            </w:pPr>
            <w:r>
              <w:rPr>
                <w:sz w:val="20"/>
                <w:szCs w:val="20"/>
              </w:rPr>
              <w:t>Inventariseert de mogelijkheden tot gebrui</w:t>
            </w:r>
            <w:r w:rsidR="00C87D7F">
              <w:rPr>
                <w:sz w:val="20"/>
                <w:szCs w:val="20"/>
              </w:rPr>
              <w:t xml:space="preserve">k </w:t>
            </w:r>
            <w:r>
              <w:rPr>
                <w:sz w:val="20"/>
                <w:szCs w:val="20"/>
              </w:rPr>
              <w:t>van keuzewijzers,  voorlichtingsmateriaal en/of zorgtechnologie.</w:t>
            </w:r>
          </w:p>
        </w:tc>
        <w:tc>
          <w:tcPr>
            <w:tcW w:w="3402" w:type="dxa"/>
          </w:tcPr>
          <w:p w14:paraId="5B802D95" w14:textId="77777777" w:rsidR="00345707" w:rsidRPr="005F6525" w:rsidRDefault="00345707" w:rsidP="0038525B">
            <w:pPr>
              <w:rPr>
                <w:rFonts w:cs="Arial"/>
                <w:b/>
                <w:bCs/>
                <w:sz w:val="20"/>
                <w:szCs w:val="20"/>
              </w:rPr>
            </w:pPr>
          </w:p>
        </w:tc>
        <w:tc>
          <w:tcPr>
            <w:tcW w:w="2192" w:type="dxa"/>
          </w:tcPr>
          <w:p w14:paraId="5F61A10B" w14:textId="77777777" w:rsidR="00345707" w:rsidRDefault="00345707" w:rsidP="0038525B">
            <w:pPr>
              <w:rPr>
                <w:rFonts w:cs="Arial"/>
                <w:b/>
                <w:bCs/>
                <w:sz w:val="20"/>
                <w:szCs w:val="20"/>
              </w:rPr>
            </w:pPr>
          </w:p>
        </w:tc>
      </w:tr>
      <w:tr w:rsidR="00345707" w:rsidRPr="005F6525" w14:paraId="43CE23B2" w14:textId="77777777" w:rsidTr="0038525B">
        <w:trPr>
          <w:trHeight w:val="1074"/>
        </w:trPr>
        <w:tc>
          <w:tcPr>
            <w:tcW w:w="4282" w:type="dxa"/>
          </w:tcPr>
          <w:p w14:paraId="2CCC8F8B" w14:textId="77777777" w:rsidR="00345707" w:rsidRDefault="00345707" w:rsidP="0038525B">
            <w:pPr>
              <w:rPr>
                <w:i/>
                <w:sz w:val="20"/>
                <w:szCs w:val="20"/>
              </w:rPr>
            </w:pPr>
            <w:r>
              <w:rPr>
                <w:i/>
                <w:sz w:val="20"/>
                <w:szCs w:val="20"/>
              </w:rPr>
              <w:t>Evaluatie gezamenlijke besluitvorming (zonder zorgvrager)</w:t>
            </w:r>
          </w:p>
          <w:p w14:paraId="3EABA502" w14:textId="77777777" w:rsidR="00345707" w:rsidRPr="00E92923" w:rsidRDefault="00345707" w:rsidP="0038525B">
            <w:pPr>
              <w:rPr>
                <w:i/>
                <w:sz w:val="20"/>
                <w:szCs w:val="20"/>
              </w:rPr>
            </w:pPr>
          </w:p>
          <w:p w14:paraId="59E60B93" w14:textId="77777777" w:rsidR="00345707" w:rsidRPr="00C8699E" w:rsidRDefault="00345707" w:rsidP="0038525B">
            <w:pPr>
              <w:spacing w:after="160" w:line="259" w:lineRule="auto"/>
              <w:rPr>
                <w:sz w:val="20"/>
                <w:szCs w:val="20"/>
              </w:rPr>
            </w:pPr>
            <w:r w:rsidRPr="00C8699E">
              <w:rPr>
                <w:sz w:val="20"/>
                <w:szCs w:val="20"/>
              </w:rPr>
              <w:t>De student:</w:t>
            </w:r>
          </w:p>
          <w:p w14:paraId="6956FC0A" w14:textId="77777777" w:rsidR="00345707" w:rsidRDefault="00345707" w:rsidP="00345707">
            <w:pPr>
              <w:numPr>
                <w:ilvl w:val="0"/>
                <w:numId w:val="13"/>
              </w:numPr>
              <w:spacing w:after="160" w:line="276" w:lineRule="auto"/>
              <w:ind w:left="720"/>
              <w:rPr>
                <w:sz w:val="20"/>
                <w:szCs w:val="20"/>
              </w:rPr>
            </w:pPr>
            <w:r>
              <w:rPr>
                <w:sz w:val="20"/>
                <w:szCs w:val="20"/>
              </w:rPr>
              <w:t>Bespreekt met de werkbegeleider óf en op welke wijze SDM wordt toegepast op de werkplek.</w:t>
            </w:r>
          </w:p>
          <w:p w14:paraId="490FEC37" w14:textId="77777777" w:rsidR="00345707" w:rsidRDefault="00345707" w:rsidP="00345707">
            <w:pPr>
              <w:numPr>
                <w:ilvl w:val="0"/>
                <w:numId w:val="13"/>
              </w:numPr>
              <w:spacing w:after="160" w:line="276" w:lineRule="auto"/>
              <w:ind w:left="720"/>
              <w:rPr>
                <w:sz w:val="20"/>
                <w:szCs w:val="20"/>
              </w:rPr>
            </w:pPr>
            <w:r>
              <w:rPr>
                <w:sz w:val="20"/>
                <w:szCs w:val="20"/>
              </w:rPr>
              <w:t>Bespreekt óf en op welke wijze actuele oncologische problemen voldoende structureel en methodisch in kaart gebracht worden.</w:t>
            </w:r>
          </w:p>
          <w:p w14:paraId="02E5D8FE" w14:textId="77777777" w:rsidR="00345707" w:rsidRPr="00E92923" w:rsidRDefault="00345707" w:rsidP="0038525B">
            <w:pPr>
              <w:spacing w:after="160" w:line="276" w:lineRule="auto"/>
              <w:ind w:left="720"/>
              <w:rPr>
                <w:rFonts w:cs="Arial"/>
                <w:b/>
                <w:i/>
                <w:sz w:val="20"/>
                <w:szCs w:val="20"/>
              </w:rPr>
            </w:pPr>
          </w:p>
        </w:tc>
        <w:tc>
          <w:tcPr>
            <w:tcW w:w="3402" w:type="dxa"/>
          </w:tcPr>
          <w:p w14:paraId="46C2480A" w14:textId="77777777" w:rsidR="00345707" w:rsidRPr="005F6525" w:rsidRDefault="00345707" w:rsidP="0038525B">
            <w:pPr>
              <w:rPr>
                <w:rFonts w:cs="Arial"/>
                <w:b/>
                <w:bCs/>
                <w:sz w:val="20"/>
                <w:szCs w:val="20"/>
              </w:rPr>
            </w:pPr>
          </w:p>
        </w:tc>
        <w:tc>
          <w:tcPr>
            <w:tcW w:w="2192" w:type="dxa"/>
          </w:tcPr>
          <w:p w14:paraId="26527137" w14:textId="77777777" w:rsidR="00345707" w:rsidRDefault="00345707" w:rsidP="0038525B">
            <w:pPr>
              <w:rPr>
                <w:rFonts w:cs="Arial"/>
                <w:b/>
                <w:bCs/>
                <w:sz w:val="20"/>
                <w:szCs w:val="20"/>
              </w:rPr>
            </w:pPr>
          </w:p>
        </w:tc>
      </w:tr>
      <w:tr w:rsidR="00345707" w:rsidRPr="005F6525" w14:paraId="0BC1FE71" w14:textId="77777777" w:rsidTr="0038525B">
        <w:trPr>
          <w:trHeight w:val="1074"/>
        </w:trPr>
        <w:tc>
          <w:tcPr>
            <w:tcW w:w="4282" w:type="dxa"/>
          </w:tcPr>
          <w:p w14:paraId="563C3FE6" w14:textId="284B44C1" w:rsidR="00345707" w:rsidRDefault="00345707" w:rsidP="0038525B">
            <w:pPr>
              <w:rPr>
                <w:i/>
                <w:color w:val="000000"/>
                <w:sz w:val="20"/>
                <w:szCs w:val="20"/>
              </w:rPr>
            </w:pPr>
            <w:r>
              <w:rPr>
                <w:i/>
                <w:color w:val="000000"/>
                <w:sz w:val="20"/>
                <w:szCs w:val="20"/>
              </w:rPr>
              <w:t xml:space="preserve">Reflectie op gesprekvoering (zonder </w:t>
            </w:r>
            <w:r w:rsidR="00C87D7F">
              <w:rPr>
                <w:i/>
                <w:color w:val="000000"/>
                <w:sz w:val="20"/>
                <w:szCs w:val="20"/>
              </w:rPr>
              <w:t>zorgvrager</w:t>
            </w:r>
            <w:r>
              <w:rPr>
                <w:i/>
                <w:color w:val="000000"/>
                <w:sz w:val="20"/>
                <w:szCs w:val="20"/>
              </w:rPr>
              <w:t>)</w:t>
            </w:r>
            <w:r>
              <w:rPr>
                <w:i/>
                <w:color w:val="000000"/>
                <w:sz w:val="20"/>
                <w:szCs w:val="20"/>
              </w:rPr>
              <w:br/>
            </w:r>
          </w:p>
          <w:p w14:paraId="606C4B65" w14:textId="77777777" w:rsidR="00345707" w:rsidRDefault="00345707" w:rsidP="0038525B">
            <w:pPr>
              <w:rPr>
                <w:i/>
                <w:color w:val="000000"/>
                <w:sz w:val="20"/>
                <w:szCs w:val="20"/>
              </w:rPr>
            </w:pPr>
            <w:r>
              <w:rPr>
                <w:i/>
                <w:color w:val="000000"/>
                <w:sz w:val="20"/>
                <w:szCs w:val="20"/>
              </w:rPr>
              <w:t>De student:</w:t>
            </w:r>
          </w:p>
          <w:p w14:paraId="359550A9" w14:textId="77777777" w:rsidR="00345707" w:rsidRPr="00E92923" w:rsidRDefault="00345707" w:rsidP="00345707">
            <w:pPr>
              <w:numPr>
                <w:ilvl w:val="0"/>
                <w:numId w:val="14"/>
              </w:numPr>
              <w:spacing w:after="160" w:line="259" w:lineRule="auto"/>
              <w:ind w:left="720"/>
              <w:rPr>
                <w:rFonts w:cs="Arial"/>
                <w:b/>
                <w:i/>
                <w:sz w:val="20"/>
                <w:szCs w:val="20"/>
              </w:rPr>
            </w:pPr>
            <w:r>
              <w:rPr>
                <w:sz w:val="20"/>
                <w:szCs w:val="20"/>
              </w:rPr>
              <w:t>Reflecteert samen met de werkbegeleider op attitude, structuur en inhoud van het gesprek met de zorgvrager.</w:t>
            </w:r>
          </w:p>
        </w:tc>
        <w:tc>
          <w:tcPr>
            <w:tcW w:w="3402" w:type="dxa"/>
          </w:tcPr>
          <w:p w14:paraId="3C443D9C" w14:textId="77777777" w:rsidR="00345707" w:rsidRPr="005F6525" w:rsidRDefault="00345707" w:rsidP="0038525B">
            <w:pPr>
              <w:rPr>
                <w:rFonts w:cs="Arial"/>
                <w:b/>
                <w:bCs/>
                <w:sz w:val="20"/>
                <w:szCs w:val="20"/>
              </w:rPr>
            </w:pPr>
          </w:p>
        </w:tc>
        <w:tc>
          <w:tcPr>
            <w:tcW w:w="2192" w:type="dxa"/>
          </w:tcPr>
          <w:p w14:paraId="20FC57D3" w14:textId="77777777" w:rsidR="00345707" w:rsidRDefault="00345707" w:rsidP="0038525B">
            <w:pPr>
              <w:rPr>
                <w:rFonts w:cs="Arial"/>
                <w:b/>
                <w:bCs/>
                <w:sz w:val="20"/>
                <w:szCs w:val="20"/>
              </w:rPr>
            </w:pPr>
          </w:p>
        </w:tc>
      </w:tr>
    </w:tbl>
    <w:p w14:paraId="2C4ADECA" w14:textId="77777777" w:rsidR="00345707" w:rsidRDefault="00345707" w:rsidP="00345707">
      <w:pPr>
        <w:rPr>
          <w:rFonts w:eastAsiaTheme="majorEastAsia" w:cs="Arial"/>
          <w:b/>
          <w:bCs/>
          <w:color w:val="000099"/>
        </w:rPr>
      </w:pPr>
    </w:p>
    <w:p w14:paraId="4F51A587" w14:textId="77777777" w:rsidR="00345707" w:rsidRDefault="00345707" w:rsidP="00345707">
      <w:pPr>
        <w:rPr>
          <w:rFonts w:eastAsiaTheme="majorEastAsia" w:cs="Arial"/>
        </w:rPr>
      </w:pPr>
    </w:p>
    <w:p w14:paraId="0A480416" w14:textId="77777777" w:rsidR="00345707" w:rsidRPr="00E92923" w:rsidRDefault="00345707" w:rsidP="00345707">
      <w:pPr>
        <w:tabs>
          <w:tab w:val="left" w:pos="3336"/>
        </w:tabs>
        <w:rPr>
          <w:rFonts w:eastAsiaTheme="majorEastAsia" w:cs="Arial"/>
        </w:rPr>
      </w:pPr>
      <w:r>
        <w:rPr>
          <w:rFonts w:eastAsiaTheme="majorEastAsia" w:cs="Arial"/>
        </w:rPr>
        <w:tab/>
      </w:r>
    </w:p>
    <w:p w14:paraId="189079C8" w14:textId="77777777" w:rsidR="00B521C3" w:rsidRDefault="00B521C3" w:rsidP="00B521C3"/>
    <w:p w14:paraId="799CA0D4" w14:textId="77777777" w:rsidR="00A75617" w:rsidRDefault="00B521C3" w:rsidP="00E20D05">
      <w:pPr>
        <w:pStyle w:val="Kop2"/>
        <w:rPr>
          <w:rFonts w:ascii="Arial" w:hAnsi="Arial" w:cs="Arial"/>
          <w:color w:val="000099"/>
          <w:sz w:val="22"/>
          <w:szCs w:val="22"/>
        </w:rPr>
      </w:pPr>
      <w:bookmarkStart w:id="19" w:name="_Toc61344352"/>
      <w:r>
        <w:rPr>
          <w:rFonts w:ascii="Arial" w:hAnsi="Arial" w:cs="Arial"/>
          <w:color w:val="000099"/>
          <w:sz w:val="22"/>
          <w:szCs w:val="22"/>
        </w:rPr>
        <w:t xml:space="preserve">4.2 </w:t>
      </w:r>
      <w:r w:rsidR="00E03781">
        <w:rPr>
          <w:rFonts w:ascii="Arial" w:hAnsi="Arial" w:cs="Arial"/>
          <w:color w:val="000099"/>
          <w:sz w:val="22"/>
          <w:szCs w:val="22"/>
        </w:rPr>
        <w:t>Tentamen</w:t>
      </w:r>
      <w:r w:rsidR="00E20D05">
        <w:rPr>
          <w:rFonts w:ascii="Arial" w:hAnsi="Arial" w:cs="Arial"/>
          <w:color w:val="000099"/>
          <w:sz w:val="22"/>
          <w:szCs w:val="22"/>
        </w:rPr>
        <w:t xml:space="preserve"> 2</w:t>
      </w:r>
      <w:r w:rsidR="00E20D05">
        <w:rPr>
          <w:rFonts w:ascii="Arial" w:hAnsi="Arial" w:cs="Arial"/>
          <w:color w:val="000099"/>
          <w:sz w:val="22"/>
          <w:szCs w:val="22"/>
        </w:rPr>
        <w:tab/>
      </w:r>
      <w:r w:rsidR="00FD15B1">
        <w:rPr>
          <w:rFonts w:ascii="Arial" w:hAnsi="Arial" w:cs="Arial"/>
          <w:color w:val="000099"/>
          <w:sz w:val="22"/>
          <w:szCs w:val="22"/>
        </w:rPr>
        <w:t>Aanbevelingen voor de oncologische praktijk</w:t>
      </w:r>
      <w:bookmarkEnd w:id="19"/>
    </w:p>
    <w:p w14:paraId="08D2E78B" w14:textId="77777777" w:rsidR="00FC6058" w:rsidRDefault="00FC6058" w:rsidP="00FC6058"/>
    <w:p w14:paraId="1551FFC4" w14:textId="77777777" w:rsidR="00FD15B1" w:rsidRPr="005F6525" w:rsidRDefault="00FD15B1" w:rsidP="00FD15B1">
      <w:pPr>
        <w:rPr>
          <w:rFonts w:cs="Arial"/>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263"/>
        <w:gridCol w:w="281"/>
      </w:tblGrid>
      <w:tr w:rsidR="00FD15B1" w:rsidRPr="005F6525" w14:paraId="748C31BD" w14:textId="77777777" w:rsidTr="006A3996">
        <w:trPr>
          <w:trHeight w:val="285"/>
        </w:trPr>
        <w:tc>
          <w:tcPr>
            <w:tcW w:w="9495" w:type="dxa"/>
            <w:gridSpan w:val="2"/>
            <w:tcBorders>
              <w:right w:val="nil"/>
            </w:tcBorders>
          </w:tcPr>
          <w:p w14:paraId="05CDAE57" w14:textId="77777777" w:rsidR="00FD15B1" w:rsidRPr="005F6525" w:rsidRDefault="00FD15B1" w:rsidP="006A3996">
            <w:pPr>
              <w:jc w:val="center"/>
              <w:rPr>
                <w:rFonts w:cs="Arial"/>
                <w:b/>
                <w:bCs/>
                <w:color w:val="E36C0A" w:themeColor="accent6" w:themeShade="BF"/>
              </w:rPr>
            </w:pPr>
          </w:p>
          <w:p w14:paraId="3EA5F28F" w14:textId="77777777" w:rsidR="00FD15B1" w:rsidRPr="00A73098" w:rsidRDefault="00FD15B1" w:rsidP="006A3996">
            <w:pPr>
              <w:jc w:val="center"/>
              <w:rPr>
                <w:rFonts w:eastAsia="Times New Roman" w:cs="Arial"/>
                <w:i/>
                <w:color w:val="E36C0A" w:themeColor="accent6" w:themeShade="BF"/>
                <w:sz w:val="32"/>
                <w:szCs w:val="32"/>
              </w:rPr>
            </w:pPr>
            <w:r w:rsidRPr="00A73098">
              <w:rPr>
                <w:rFonts w:cs="Arial"/>
                <w:bCs/>
                <w:color w:val="E36C0A" w:themeColor="accent6" w:themeShade="BF"/>
                <w:sz w:val="32"/>
                <w:szCs w:val="32"/>
              </w:rPr>
              <w:t>Waarderingsformulier</w:t>
            </w:r>
            <w:r w:rsidRPr="00A73098">
              <w:rPr>
                <w:rFonts w:cs="Arial"/>
                <w:bCs/>
                <w:color w:val="E36C0A" w:themeColor="accent6" w:themeShade="BF"/>
                <w:sz w:val="32"/>
                <w:szCs w:val="32"/>
              </w:rPr>
              <w:tab/>
              <w:t>Aanbevelingen Oncologische Praktijk</w:t>
            </w:r>
          </w:p>
          <w:p w14:paraId="7F571F34" w14:textId="77777777" w:rsidR="00FD15B1" w:rsidRPr="005F6525" w:rsidRDefault="00FD15B1" w:rsidP="006A3996">
            <w:pPr>
              <w:jc w:val="center"/>
              <w:rPr>
                <w:rFonts w:cs="Arial"/>
                <w:b/>
                <w:bCs/>
                <w:sz w:val="20"/>
                <w:szCs w:val="20"/>
              </w:rPr>
            </w:pPr>
          </w:p>
        </w:tc>
        <w:tc>
          <w:tcPr>
            <w:tcW w:w="281" w:type="dxa"/>
            <w:tcBorders>
              <w:left w:val="nil"/>
            </w:tcBorders>
          </w:tcPr>
          <w:p w14:paraId="4C550421" w14:textId="77777777" w:rsidR="00FD15B1" w:rsidRPr="005F6525" w:rsidRDefault="00FD15B1" w:rsidP="006A3996">
            <w:pPr>
              <w:rPr>
                <w:rFonts w:cs="Arial"/>
                <w:b/>
                <w:sz w:val="20"/>
                <w:szCs w:val="20"/>
              </w:rPr>
            </w:pPr>
          </w:p>
        </w:tc>
      </w:tr>
      <w:tr w:rsidR="00FD15B1" w:rsidRPr="005F6525" w14:paraId="448A15A6" w14:textId="77777777" w:rsidTr="006A3996">
        <w:trPr>
          <w:trHeight w:val="285"/>
        </w:trPr>
        <w:tc>
          <w:tcPr>
            <w:tcW w:w="9495" w:type="dxa"/>
            <w:gridSpan w:val="2"/>
            <w:tcBorders>
              <w:right w:val="nil"/>
            </w:tcBorders>
          </w:tcPr>
          <w:p w14:paraId="415D1200" w14:textId="77777777" w:rsidR="00FD15B1" w:rsidRPr="005F6525" w:rsidRDefault="00FD15B1" w:rsidP="006A3996">
            <w:pPr>
              <w:jc w:val="center"/>
              <w:rPr>
                <w:rFonts w:eastAsia="Times New Roman" w:cs="Arial"/>
                <w:i/>
                <w:color w:val="E36C0A" w:themeColor="accent6" w:themeShade="BF"/>
                <w:sz w:val="16"/>
                <w:szCs w:val="16"/>
              </w:rPr>
            </w:pPr>
            <w:r>
              <w:rPr>
                <w:rFonts w:eastAsia="Times New Roman" w:cs="Arial"/>
                <w:color w:val="E36C0A" w:themeColor="accent6" w:themeShade="BF"/>
                <w:sz w:val="28"/>
                <w:szCs w:val="28"/>
              </w:rPr>
              <w:t>T</w:t>
            </w:r>
            <w:r w:rsidRPr="005F6525">
              <w:rPr>
                <w:rFonts w:eastAsia="Times New Roman" w:cs="Arial"/>
                <w:color w:val="E36C0A" w:themeColor="accent6" w:themeShade="BF"/>
                <w:sz w:val="28"/>
                <w:szCs w:val="28"/>
              </w:rPr>
              <w:t xml:space="preserve">entamen </w:t>
            </w:r>
            <w:r w:rsidRPr="00C8699E">
              <w:rPr>
                <w:rFonts w:eastAsia="Times New Roman" w:cs="Arial"/>
                <w:color w:val="E36C0A" w:themeColor="accent6" w:themeShade="BF"/>
                <w:sz w:val="28"/>
                <w:szCs w:val="28"/>
              </w:rPr>
              <w:t>2</w:t>
            </w:r>
            <w:r>
              <w:rPr>
                <w:rFonts w:eastAsia="Times New Roman" w:cs="Arial"/>
                <w:i/>
                <w:color w:val="E36C0A" w:themeColor="accent6" w:themeShade="BF"/>
                <w:sz w:val="16"/>
                <w:szCs w:val="16"/>
              </w:rPr>
              <w:t xml:space="preserve"> </w:t>
            </w:r>
            <w:r w:rsidRPr="005F6525">
              <w:rPr>
                <w:rFonts w:eastAsia="Times New Roman" w:cs="Arial"/>
                <w:i/>
                <w:color w:val="E36C0A" w:themeColor="accent6" w:themeShade="BF"/>
                <w:sz w:val="16"/>
                <w:szCs w:val="16"/>
              </w:rPr>
              <w:t xml:space="preserve"> </w:t>
            </w:r>
            <w:r>
              <w:rPr>
                <w:rFonts w:eastAsia="Times New Roman" w:cs="Arial"/>
                <w:color w:val="E36C0A" w:themeColor="accent6" w:themeShade="BF"/>
                <w:sz w:val="28"/>
                <w:szCs w:val="28"/>
              </w:rPr>
              <w:t>Minor Oncologie</w:t>
            </w:r>
          </w:p>
          <w:p w14:paraId="2A886B09" w14:textId="77777777" w:rsidR="00FD15B1" w:rsidRPr="005F6525" w:rsidRDefault="00FD15B1" w:rsidP="006A3996">
            <w:pPr>
              <w:jc w:val="center"/>
              <w:rPr>
                <w:rFonts w:eastAsia="Times New Roman" w:cs="Arial"/>
                <w:color w:val="E36C0A" w:themeColor="accent6" w:themeShade="BF"/>
                <w:sz w:val="28"/>
                <w:szCs w:val="28"/>
              </w:rPr>
            </w:pPr>
          </w:p>
          <w:p w14:paraId="4E7EF45D" w14:textId="77777777" w:rsidR="00FD15B1" w:rsidRPr="0044693A" w:rsidRDefault="00FD15B1" w:rsidP="006A3996">
            <w:pPr>
              <w:jc w:val="center"/>
              <w:rPr>
                <w:rFonts w:eastAsia="Times New Roman" w:cs="Arial"/>
                <w:color w:val="E36C0A" w:themeColor="accent6" w:themeShade="BF"/>
                <w:sz w:val="20"/>
                <w:szCs w:val="20"/>
              </w:rPr>
            </w:pPr>
            <w:r w:rsidRPr="0044693A">
              <w:rPr>
                <w:rFonts w:eastAsia="Times New Roman" w:cs="Arial"/>
                <w:i/>
                <w:color w:val="E36C0A" w:themeColor="accent6" w:themeShade="BF"/>
                <w:sz w:val="20"/>
                <w:szCs w:val="20"/>
              </w:rPr>
              <w:t>(</w:t>
            </w:r>
            <w:r>
              <w:rPr>
                <w:rFonts w:eastAsia="Times New Roman" w:cs="Arial"/>
                <w:i/>
                <w:color w:val="E36C0A" w:themeColor="accent6" w:themeShade="BF"/>
                <w:sz w:val="20"/>
                <w:szCs w:val="20"/>
              </w:rPr>
              <w:t>AOP</w:t>
            </w:r>
            <w:r w:rsidRPr="0044693A">
              <w:rPr>
                <w:rFonts w:eastAsia="Times New Roman" w:cs="Arial"/>
                <w:i/>
                <w:color w:val="E36C0A" w:themeColor="accent6" w:themeShade="BF"/>
                <w:sz w:val="20"/>
                <w:szCs w:val="20"/>
              </w:rPr>
              <w:t>)</w:t>
            </w:r>
          </w:p>
          <w:p w14:paraId="7771612F" w14:textId="77777777" w:rsidR="00FD15B1" w:rsidRPr="005F6525" w:rsidRDefault="00FD15B1" w:rsidP="006A3996">
            <w:pPr>
              <w:rPr>
                <w:rFonts w:cs="Arial"/>
                <w:b/>
                <w:bCs/>
                <w:sz w:val="20"/>
                <w:szCs w:val="20"/>
              </w:rPr>
            </w:pPr>
          </w:p>
        </w:tc>
        <w:tc>
          <w:tcPr>
            <w:tcW w:w="281" w:type="dxa"/>
            <w:tcBorders>
              <w:left w:val="nil"/>
            </w:tcBorders>
          </w:tcPr>
          <w:p w14:paraId="53AA3A44" w14:textId="77777777" w:rsidR="00FD15B1" w:rsidRPr="005F6525" w:rsidRDefault="00FD15B1" w:rsidP="006A3996">
            <w:pPr>
              <w:rPr>
                <w:rFonts w:cs="Arial"/>
                <w:b/>
                <w:sz w:val="20"/>
                <w:szCs w:val="20"/>
              </w:rPr>
            </w:pPr>
          </w:p>
        </w:tc>
      </w:tr>
      <w:tr w:rsidR="00FD15B1" w:rsidRPr="005F6525" w14:paraId="6E508FA9" w14:textId="77777777" w:rsidTr="006A3996">
        <w:trPr>
          <w:trHeight w:val="285"/>
        </w:trPr>
        <w:tc>
          <w:tcPr>
            <w:tcW w:w="9495" w:type="dxa"/>
            <w:gridSpan w:val="2"/>
            <w:tcBorders>
              <w:right w:val="nil"/>
            </w:tcBorders>
          </w:tcPr>
          <w:p w14:paraId="006D5E12" w14:textId="77777777" w:rsidR="00FD15B1" w:rsidRPr="005F6525" w:rsidRDefault="00FD15B1" w:rsidP="006A3996">
            <w:pPr>
              <w:rPr>
                <w:rFonts w:cs="Arial"/>
                <w:b/>
                <w:sz w:val="20"/>
                <w:szCs w:val="20"/>
              </w:rPr>
            </w:pPr>
            <w:r w:rsidRPr="00EA304D">
              <w:rPr>
                <w:rFonts w:cs="Arial"/>
                <w:b/>
                <w:szCs w:val="20"/>
              </w:rPr>
              <w:t>Naam student:</w:t>
            </w:r>
          </w:p>
        </w:tc>
        <w:tc>
          <w:tcPr>
            <w:tcW w:w="281" w:type="dxa"/>
            <w:tcBorders>
              <w:left w:val="nil"/>
            </w:tcBorders>
          </w:tcPr>
          <w:p w14:paraId="7EBE8711" w14:textId="77777777" w:rsidR="00FD15B1" w:rsidRPr="005F6525" w:rsidRDefault="00FD15B1" w:rsidP="006A3996">
            <w:pPr>
              <w:rPr>
                <w:rFonts w:cs="Arial"/>
                <w:b/>
                <w:sz w:val="20"/>
                <w:szCs w:val="20"/>
              </w:rPr>
            </w:pPr>
          </w:p>
        </w:tc>
      </w:tr>
      <w:tr w:rsidR="00FD15B1" w:rsidRPr="005F6525" w14:paraId="47A146A4" w14:textId="77777777" w:rsidTr="006A3996">
        <w:trPr>
          <w:trHeight w:val="332"/>
        </w:trPr>
        <w:tc>
          <w:tcPr>
            <w:tcW w:w="9495" w:type="dxa"/>
            <w:gridSpan w:val="2"/>
            <w:tcBorders>
              <w:right w:val="nil"/>
            </w:tcBorders>
          </w:tcPr>
          <w:p w14:paraId="23A42EC6" w14:textId="77777777" w:rsidR="00FD15B1" w:rsidRPr="005F6525" w:rsidRDefault="00FD15B1" w:rsidP="006A3996">
            <w:pPr>
              <w:rPr>
                <w:rFonts w:cs="Arial"/>
                <w:b/>
                <w:sz w:val="20"/>
                <w:szCs w:val="20"/>
                <w:lang w:val="de-DE"/>
              </w:rPr>
            </w:pPr>
            <w:r w:rsidRPr="00EA304D">
              <w:rPr>
                <w:rFonts w:cs="Arial"/>
                <w:b/>
                <w:szCs w:val="20"/>
              </w:rPr>
              <w:t>Studentnummer:</w:t>
            </w:r>
          </w:p>
        </w:tc>
        <w:tc>
          <w:tcPr>
            <w:tcW w:w="281" w:type="dxa"/>
            <w:tcBorders>
              <w:left w:val="nil"/>
            </w:tcBorders>
          </w:tcPr>
          <w:p w14:paraId="6CA31674" w14:textId="77777777" w:rsidR="00FD15B1" w:rsidRPr="005F6525" w:rsidRDefault="00FD15B1" w:rsidP="006A3996">
            <w:pPr>
              <w:rPr>
                <w:rFonts w:cs="Arial"/>
                <w:b/>
                <w:sz w:val="20"/>
                <w:szCs w:val="20"/>
                <w:lang w:val="de-DE"/>
              </w:rPr>
            </w:pPr>
          </w:p>
        </w:tc>
      </w:tr>
      <w:tr w:rsidR="00FD15B1" w:rsidRPr="005F6525" w14:paraId="1E56CEFA" w14:textId="77777777" w:rsidTr="006A3996">
        <w:trPr>
          <w:trHeight w:val="332"/>
        </w:trPr>
        <w:tc>
          <w:tcPr>
            <w:tcW w:w="9495" w:type="dxa"/>
            <w:gridSpan w:val="2"/>
            <w:tcBorders>
              <w:right w:val="nil"/>
            </w:tcBorders>
          </w:tcPr>
          <w:p w14:paraId="111FEE01" w14:textId="77777777" w:rsidR="00FD15B1" w:rsidRPr="00EA304D" w:rsidRDefault="00FD15B1" w:rsidP="006A3996">
            <w:pPr>
              <w:rPr>
                <w:rFonts w:cs="Arial"/>
                <w:b/>
                <w:szCs w:val="20"/>
              </w:rPr>
            </w:pPr>
            <w:r w:rsidRPr="00EA304D">
              <w:rPr>
                <w:rFonts w:cs="Arial"/>
                <w:b/>
                <w:szCs w:val="20"/>
              </w:rPr>
              <w:t>Werkplek</w:t>
            </w:r>
            <w:r>
              <w:rPr>
                <w:rFonts w:cs="Arial"/>
                <w:b/>
                <w:szCs w:val="20"/>
              </w:rPr>
              <w:t>:</w:t>
            </w:r>
            <w:r w:rsidRPr="00EA304D">
              <w:rPr>
                <w:rFonts w:cs="Arial"/>
                <w:b/>
                <w:szCs w:val="20"/>
              </w:rPr>
              <w:t xml:space="preserve"> </w:t>
            </w:r>
            <w:r w:rsidRPr="00EA304D">
              <w:rPr>
                <w:rFonts w:cs="Arial"/>
                <w:szCs w:val="20"/>
              </w:rPr>
              <w:t>(naam organisatie en afdeling)</w:t>
            </w:r>
          </w:p>
          <w:p w14:paraId="10FA4979" w14:textId="77777777" w:rsidR="00FD15B1" w:rsidRPr="005F6525" w:rsidRDefault="00FD15B1" w:rsidP="006A3996">
            <w:pPr>
              <w:rPr>
                <w:rFonts w:cs="Arial"/>
                <w:b/>
                <w:bCs/>
                <w:sz w:val="20"/>
                <w:szCs w:val="20"/>
              </w:rPr>
            </w:pPr>
          </w:p>
        </w:tc>
        <w:tc>
          <w:tcPr>
            <w:tcW w:w="281" w:type="dxa"/>
            <w:tcBorders>
              <w:left w:val="nil"/>
            </w:tcBorders>
          </w:tcPr>
          <w:p w14:paraId="6CE167C5" w14:textId="77777777" w:rsidR="00FD15B1" w:rsidRPr="005F6525" w:rsidRDefault="00FD15B1" w:rsidP="006A3996">
            <w:pPr>
              <w:rPr>
                <w:rFonts w:cs="Arial"/>
                <w:b/>
                <w:sz w:val="20"/>
                <w:szCs w:val="20"/>
              </w:rPr>
            </w:pPr>
          </w:p>
        </w:tc>
      </w:tr>
      <w:tr w:rsidR="00FD15B1" w:rsidRPr="005F6525" w14:paraId="5CFE8B4B" w14:textId="77777777" w:rsidTr="006A3996">
        <w:trPr>
          <w:trHeight w:val="496"/>
        </w:trPr>
        <w:tc>
          <w:tcPr>
            <w:tcW w:w="6232" w:type="dxa"/>
            <w:tcBorders>
              <w:right w:val="nil"/>
            </w:tcBorders>
          </w:tcPr>
          <w:p w14:paraId="034F2191" w14:textId="77777777" w:rsidR="00FD15B1" w:rsidRPr="005F6525" w:rsidRDefault="00FD15B1" w:rsidP="006A3996">
            <w:pPr>
              <w:rPr>
                <w:rFonts w:cs="Arial"/>
                <w:b/>
                <w:sz w:val="20"/>
                <w:szCs w:val="20"/>
              </w:rPr>
            </w:pPr>
            <w:r w:rsidRPr="00EA304D">
              <w:rPr>
                <w:rFonts w:cs="Arial"/>
                <w:b/>
                <w:szCs w:val="20"/>
              </w:rPr>
              <w:t>Naam werkbegeleider:</w:t>
            </w:r>
          </w:p>
        </w:tc>
        <w:tc>
          <w:tcPr>
            <w:tcW w:w="3263" w:type="dxa"/>
            <w:tcBorders>
              <w:right w:val="nil"/>
            </w:tcBorders>
          </w:tcPr>
          <w:p w14:paraId="0DC77BDD" w14:textId="77777777" w:rsidR="00FD15B1" w:rsidRPr="00EA304D" w:rsidRDefault="00FD15B1" w:rsidP="006A3996">
            <w:pPr>
              <w:rPr>
                <w:rFonts w:cs="Arial"/>
                <w:b/>
                <w:szCs w:val="20"/>
              </w:rPr>
            </w:pPr>
            <w:r w:rsidRPr="00EA304D">
              <w:rPr>
                <w:rFonts w:cs="Arial"/>
                <w:b/>
                <w:szCs w:val="20"/>
              </w:rPr>
              <w:t xml:space="preserve">Handtekening werkbegeleider </w:t>
            </w:r>
          </w:p>
          <w:p w14:paraId="38E78C01" w14:textId="77777777" w:rsidR="00FD15B1" w:rsidRPr="005F6525" w:rsidRDefault="00FD15B1" w:rsidP="006A3996">
            <w:pPr>
              <w:rPr>
                <w:rFonts w:cs="Arial"/>
                <w:b/>
                <w:sz w:val="20"/>
                <w:szCs w:val="20"/>
              </w:rPr>
            </w:pPr>
          </w:p>
        </w:tc>
        <w:tc>
          <w:tcPr>
            <w:tcW w:w="281" w:type="dxa"/>
            <w:tcBorders>
              <w:left w:val="nil"/>
            </w:tcBorders>
          </w:tcPr>
          <w:p w14:paraId="25F2CE1E" w14:textId="77777777" w:rsidR="00FD15B1" w:rsidRPr="005F6525" w:rsidRDefault="00FD15B1" w:rsidP="006A3996">
            <w:pPr>
              <w:rPr>
                <w:rFonts w:cs="Arial"/>
                <w:b/>
                <w:sz w:val="20"/>
                <w:szCs w:val="20"/>
              </w:rPr>
            </w:pPr>
          </w:p>
          <w:p w14:paraId="6EDA20E0" w14:textId="77777777" w:rsidR="00FD15B1" w:rsidRPr="005F6525" w:rsidRDefault="00FD15B1" w:rsidP="006A3996">
            <w:pPr>
              <w:rPr>
                <w:rFonts w:cs="Arial"/>
                <w:b/>
                <w:sz w:val="20"/>
                <w:szCs w:val="20"/>
              </w:rPr>
            </w:pPr>
          </w:p>
          <w:p w14:paraId="412C1242" w14:textId="77777777" w:rsidR="00FD15B1" w:rsidRPr="005F6525" w:rsidRDefault="00FD15B1" w:rsidP="006A3996">
            <w:pPr>
              <w:rPr>
                <w:rFonts w:cs="Arial"/>
                <w:b/>
                <w:sz w:val="20"/>
                <w:szCs w:val="20"/>
              </w:rPr>
            </w:pPr>
          </w:p>
          <w:p w14:paraId="52C54292" w14:textId="77777777" w:rsidR="00FD15B1" w:rsidRPr="005F6525" w:rsidRDefault="00FD15B1" w:rsidP="006A3996">
            <w:pPr>
              <w:rPr>
                <w:rFonts w:cs="Arial"/>
                <w:b/>
                <w:sz w:val="20"/>
                <w:szCs w:val="20"/>
              </w:rPr>
            </w:pPr>
          </w:p>
          <w:p w14:paraId="7497B7A6" w14:textId="77777777" w:rsidR="00FD15B1" w:rsidRPr="005F6525" w:rsidRDefault="00FD15B1" w:rsidP="006A3996">
            <w:pPr>
              <w:rPr>
                <w:rFonts w:cs="Arial"/>
                <w:b/>
                <w:sz w:val="20"/>
                <w:szCs w:val="20"/>
              </w:rPr>
            </w:pPr>
          </w:p>
          <w:p w14:paraId="7B6D489F" w14:textId="77777777" w:rsidR="00FD15B1" w:rsidRPr="005F6525" w:rsidRDefault="00FD15B1" w:rsidP="006A3996">
            <w:pPr>
              <w:rPr>
                <w:rFonts w:cs="Arial"/>
                <w:b/>
                <w:sz w:val="20"/>
                <w:szCs w:val="20"/>
              </w:rPr>
            </w:pPr>
          </w:p>
          <w:p w14:paraId="2A87FC91" w14:textId="77777777" w:rsidR="00FD15B1" w:rsidRPr="005F6525" w:rsidRDefault="00FD15B1" w:rsidP="006A3996">
            <w:pPr>
              <w:rPr>
                <w:rFonts w:cs="Arial"/>
                <w:b/>
                <w:sz w:val="20"/>
                <w:szCs w:val="20"/>
              </w:rPr>
            </w:pPr>
          </w:p>
          <w:p w14:paraId="3DF10371" w14:textId="77777777" w:rsidR="00FD15B1" w:rsidRPr="005F6525" w:rsidRDefault="00FD15B1" w:rsidP="006A3996">
            <w:pPr>
              <w:rPr>
                <w:rFonts w:cs="Arial"/>
                <w:b/>
                <w:sz w:val="20"/>
                <w:szCs w:val="20"/>
              </w:rPr>
            </w:pPr>
          </w:p>
          <w:p w14:paraId="621DEBCD" w14:textId="77777777" w:rsidR="00FD15B1" w:rsidRPr="005F6525" w:rsidRDefault="00FD15B1" w:rsidP="006A3996">
            <w:pPr>
              <w:rPr>
                <w:rFonts w:cs="Arial"/>
                <w:b/>
                <w:sz w:val="20"/>
                <w:szCs w:val="20"/>
              </w:rPr>
            </w:pPr>
          </w:p>
          <w:p w14:paraId="30EC0AF0" w14:textId="77777777" w:rsidR="00FD15B1" w:rsidRPr="005F6525" w:rsidRDefault="00FD15B1" w:rsidP="006A3996">
            <w:pPr>
              <w:rPr>
                <w:rFonts w:cs="Arial"/>
                <w:b/>
                <w:sz w:val="20"/>
                <w:szCs w:val="20"/>
              </w:rPr>
            </w:pPr>
          </w:p>
          <w:p w14:paraId="6A6C6F81" w14:textId="77777777" w:rsidR="00FD15B1" w:rsidRPr="005F6525" w:rsidRDefault="00FD15B1" w:rsidP="006A3996">
            <w:pPr>
              <w:rPr>
                <w:rFonts w:cs="Arial"/>
                <w:b/>
                <w:sz w:val="20"/>
                <w:szCs w:val="20"/>
              </w:rPr>
            </w:pPr>
          </w:p>
        </w:tc>
      </w:tr>
      <w:tr w:rsidR="00FD15B1" w:rsidRPr="005F6525" w14:paraId="33374DE2" w14:textId="77777777" w:rsidTr="006A3996">
        <w:trPr>
          <w:trHeight w:val="946"/>
        </w:trPr>
        <w:tc>
          <w:tcPr>
            <w:tcW w:w="6232" w:type="dxa"/>
          </w:tcPr>
          <w:p w14:paraId="2C329783" w14:textId="77777777" w:rsidR="00FD15B1" w:rsidRPr="005F6525" w:rsidRDefault="00FD15B1" w:rsidP="006A3996">
            <w:pPr>
              <w:rPr>
                <w:rFonts w:cs="Arial"/>
                <w:b/>
                <w:bCs/>
                <w:sz w:val="20"/>
                <w:szCs w:val="20"/>
              </w:rPr>
            </w:pPr>
            <w:r>
              <w:rPr>
                <w:rFonts w:cs="Arial"/>
                <w:b/>
                <w:szCs w:val="20"/>
              </w:rPr>
              <w:t>O</w:t>
            </w:r>
            <w:r w:rsidRPr="00EA304D">
              <w:rPr>
                <w:rFonts w:cs="Arial"/>
                <w:b/>
                <w:szCs w:val="20"/>
              </w:rPr>
              <w:t>pleiding</w:t>
            </w:r>
            <w:r>
              <w:rPr>
                <w:rFonts w:cs="Arial"/>
                <w:b/>
                <w:szCs w:val="20"/>
              </w:rPr>
              <w:t xml:space="preserve"> HBO-V werkbegeleider:   ja / nee</w:t>
            </w:r>
          </w:p>
        </w:tc>
        <w:tc>
          <w:tcPr>
            <w:tcW w:w="3544" w:type="dxa"/>
            <w:gridSpan w:val="2"/>
          </w:tcPr>
          <w:p w14:paraId="2BEB3935" w14:textId="77777777" w:rsidR="00FD15B1" w:rsidRPr="005F6525" w:rsidRDefault="00FD15B1" w:rsidP="006A3996">
            <w:pPr>
              <w:rPr>
                <w:rFonts w:cs="Arial"/>
                <w:b/>
                <w:sz w:val="20"/>
                <w:szCs w:val="20"/>
              </w:rPr>
            </w:pPr>
          </w:p>
          <w:p w14:paraId="79FE7E11" w14:textId="77777777" w:rsidR="00FD15B1" w:rsidRPr="005F6525" w:rsidRDefault="00FD15B1" w:rsidP="006A3996">
            <w:pPr>
              <w:rPr>
                <w:rFonts w:cs="Arial"/>
                <w:bCs/>
                <w:sz w:val="20"/>
                <w:szCs w:val="20"/>
              </w:rPr>
            </w:pPr>
            <w:r w:rsidRPr="005F6525">
              <w:rPr>
                <w:rFonts w:cs="Arial"/>
                <w:b/>
                <w:sz w:val="20"/>
                <w:szCs w:val="20"/>
              </w:rPr>
              <w:t>Voldaan / niet voldaan</w:t>
            </w:r>
          </w:p>
        </w:tc>
      </w:tr>
      <w:tr w:rsidR="00FD15B1" w:rsidRPr="005F6525" w14:paraId="28F43D5F" w14:textId="77777777" w:rsidTr="006A3996">
        <w:trPr>
          <w:trHeight w:val="946"/>
        </w:trPr>
        <w:tc>
          <w:tcPr>
            <w:tcW w:w="6232" w:type="dxa"/>
          </w:tcPr>
          <w:p w14:paraId="6BB3ACBE" w14:textId="77777777" w:rsidR="00FD15B1" w:rsidRDefault="00FD15B1" w:rsidP="006A3996">
            <w:pPr>
              <w:rPr>
                <w:rFonts w:cs="Arial"/>
                <w:b/>
                <w:szCs w:val="20"/>
              </w:rPr>
            </w:pPr>
            <w:r w:rsidRPr="00EA304D">
              <w:rPr>
                <w:rFonts w:cs="Arial"/>
                <w:b/>
                <w:bCs/>
                <w:szCs w:val="20"/>
              </w:rPr>
              <w:t xml:space="preserve">Datum: </w:t>
            </w:r>
          </w:p>
        </w:tc>
        <w:tc>
          <w:tcPr>
            <w:tcW w:w="3544" w:type="dxa"/>
            <w:gridSpan w:val="2"/>
          </w:tcPr>
          <w:p w14:paraId="66F6E676" w14:textId="77777777" w:rsidR="00FD15B1" w:rsidRPr="005F6525" w:rsidRDefault="00FD15B1" w:rsidP="006A3996">
            <w:pPr>
              <w:rPr>
                <w:rFonts w:cs="Arial"/>
                <w:b/>
                <w:sz w:val="20"/>
                <w:szCs w:val="20"/>
              </w:rPr>
            </w:pPr>
          </w:p>
        </w:tc>
      </w:tr>
      <w:tr w:rsidR="00FD15B1" w:rsidRPr="005F6525" w14:paraId="2DAFBDC4" w14:textId="77777777" w:rsidTr="006A3996">
        <w:trPr>
          <w:trHeight w:val="946"/>
        </w:trPr>
        <w:tc>
          <w:tcPr>
            <w:tcW w:w="6232" w:type="dxa"/>
          </w:tcPr>
          <w:p w14:paraId="3CE32CB2" w14:textId="77777777" w:rsidR="00FD15B1" w:rsidRPr="00EA304D" w:rsidRDefault="00FD15B1" w:rsidP="006A3996">
            <w:pPr>
              <w:rPr>
                <w:rFonts w:cs="Arial"/>
                <w:b/>
                <w:bCs/>
                <w:szCs w:val="20"/>
              </w:rPr>
            </w:pPr>
            <w:r w:rsidRPr="00EA304D">
              <w:rPr>
                <w:rFonts w:eastAsia="Times New Roman" w:cs="Arial"/>
                <w:bCs/>
                <w:szCs w:val="20"/>
                <w:lang w:eastAsia="nl-NL"/>
              </w:rPr>
              <w:t>Waardering van het totaalbeeld van het functioneren van de student op NLQF niveau 6, in relatie tot het deeltentamen</w:t>
            </w:r>
            <w:r>
              <w:rPr>
                <w:rFonts w:eastAsia="Times New Roman" w:cs="Arial"/>
                <w:bCs/>
                <w:szCs w:val="20"/>
                <w:lang w:eastAsia="nl-NL"/>
              </w:rPr>
              <w:t xml:space="preserve"> ‘S</w:t>
            </w:r>
            <w:r w:rsidRPr="00EA304D">
              <w:rPr>
                <w:rFonts w:eastAsia="Times New Roman" w:cs="Arial"/>
                <w:bCs/>
                <w:szCs w:val="20"/>
                <w:lang w:eastAsia="nl-NL"/>
              </w:rPr>
              <w:t>amenwerken aan gezondheidsbevordering’.</w:t>
            </w:r>
          </w:p>
        </w:tc>
        <w:tc>
          <w:tcPr>
            <w:tcW w:w="3544" w:type="dxa"/>
            <w:gridSpan w:val="2"/>
          </w:tcPr>
          <w:p w14:paraId="72367191" w14:textId="77777777" w:rsidR="00FD15B1" w:rsidRPr="005F6525" w:rsidRDefault="00FD15B1" w:rsidP="006A3996">
            <w:pPr>
              <w:rPr>
                <w:rFonts w:cs="Arial"/>
                <w:b/>
                <w:sz w:val="20"/>
                <w:szCs w:val="20"/>
              </w:rPr>
            </w:pPr>
            <w:r w:rsidRPr="00EA304D">
              <w:rPr>
                <w:rFonts w:cs="Arial"/>
                <w:b/>
                <w:bCs/>
                <w:szCs w:val="20"/>
              </w:rPr>
              <w:t>Voldaan</w:t>
            </w:r>
            <w:r>
              <w:rPr>
                <w:rFonts w:cs="Arial"/>
                <w:b/>
                <w:bCs/>
                <w:szCs w:val="20"/>
              </w:rPr>
              <w:t xml:space="preserve"> </w:t>
            </w:r>
            <w:r w:rsidRPr="00EA304D">
              <w:rPr>
                <w:rFonts w:cs="Arial"/>
                <w:b/>
                <w:bCs/>
                <w:szCs w:val="20"/>
              </w:rPr>
              <w:t>/</w:t>
            </w:r>
            <w:r>
              <w:rPr>
                <w:rFonts w:cs="Arial"/>
                <w:b/>
                <w:bCs/>
                <w:szCs w:val="20"/>
              </w:rPr>
              <w:t xml:space="preserve"> </w:t>
            </w:r>
            <w:r w:rsidRPr="00EA304D">
              <w:rPr>
                <w:rFonts w:cs="Arial"/>
                <w:b/>
                <w:bCs/>
                <w:szCs w:val="20"/>
              </w:rPr>
              <w:t>niet voldaan</w:t>
            </w:r>
          </w:p>
        </w:tc>
      </w:tr>
    </w:tbl>
    <w:p w14:paraId="4A0FC5DE" w14:textId="77777777" w:rsidR="00FD15B1" w:rsidRPr="005F6525" w:rsidRDefault="00FD15B1" w:rsidP="00FD15B1">
      <w:pPr>
        <w:rPr>
          <w:rFonts w:cs="Arial"/>
          <w:b/>
          <w:sz w:val="20"/>
          <w:szCs w:val="20"/>
        </w:rPr>
      </w:pPr>
    </w:p>
    <w:tbl>
      <w:tblPr>
        <w:tblW w:w="97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FD15B1" w:rsidRPr="005F6525" w14:paraId="1BF89FA0" w14:textId="77777777" w:rsidTr="006A3996">
        <w:trPr>
          <w:trHeight w:val="483"/>
        </w:trPr>
        <w:tc>
          <w:tcPr>
            <w:tcW w:w="9777" w:type="dxa"/>
            <w:tcBorders>
              <w:bottom w:val="single" w:sz="4" w:space="0" w:color="auto"/>
            </w:tcBorders>
            <w:shd w:val="clear" w:color="auto" w:fill="FBD4B4" w:themeFill="accent6" w:themeFillTint="66"/>
          </w:tcPr>
          <w:p w14:paraId="5A26C24B" w14:textId="77777777" w:rsidR="00FD15B1" w:rsidRPr="005F6525" w:rsidRDefault="00FD15B1" w:rsidP="006A3996">
            <w:pPr>
              <w:rPr>
                <w:rFonts w:eastAsia="Times New Roman" w:cs="Arial"/>
                <w:b/>
                <w:bCs/>
                <w:sz w:val="24"/>
                <w:szCs w:val="24"/>
                <w:lang w:eastAsia="nl-NL"/>
              </w:rPr>
            </w:pPr>
            <w:r w:rsidRPr="005F6525">
              <w:rPr>
                <w:rFonts w:eastAsia="Times New Roman" w:cs="Arial"/>
                <w:b/>
                <w:bCs/>
                <w:sz w:val="24"/>
                <w:szCs w:val="24"/>
                <w:lang w:eastAsia="nl-NL"/>
              </w:rPr>
              <w:t xml:space="preserve">Handleiding voor het invullen van het waarderingsformulier </w:t>
            </w:r>
          </w:p>
        </w:tc>
      </w:tr>
      <w:tr w:rsidR="00FD15B1" w:rsidRPr="005F6525" w14:paraId="6478A088" w14:textId="77777777" w:rsidTr="006A3996">
        <w:trPr>
          <w:trHeight w:val="1134"/>
        </w:trPr>
        <w:tc>
          <w:tcPr>
            <w:tcW w:w="9777" w:type="dxa"/>
            <w:tcBorders>
              <w:top w:val="single" w:sz="4" w:space="0" w:color="auto"/>
              <w:left w:val="single" w:sz="4" w:space="0" w:color="auto"/>
              <w:bottom w:val="single" w:sz="4" w:space="0" w:color="auto"/>
              <w:right w:val="single" w:sz="4" w:space="0" w:color="auto"/>
            </w:tcBorders>
          </w:tcPr>
          <w:p w14:paraId="2C107194" w14:textId="77777777" w:rsidR="00FD15B1" w:rsidRPr="005F6525" w:rsidRDefault="00FD15B1" w:rsidP="006A3996">
            <w:pPr>
              <w:rPr>
                <w:rFonts w:eastAsia="Times New Roman" w:cs="Arial"/>
                <w:b/>
                <w:bCs/>
                <w:lang w:eastAsia="nl-NL"/>
              </w:rPr>
            </w:pPr>
          </w:p>
          <w:p w14:paraId="0DE1F3F0" w14:textId="77777777" w:rsidR="00FD15B1" w:rsidRPr="005F6525" w:rsidRDefault="00FD15B1" w:rsidP="006A3996">
            <w:pPr>
              <w:rPr>
                <w:rFonts w:eastAsia="Times New Roman" w:cs="Arial"/>
                <w:b/>
                <w:bCs/>
                <w:szCs w:val="20"/>
                <w:lang w:eastAsia="nl-NL"/>
              </w:rPr>
            </w:pPr>
            <w:r w:rsidRPr="005F6525">
              <w:rPr>
                <w:rFonts w:eastAsia="Times New Roman" w:cs="Arial"/>
                <w:b/>
                <w:bCs/>
                <w:szCs w:val="20"/>
                <w:lang w:eastAsia="nl-NL"/>
              </w:rPr>
              <w:t>De waardering vindt plaats door onderstaande stappen te doorlopen:</w:t>
            </w:r>
          </w:p>
          <w:p w14:paraId="3058085E" w14:textId="77777777" w:rsidR="00FD15B1" w:rsidRPr="005F6525" w:rsidRDefault="00FD15B1" w:rsidP="00FD15B1">
            <w:pPr>
              <w:numPr>
                <w:ilvl w:val="0"/>
                <w:numId w:val="29"/>
              </w:numPr>
              <w:rPr>
                <w:rFonts w:eastAsia="Times New Roman" w:cs="Arial"/>
                <w:bCs/>
                <w:szCs w:val="20"/>
                <w:lang w:eastAsia="nl-NL"/>
              </w:rPr>
            </w:pPr>
            <w:r w:rsidRPr="005F6525">
              <w:rPr>
                <w:rFonts w:eastAsia="Times New Roman" w:cs="Arial"/>
                <w:bCs/>
                <w:szCs w:val="20"/>
                <w:lang w:eastAsia="nl-NL"/>
              </w:rPr>
              <w:t xml:space="preserve">Per </w:t>
            </w:r>
            <w:r w:rsidRPr="005F6525">
              <w:rPr>
                <w:rFonts w:eastAsia="Times New Roman" w:cs="Arial"/>
                <w:bCs/>
                <w:szCs w:val="20"/>
                <w:u w:val="single"/>
                <w:lang w:eastAsia="nl-NL"/>
              </w:rPr>
              <w:t xml:space="preserve">criterium </w:t>
            </w:r>
            <w:r w:rsidRPr="005F6525">
              <w:rPr>
                <w:rFonts w:eastAsia="Times New Roman" w:cs="Arial"/>
                <w:bCs/>
                <w:szCs w:val="20"/>
                <w:lang w:eastAsia="nl-NL"/>
              </w:rPr>
              <w:t xml:space="preserve">wordt een waardering toegekend door middel van - - /- /+/++ </w:t>
            </w:r>
          </w:p>
          <w:p w14:paraId="3C45D13F" w14:textId="77777777" w:rsidR="00FD15B1" w:rsidRPr="005F6525" w:rsidRDefault="00FD15B1" w:rsidP="006A3996">
            <w:pPr>
              <w:ind w:left="720"/>
              <w:rPr>
                <w:rFonts w:eastAsia="Times New Roman" w:cs="Arial"/>
                <w:bCs/>
                <w:i/>
                <w:szCs w:val="20"/>
                <w:lang w:eastAsia="nl-NL"/>
              </w:rPr>
            </w:pPr>
            <w:r w:rsidRPr="005F6525">
              <w:rPr>
                <w:rFonts w:eastAsia="Times New Roman" w:cs="Arial"/>
                <w:bCs/>
                <w:szCs w:val="20"/>
                <w:lang w:eastAsia="nl-NL"/>
              </w:rPr>
              <w:t xml:space="preserve">Deze waardering is gestoeld op het </w:t>
            </w:r>
            <w:r w:rsidRPr="005F6525">
              <w:rPr>
                <w:rFonts w:eastAsia="Times New Roman" w:cs="Arial"/>
                <w:bCs/>
                <w:szCs w:val="20"/>
                <w:u w:val="single"/>
                <w:lang w:eastAsia="nl-NL"/>
              </w:rPr>
              <w:t>totaalbeeld</w:t>
            </w:r>
            <w:r w:rsidRPr="005F6525">
              <w:rPr>
                <w:rFonts w:eastAsia="Times New Roman" w:cs="Arial"/>
                <w:bCs/>
                <w:szCs w:val="20"/>
                <w:lang w:eastAsia="nl-NL"/>
              </w:rPr>
              <w:t xml:space="preserve"> inzake het functioneren van de student met betrekking tot het criterium. </w:t>
            </w:r>
          </w:p>
          <w:p w14:paraId="5D792238" w14:textId="77777777" w:rsidR="00FD15B1" w:rsidRPr="005F6525" w:rsidRDefault="00FD15B1" w:rsidP="006A3996">
            <w:pPr>
              <w:ind w:left="720"/>
              <w:contextualSpacing/>
              <w:rPr>
                <w:rFonts w:eastAsia="Times New Roman" w:cs="Arial"/>
                <w:szCs w:val="20"/>
                <w:lang w:eastAsia="nl-NL"/>
              </w:rPr>
            </w:pPr>
          </w:p>
          <w:p w14:paraId="0B22B15D" w14:textId="77777777" w:rsidR="00FD15B1" w:rsidRPr="005F6525" w:rsidRDefault="00FD15B1" w:rsidP="00FD15B1">
            <w:pPr>
              <w:numPr>
                <w:ilvl w:val="0"/>
                <w:numId w:val="29"/>
              </w:numPr>
              <w:contextualSpacing/>
              <w:rPr>
                <w:rFonts w:eastAsia="Times New Roman" w:cs="Arial"/>
                <w:szCs w:val="20"/>
                <w:lang w:eastAsia="nl-NL"/>
              </w:rPr>
            </w:pPr>
            <w:r w:rsidRPr="005F6525">
              <w:rPr>
                <w:rFonts w:eastAsia="Times New Roman" w:cs="Arial"/>
                <w:szCs w:val="20"/>
                <w:lang w:eastAsia="nl-NL"/>
              </w:rPr>
              <w:t xml:space="preserve">De totale waardering is </w:t>
            </w:r>
            <w:r w:rsidRPr="005F6525">
              <w:rPr>
                <w:rFonts w:eastAsia="Times New Roman" w:cs="Arial"/>
                <w:szCs w:val="20"/>
                <w:u w:val="single"/>
                <w:lang w:eastAsia="nl-NL"/>
              </w:rPr>
              <w:t>Voldoende</w:t>
            </w:r>
            <w:r w:rsidRPr="005F6525">
              <w:rPr>
                <w:rFonts w:eastAsia="Times New Roman" w:cs="Arial"/>
                <w:szCs w:val="20"/>
                <w:lang w:eastAsia="nl-NL"/>
              </w:rPr>
              <w:t xml:space="preserve"> indien:</w:t>
            </w:r>
          </w:p>
          <w:p w14:paraId="4CFAE94B" w14:textId="77777777" w:rsidR="00FD15B1" w:rsidRPr="005F6525" w:rsidRDefault="00FD15B1" w:rsidP="00FD15B1">
            <w:pPr>
              <w:numPr>
                <w:ilvl w:val="0"/>
                <w:numId w:val="6"/>
              </w:numPr>
              <w:contextualSpacing/>
              <w:rPr>
                <w:rFonts w:eastAsia="Times New Roman" w:cs="Arial"/>
                <w:szCs w:val="20"/>
                <w:lang w:eastAsia="nl-NL"/>
              </w:rPr>
            </w:pPr>
            <w:r w:rsidRPr="005F6525">
              <w:rPr>
                <w:rFonts w:eastAsia="Times New Roman" w:cs="Arial"/>
                <w:szCs w:val="20"/>
                <w:lang w:eastAsia="nl-NL"/>
              </w:rPr>
              <w:t>Alle criteria met + of ++ zijn gewaardeerd</w:t>
            </w:r>
          </w:p>
          <w:p w14:paraId="50D4B80A" w14:textId="77777777" w:rsidR="00FD15B1" w:rsidRPr="005F6525" w:rsidRDefault="00FD15B1" w:rsidP="00FD15B1">
            <w:pPr>
              <w:numPr>
                <w:ilvl w:val="0"/>
                <w:numId w:val="6"/>
              </w:numPr>
              <w:contextualSpacing/>
              <w:rPr>
                <w:rFonts w:eastAsia="Times New Roman" w:cs="Arial"/>
                <w:szCs w:val="20"/>
                <w:lang w:eastAsia="nl-NL"/>
              </w:rPr>
            </w:pPr>
            <w:r w:rsidRPr="005F6525">
              <w:rPr>
                <w:rFonts w:eastAsia="Times New Roman" w:cs="Arial"/>
                <w:szCs w:val="20"/>
                <w:lang w:eastAsia="nl-NL"/>
              </w:rPr>
              <w:t>Maximaal één criterium met – is gewaardeerd</w:t>
            </w:r>
          </w:p>
          <w:p w14:paraId="0BA530A7" w14:textId="77777777" w:rsidR="00FD15B1" w:rsidRPr="005F6525" w:rsidRDefault="00FD15B1" w:rsidP="006A3996">
            <w:pPr>
              <w:ind w:left="720"/>
              <w:rPr>
                <w:rFonts w:eastAsia="Times New Roman" w:cs="Arial"/>
                <w:bCs/>
                <w:szCs w:val="20"/>
                <w:lang w:eastAsia="nl-NL"/>
              </w:rPr>
            </w:pPr>
          </w:p>
          <w:p w14:paraId="5B48220D" w14:textId="77777777" w:rsidR="00FD15B1" w:rsidRPr="005F6525" w:rsidRDefault="00FD15B1" w:rsidP="006A3996">
            <w:pPr>
              <w:ind w:left="720"/>
              <w:rPr>
                <w:rFonts w:eastAsia="Times New Roman" w:cs="Arial"/>
                <w:bCs/>
                <w:szCs w:val="20"/>
                <w:lang w:eastAsia="nl-NL"/>
              </w:rPr>
            </w:pPr>
            <w:r w:rsidRPr="005F6525">
              <w:rPr>
                <w:rFonts w:eastAsia="Times New Roman" w:cs="Arial"/>
                <w:bCs/>
                <w:szCs w:val="20"/>
                <w:lang w:eastAsia="nl-NL"/>
              </w:rPr>
              <w:t xml:space="preserve">De totale waardering is </w:t>
            </w:r>
            <w:r w:rsidRPr="005F6525">
              <w:rPr>
                <w:rFonts w:eastAsia="Times New Roman" w:cs="Arial"/>
                <w:bCs/>
                <w:szCs w:val="20"/>
                <w:u w:val="single"/>
                <w:lang w:eastAsia="nl-NL"/>
              </w:rPr>
              <w:t>Onvoldoende</w:t>
            </w:r>
            <w:r w:rsidRPr="005F6525">
              <w:rPr>
                <w:rFonts w:eastAsia="Times New Roman" w:cs="Arial"/>
                <w:bCs/>
                <w:szCs w:val="20"/>
                <w:lang w:eastAsia="nl-NL"/>
              </w:rPr>
              <w:t xml:space="preserve"> indien:</w:t>
            </w:r>
          </w:p>
          <w:p w14:paraId="794F2D14" w14:textId="77777777" w:rsidR="00FD15B1" w:rsidRPr="005F6525" w:rsidRDefault="00FD15B1" w:rsidP="00FD15B1">
            <w:pPr>
              <w:numPr>
                <w:ilvl w:val="0"/>
                <w:numId w:val="7"/>
              </w:numPr>
              <w:contextualSpacing/>
              <w:rPr>
                <w:rFonts w:eastAsia="Times New Roman" w:cs="Arial"/>
                <w:szCs w:val="20"/>
                <w:lang w:eastAsia="nl-NL"/>
              </w:rPr>
            </w:pPr>
            <w:r w:rsidRPr="005F6525">
              <w:rPr>
                <w:rFonts w:eastAsia="Times New Roman" w:cs="Arial"/>
                <w:szCs w:val="20"/>
                <w:lang w:eastAsia="nl-NL"/>
              </w:rPr>
              <w:t xml:space="preserve">Twee of meer criteria met – zijn gewaardeerd. </w:t>
            </w:r>
          </w:p>
          <w:p w14:paraId="6D8148BB" w14:textId="77777777" w:rsidR="00FD15B1" w:rsidRPr="005F6525" w:rsidRDefault="00FD15B1" w:rsidP="00FD15B1">
            <w:pPr>
              <w:numPr>
                <w:ilvl w:val="0"/>
                <w:numId w:val="7"/>
              </w:numPr>
              <w:contextualSpacing/>
              <w:rPr>
                <w:rFonts w:eastAsia="Times New Roman" w:cs="Arial"/>
                <w:szCs w:val="20"/>
                <w:lang w:eastAsia="nl-NL"/>
              </w:rPr>
            </w:pPr>
            <w:r w:rsidRPr="005F6525">
              <w:rPr>
                <w:rFonts w:eastAsia="Times New Roman" w:cs="Arial"/>
                <w:szCs w:val="20"/>
                <w:lang w:eastAsia="nl-NL"/>
              </w:rPr>
              <w:t xml:space="preserve">Eén criterium met - - is gewaardeerd </w:t>
            </w:r>
          </w:p>
          <w:p w14:paraId="13D02081" w14:textId="77777777" w:rsidR="00FD15B1" w:rsidRPr="005F6525" w:rsidRDefault="00FD15B1" w:rsidP="006A3996">
            <w:pPr>
              <w:ind w:left="1080"/>
              <w:contextualSpacing/>
              <w:rPr>
                <w:rFonts w:eastAsia="Times New Roman" w:cs="Arial"/>
                <w:szCs w:val="20"/>
                <w:lang w:eastAsia="nl-NL"/>
              </w:rPr>
            </w:pPr>
          </w:p>
          <w:p w14:paraId="327B9E00" w14:textId="77777777" w:rsidR="00FD15B1" w:rsidRPr="005F6525" w:rsidRDefault="00FD15B1" w:rsidP="00FD15B1">
            <w:pPr>
              <w:numPr>
                <w:ilvl w:val="0"/>
                <w:numId w:val="29"/>
              </w:numPr>
              <w:contextualSpacing/>
              <w:rPr>
                <w:rFonts w:eastAsia="Times New Roman" w:cs="Arial"/>
                <w:szCs w:val="20"/>
                <w:lang w:eastAsia="nl-NL"/>
              </w:rPr>
            </w:pPr>
            <w:r w:rsidRPr="005F6525">
              <w:rPr>
                <w:rFonts w:eastAsia="Times New Roman" w:cs="Arial"/>
                <w:szCs w:val="20"/>
                <w:lang w:eastAsia="nl-NL"/>
              </w:rPr>
              <w:t xml:space="preserve">De waardering van het totaalbeeld van het functioneren van de student op de werkplek in relatie tot het deeltentamen wordt uitgedrukt in Voldoende of Onvoldoende. </w:t>
            </w:r>
          </w:p>
          <w:p w14:paraId="4B693520" w14:textId="77777777" w:rsidR="00FD15B1" w:rsidRPr="005F6525" w:rsidRDefault="00FD15B1" w:rsidP="006A3996">
            <w:pPr>
              <w:ind w:left="720"/>
              <w:contextualSpacing/>
              <w:rPr>
                <w:rFonts w:eastAsia="Times New Roman" w:cs="Arial"/>
                <w:szCs w:val="20"/>
                <w:lang w:eastAsia="nl-NL"/>
              </w:rPr>
            </w:pPr>
          </w:p>
          <w:p w14:paraId="1E27DF46" w14:textId="77777777" w:rsidR="00FD15B1" w:rsidRPr="005F6525" w:rsidRDefault="00FD15B1" w:rsidP="00FD15B1">
            <w:pPr>
              <w:numPr>
                <w:ilvl w:val="0"/>
                <w:numId w:val="29"/>
              </w:numPr>
              <w:contextualSpacing/>
              <w:rPr>
                <w:rFonts w:eastAsia="Times New Roman" w:cs="Arial"/>
                <w:szCs w:val="20"/>
                <w:lang w:eastAsia="nl-NL"/>
              </w:rPr>
            </w:pPr>
            <w:r w:rsidRPr="005F6525">
              <w:rPr>
                <w:rFonts w:eastAsia="Times New Roman" w:cs="Arial"/>
                <w:szCs w:val="20"/>
                <w:lang w:eastAsia="nl-NL"/>
              </w:rPr>
              <w:t>Alle pagina`s van dit waarderingsformulier dienen geparafeerd te zijn door de werkbegeleider.</w:t>
            </w:r>
          </w:p>
          <w:p w14:paraId="7AAD4150" w14:textId="77777777" w:rsidR="00FD15B1" w:rsidRPr="005F6525" w:rsidRDefault="00FD15B1" w:rsidP="006A3996">
            <w:pPr>
              <w:contextualSpacing/>
              <w:rPr>
                <w:rFonts w:eastAsia="Times New Roman" w:cs="Arial"/>
                <w:szCs w:val="20"/>
                <w:lang w:eastAsia="nl-NL"/>
              </w:rPr>
            </w:pPr>
          </w:p>
          <w:p w14:paraId="63AFA5CD" w14:textId="77777777" w:rsidR="00FD15B1" w:rsidRPr="005F6525" w:rsidRDefault="00FD15B1" w:rsidP="006A3996">
            <w:pPr>
              <w:rPr>
                <w:rFonts w:eastAsia="Times New Roman" w:cs="Arial"/>
                <w:b/>
                <w:bCs/>
                <w:szCs w:val="20"/>
                <w:lang w:eastAsia="nl-NL"/>
              </w:rPr>
            </w:pPr>
          </w:p>
        </w:tc>
      </w:tr>
    </w:tbl>
    <w:p w14:paraId="02B3734D" w14:textId="77777777" w:rsidR="00FD15B1" w:rsidRPr="005F6525" w:rsidRDefault="00FD15B1" w:rsidP="00FD15B1">
      <w:pPr>
        <w:spacing w:after="160" w:line="259" w:lineRule="auto"/>
        <w:rPr>
          <w:rFonts w:cs="Arial"/>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D15B1" w:rsidRPr="005F6525" w14:paraId="75D6AB62" w14:textId="77777777" w:rsidTr="006A3996">
        <w:trPr>
          <w:trHeight w:val="3967"/>
        </w:trPr>
        <w:tc>
          <w:tcPr>
            <w:tcW w:w="9776" w:type="dxa"/>
          </w:tcPr>
          <w:p w14:paraId="395B080C" w14:textId="77777777" w:rsidR="00FD15B1" w:rsidRPr="005F6525" w:rsidRDefault="00FD15B1" w:rsidP="006A3996">
            <w:pPr>
              <w:rPr>
                <w:rFonts w:cs="Arial"/>
                <w:sz w:val="20"/>
                <w:szCs w:val="20"/>
              </w:rPr>
            </w:pPr>
          </w:p>
          <w:p w14:paraId="74507B3E" w14:textId="77777777" w:rsidR="00FD15B1" w:rsidRPr="005F6525" w:rsidRDefault="00FD15B1" w:rsidP="006A3996">
            <w:pPr>
              <w:rPr>
                <w:rFonts w:cs="Arial"/>
                <w:b/>
                <w:sz w:val="20"/>
                <w:szCs w:val="20"/>
              </w:rPr>
            </w:pPr>
            <w:r w:rsidRPr="005F6525">
              <w:rPr>
                <w:rFonts w:cs="Arial"/>
                <w:b/>
                <w:sz w:val="20"/>
                <w:szCs w:val="20"/>
              </w:rPr>
              <w:t>Waardering van het totaalbeeld van het functioneren van de</w:t>
            </w:r>
            <w:r>
              <w:rPr>
                <w:rFonts w:cs="Arial"/>
                <w:b/>
                <w:sz w:val="20"/>
                <w:szCs w:val="20"/>
              </w:rPr>
              <w:t xml:space="preserve"> student in relatie tot het </w:t>
            </w:r>
            <w:r w:rsidRPr="005F6525">
              <w:rPr>
                <w:rFonts w:cs="Arial"/>
                <w:b/>
                <w:sz w:val="20"/>
                <w:szCs w:val="20"/>
              </w:rPr>
              <w:t xml:space="preserve">tentamen </w:t>
            </w:r>
            <w:r>
              <w:rPr>
                <w:rFonts w:cs="Arial"/>
                <w:i/>
                <w:sz w:val="16"/>
                <w:szCs w:val="16"/>
              </w:rPr>
              <w:t xml:space="preserve">(titel </w:t>
            </w:r>
            <w:r w:rsidRPr="005F6525">
              <w:rPr>
                <w:rFonts w:cs="Arial"/>
                <w:i/>
                <w:sz w:val="16"/>
                <w:szCs w:val="16"/>
              </w:rPr>
              <w:t>T)</w:t>
            </w:r>
          </w:p>
          <w:p w14:paraId="4E94E3EC" w14:textId="77777777" w:rsidR="00FD15B1" w:rsidRPr="005F6525" w:rsidRDefault="00FD15B1" w:rsidP="006A3996">
            <w:pPr>
              <w:rPr>
                <w:rFonts w:cs="Arial"/>
              </w:rPr>
            </w:pPr>
          </w:p>
          <w:p w14:paraId="40F8ABE0" w14:textId="360BDBDD" w:rsidR="00FD15B1" w:rsidRPr="00501A32" w:rsidRDefault="00FD15B1" w:rsidP="006A3996">
            <w:r w:rsidRPr="005F6525">
              <w:rPr>
                <w:rFonts w:cs="Arial"/>
                <w:b/>
                <w:sz w:val="20"/>
                <w:szCs w:val="20"/>
              </w:rPr>
              <w:t>Niveau:</w:t>
            </w:r>
            <w:r w:rsidRPr="00501A32">
              <w:t xml:space="preserve"> NLQF niveau 6, eindn</w:t>
            </w:r>
            <w:r>
              <w:t xml:space="preserve">iveau, </w:t>
            </w:r>
            <w:r w:rsidR="00C87D7F">
              <w:t>beroeps bekwaam</w:t>
            </w:r>
          </w:p>
          <w:p w14:paraId="1EE693BB" w14:textId="77777777" w:rsidR="00FD15B1" w:rsidRPr="00D0119C" w:rsidRDefault="00FD15B1" w:rsidP="006A3996">
            <w:pPr>
              <w:rPr>
                <w:b/>
              </w:rPr>
            </w:pPr>
          </w:p>
          <w:p w14:paraId="0EBE413B" w14:textId="77777777" w:rsidR="00FD15B1" w:rsidRPr="00986918" w:rsidRDefault="00FD15B1" w:rsidP="006A3996">
            <w:pPr>
              <w:rPr>
                <w:b/>
              </w:rPr>
            </w:pPr>
            <w:r w:rsidRPr="00986918">
              <w:rPr>
                <w:b/>
              </w:rPr>
              <w:t>Competenties CanMeds-rol 1: Zorgverlener</w:t>
            </w:r>
          </w:p>
          <w:p w14:paraId="33D9352C" w14:textId="77777777" w:rsidR="00FD15B1" w:rsidRPr="00986918" w:rsidRDefault="00FD15B1" w:rsidP="006A3996">
            <w:pPr>
              <w:pStyle w:val="Lijstalinea"/>
              <w:spacing w:line="240" w:lineRule="auto"/>
              <w:ind w:left="360"/>
              <w:rPr>
                <w:rFonts w:cs="Arial"/>
                <w:szCs w:val="20"/>
              </w:rPr>
            </w:pPr>
            <w:r w:rsidRPr="00986918">
              <w:rPr>
                <w:rFonts w:cs="Arial"/>
                <w:szCs w:val="20"/>
              </w:rPr>
              <w:t>•</w:t>
            </w:r>
            <w:r w:rsidRPr="00986918">
              <w:rPr>
                <w:rFonts w:cs="Arial"/>
                <w:szCs w:val="20"/>
              </w:rPr>
              <w:tab/>
              <w:t>De verpleegkundige stelt op basis van klinisch redeneren de behoefte aan verpleegkundige zorg vast op lichamelijk, psychisch, functioneel en sociaal gebied, indiceert en verleent deze zorg in complexe situaties, volgens het verpleegkundig proces, op basis van evidence based practice.</w:t>
            </w:r>
          </w:p>
          <w:p w14:paraId="2ED9B06D" w14:textId="77777777" w:rsidR="00FD15B1" w:rsidRPr="00986918" w:rsidRDefault="00FD15B1" w:rsidP="006A3996">
            <w:pPr>
              <w:pStyle w:val="Lijstalinea"/>
              <w:spacing w:line="240" w:lineRule="auto"/>
              <w:ind w:left="360"/>
              <w:rPr>
                <w:rFonts w:cs="Arial"/>
                <w:b/>
                <w:szCs w:val="20"/>
              </w:rPr>
            </w:pPr>
          </w:p>
          <w:p w14:paraId="70521E76" w14:textId="77777777" w:rsidR="00FD15B1" w:rsidRPr="00986918" w:rsidRDefault="00FD15B1" w:rsidP="006A3996">
            <w:pPr>
              <w:rPr>
                <w:b/>
              </w:rPr>
            </w:pPr>
            <w:r w:rsidRPr="00986918">
              <w:rPr>
                <w:b/>
              </w:rPr>
              <w:t>Competenties CanMeds-rol 6: Organisator</w:t>
            </w:r>
          </w:p>
          <w:p w14:paraId="19677F0B" w14:textId="77777777" w:rsidR="00FD15B1" w:rsidRPr="00986918" w:rsidRDefault="00FD15B1" w:rsidP="006A3996">
            <w:pPr>
              <w:pStyle w:val="Lijstalinea"/>
              <w:spacing w:line="240" w:lineRule="auto"/>
              <w:ind w:left="360"/>
              <w:rPr>
                <w:rFonts w:cs="Arial"/>
                <w:szCs w:val="20"/>
              </w:rPr>
            </w:pPr>
            <w:r w:rsidRPr="00986918">
              <w:rPr>
                <w:rFonts w:cs="Arial"/>
                <w:szCs w:val="20"/>
              </w:rPr>
              <w:t>•</w:t>
            </w:r>
            <w:r w:rsidRPr="00986918">
              <w:rPr>
                <w:rFonts w:cs="Arial"/>
                <w:szCs w:val="20"/>
              </w:rPr>
              <w:tab/>
              <w:t>de verpleegkundige toont leiderschap in het verpleegkundig handelen en in de samenwerking met anderen en weegt de verschillende belangen waarbij het belang van de zorgvrager voorop staat.</w:t>
            </w:r>
          </w:p>
          <w:p w14:paraId="32818B4F" w14:textId="77777777" w:rsidR="00FD15B1" w:rsidRPr="00986918" w:rsidRDefault="00FD15B1" w:rsidP="006A3996">
            <w:pPr>
              <w:pStyle w:val="Lijstalinea"/>
              <w:spacing w:line="240" w:lineRule="auto"/>
              <w:ind w:left="360"/>
              <w:rPr>
                <w:rFonts w:cs="Arial"/>
                <w:b/>
                <w:szCs w:val="20"/>
              </w:rPr>
            </w:pPr>
          </w:p>
          <w:p w14:paraId="2ECA2606" w14:textId="77777777" w:rsidR="00FD15B1" w:rsidRPr="00986918" w:rsidRDefault="00FD15B1" w:rsidP="006A3996">
            <w:pPr>
              <w:rPr>
                <w:b/>
              </w:rPr>
            </w:pPr>
            <w:r w:rsidRPr="00986918">
              <w:rPr>
                <w:b/>
              </w:rPr>
              <w:t>Competenties CanMeds-rol 7: Professional en Kwaliteitsbevorderaar</w:t>
            </w:r>
          </w:p>
          <w:p w14:paraId="1C21833B" w14:textId="77777777" w:rsidR="00FD15B1" w:rsidRPr="00986918" w:rsidRDefault="00FD15B1" w:rsidP="006A3996">
            <w:pPr>
              <w:pStyle w:val="Lijstalinea"/>
              <w:spacing w:line="240" w:lineRule="auto"/>
              <w:ind w:left="360"/>
              <w:rPr>
                <w:rFonts w:cs="Arial"/>
                <w:szCs w:val="20"/>
              </w:rPr>
            </w:pPr>
            <w:r w:rsidRPr="00986918">
              <w:rPr>
                <w:rFonts w:cs="Arial"/>
                <w:szCs w:val="20"/>
              </w:rPr>
              <w:t>•</w:t>
            </w:r>
            <w:r w:rsidRPr="00986918">
              <w:rPr>
                <w:rFonts w:cs="Arial"/>
                <w:szCs w:val="20"/>
              </w:rPr>
              <w:tab/>
              <w:t>de verpleegkundige monitort, meet en screent de zorgverlening zowel op het niveau van de individuele zorgverlening als op het niveau van de eenheid waarin zij werkt om goede kwaliteit van zorg te borgen dan wel te verbeteren.</w:t>
            </w:r>
          </w:p>
          <w:p w14:paraId="4CB43A1C" w14:textId="77777777" w:rsidR="00FD15B1" w:rsidRPr="00986918" w:rsidRDefault="00FD15B1" w:rsidP="006A3996">
            <w:pPr>
              <w:pStyle w:val="Lijstalinea"/>
              <w:spacing w:line="240" w:lineRule="auto"/>
              <w:ind w:left="360"/>
              <w:rPr>
                <w:rFonts w:cs="Arial"/>
                <w:szCs w:val="20"/>
              </w:rPr>
            </w:pPr>
            <w:r w:rsidRPr="00986918">
              <w:rPr>
                <w:rFonts w:cs="Arial"/>
                <w:szCs w:val="20"/>
              </w:rPr>
              <w:t>•</w:t>
            </w:r>
            <w:r w:rsidRPr="00986918">
              <w:rPr>
                <w:rFonts w:cs="Arial"/>
                <w:szCs w:val="20"/>
              </w:rPr>
              <w:tab/>
              <w:t>de verpleegkundige levert een bijdrage aan kwaliteitssystemen binnen de organisatie en is betrokken bij het lokaal toepasbaar maken en uitvoeren van standaarden, richtlijnen, protocollen en zorgtechnologie, signaleert het ontbreken en draagt bij aan de ontwikkeling hiervan.</w:t>
            </w:r>
          </w:p>
          <w:p w14:paraId="39262F8B" w14:textId="77777777" w:rsidR="00FD15B1" w:rsidRPr="00375966" w:rsidRDefault="00FD15B1" w:rsidP="006A3996">
            <w:pPr>
              <w:pStyle w:val="Lijstalinea"/>
              <w:spacing w:line="240" w:lineRule="auto"/>
              <w:ind w:left="360"/>
              <w:rPr>
                <w:rFonts w:cs="Arial"/>
                <w:b/>
                <w:szCs w:val="20"/>
              </w:rPr>
            </w:pPr>
          </w:p>
          <w:p w14:paraId="08FACC81" w14:textId="77777777" w:rsidR="00FD15B1" w:rsidRDefault="00FD15B1" w:rsidP="006A3996">
            <w:pPr>
              <w:rPr>
                <w:b/>
              </w:rPr>
            </w:pPr>
            <w:r>
              <w:rPr>
                <w:b/>
              </w:rPr>
              <w:t>Kernbegrippen:</w:t>
            </w:r>
          </w:p>
          <w:p w14:paraId="18841EA6" w14:textId="77777777" w:rsidR="00FD15B1" w:rsidRPr="00986918" w:rsidRDefault="00FD15B1" w:rsidP="00FD15B1">
            <w:pPr>
              <w:pStyle w:val="Lijstalinea"/>
              <w:numPr>
                <w:ilvl w:val="0"/>
                <w:numId w:val="53"/>
              </w:numPr>
              <w:spacing w:line="240" w:lineRule="auto"/>
              <w:rPr>
                <w:szCs w:val="18"/>
              </w:rPr>
            </w:pPr>
            <w:r w:rsidRPr="00986918">
              <w:rPr>
                <w:szCs w:val="18"/>
              </w:rPr>
              <w:t>klinisch redeneren</w:t>
            </w:r>
          </w:p>
          <w:p w14:paraId="1F98791C" w14:textId="77777777" w:rsidR="00FD15B1" w:rsidRPr="00986918" w:rsidRDefault="00FD15B1" w:rsidP="00FD15B1">
            <w:pPr>
              <w:pStyle w:val="Lijstalinea"/>
              <w:numPr>
                <w:ilvl w:val="0"/>
                <w:numId w:val="53"/>
              </w:numPr>
              <w:spacing w:line="240" w:lineRule="auto"/>
              <w:rPr>
                <w:szCs w:val="18"/>
              </w:rPr>
            </w:pPr>
            <w:r w:rsidRPr="00986918">
              <w:rPr>
                <w:szCs w:val="18"/>
              </w:rPr>
              <w:t>verpleegkundig leiderschap</w:t>
            </w:r>
          </w:p>
          <w:p w14:paraId="376AE07E" w14:textId="77777777" w:rsidR="00FD15B1" w:rsidRPr="00986918" w:rsidRDefault="00FD15B1" w:rsidP="00FD15B1">
            <w:pPr>
              <w:pStyle w:val="Lijstalinea"/>
              <w:numPr>
                <w:ilvl w:val="0"/>
                <w:numId w:val="53"/>
              </w:numPr>
              <w:spacing w:line="240" w:lineRule="auto"/>
              <w:rPr>
                <w:szCs w:val="18"/>
              </w:rPr>
            </w:pPr>
            <w:r w:rsidRPr="00986918">
              <w:rPr>
                <w:szCs w:val="18"/>
              </w:rPr>
              <w:t>verpleegkundig ondernemerschap</w:t>
            </w:r>
          </w:p>
          <w:p w14:paraId="1A3319E4" w14:textId="77777777" w:rsidR="00FD15B1" w:rsidRPr="00986918" w:rsidRDefault="00FD15B1" w:rsidP="00FD15B1">
            <w:pPr>
              <w:pStyle w:val="Lijstalinea"/>
              <w:numPr>
                <w:ilvl w:val="0"/>
                <w:numId w:val="53"/>
              </w:numPr>
              <w:spacing w:line="240" w:lineRule="auto"/>
              <w:rPr>
                <w:szCs w:val="18"/>
              </w:rPr>
            </w:pPr>
            <w:r w:rsidRPr="00986918">
              <w:rPr>
                <w:szCs w:val="18"/>
              </w:rPr>
              <w:t>kwaliteit van zorg</w:t>
            </w:r>
          </w:p>
          <w:p w14:paraId="35750AAF" w14:textId="77777777" w:rsidR="00FD15B1" w:rsidRPr="00986918" w:rsidRDefault="00FD15B1" w:rsidP="00FD15B1">
            <w:pPr>
              <w:pStyle w:val="Lijstalinea"/>
              <w:numPr>
                <w:ilvl w:val="0"/>
                <w:numId w:val="53"/>
              </w:numPr>
              <w:spacing w:line="240" w:lineRule="auto"/>
              <w:rPr>
                <w:szCs w:val="18"/>
              </w:rPr>
            </w:pPr>
            <w:r w:rsidRPr="00986918">
              <w:rPr>
                <w:szCs w:val="18"/>
              </w:rPr>
              <w:t>participeren in kwaliteitszorg</w:t>
            </w:r>
          </w:p>
          <w:p w14:paraId="6627A0A8" w14:textId="77777777" w:rsidR="00FD15B1" w:rsidRDefault="00FD15B1" w:rsidP="006A3996">
            <w:pPr>
              <w:rPr>
                <w:rFonts w:cs="Arial"/>
                <w:b/>
                <w:sz w:val="20"/>
                <w:szCs w:val="20"/>
              </w:rPr>
            </w:pPr>
          </w:p>
          <w:p w14:paraId="194B3901" w14:textId="77777777" w:rsidR="00FD15B1" w:rsidRPr="004E2B78" w:rsidRDefault="00FD15B1" w:rsidP="006A3996">
            <w:pPr>
              <w:rPr>
                <w:rFonts w:cs="Arial"/>
                <w:bCs/>
                <w:i/>
                <w:sz w:val="20"/>
                <w:szCs w:val="20"/>
              </w:rPr>
            </w:pPr>
            <w:r>
              <w:rPr>
                <w:rFonts w:cs="Arial"/>
                <w:i/>
                <w:sz w:val="20"/>
                <w:szCs w:val="20"/>
              </w:rPr>
              <w:t xml:space="preserve">. </w:t>
            </w:r>
          </w:p>
        </w:tc>
      </w:tr>
    </w:tbl>
    <w:p w14:paraId="4779CE81" w14:textId="77777777" w:rsidR="00FD15B1" w:rsidRPr="005F6525" w:rsidRDefault="00FD15B1" w:rsidP="00FD15B1">
      <w:pPr>
        <w:spacing w:after="160" w:line="259" w:lineRule="auto"/>
        <w:rPr>
          <w:rFonts w:cs="Arial"/>
          <w:b/>
          <w:sz w:val="20"/>
          <w:szCs w:val="20"/>
        </w:rPr>
      </w:pPr>
    </w:p>
    <w:tbl>
      <w:tblPr>
        <w:tblW w:w="9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3402"/>
        <w:gridCol w:w="2192"/>
      </w:tblGrid>
      <w:tr w:rsidR="00FD15B1" w:rsidRPr="005F6525" w14:paraId="6FFE9114" w14:textId="77777777" w:rsidTr="006A3996">
        <w:tc>
          <w:tcPr>
            <w:tcW w:w="4282" w:type="dxa"/>
            <w:shd w:val="clear" w:color="auto" w:fill="FABF8F" w:themeFill="accent6" w:themeFillTint="99"/>
          </w:tcPr>
          <w:p w14:paraId="26F4071A" w14:textId="77777777" w:rsidR="00FD15B1" w:rsidRPr="00C8699E" w:rsidRDefault="00FD15B1" w:rsidP="006A3996">
            <w:pPr>
              <w:rPr>
                <w:b/>
                <w:u w:color="000000"/>
              </w:rPr>
            </w:pPr>
            <w:r w:rsidRPr="00C8699E">
              <w:rPr>
                <w:rFonts w:cs="Arial"/>
                <w:b/>
                <w:u w:color="000000"/>
              </w:rPr>
              <w:t>Tentamen:</w:t>
            </w:r>
            <w:r w:rsidRPr="00C8699E">
              <w:rPr>
                <w:b/>
                <w:u w:color="000000"/>
              </w:rPr>
              <w:t xml:space="preserve"> </w:t>
            </w:r>
            <w:r>
              <w:rPr>
                <w:b/>
                <w:u w:color="000000"/>
              </w:rPr>
              <w:t>Aanbevelingen Oncologische Praktijk</w:t>
            </w:r>
          </w:p>
          <w:p w14:paraId="7AC13AEC" w14:textId="77777777" w:rsidR="00FD15B1" w:rsidRPr="005F6525" w:rsidRDefault="00FD15B1" w:rsidP="006A3996">
            <w:pPr>
              <w:jc w:val="center"/>
              <w:rPr>
                <w:rFonts w:cs="Arial"/>
                <w:b/>
                <w:sz w:val="20"/>
                <w:szCs w:val="20"/>
                <w:u w:color="000000"/>
              </w:rPr>
            </w:pPr>
          </w:p>
          <w:p w14:paraId="61FE5EB4" w14:textId="77777777" w:rsidR="00FD15B1" w:rsidRPr="005F6525" w:rsidRDefault="00FD15B1" w:rsidP="006A3996">
            <w:pPr>
              <w:jc w:val="center"/>
              <w:rPr>
                <w:rFonts w:cs="Arial"/>
                <w:b/>
                <w:sz w:val="20"/>
                <w:szCs w:val="20"/>
                <w:u w:color="000000"/>
              </w:rPr>
            </w:pPr>
            <w:r w:rsidRPr="005F6525">
              <w:rPr>
                <w:rFonts w:cs="Arial"/>
                <w:b/>
                <w:sz w:val="20"/>
                <w:szCs w:val="20"/>
                <w:u w:color="000000"/>
              </w:rPr>
              <w:t>Waarderingsformulier</w:t>
            </w:r>
            <w:r>
              <w:rPr>
                <w:rFonts w:cs="Arial"/>
                <w:b/>
                <w:sz w:val="20"/>
                <w:szCs w:val="20"/>
                <w:u w:color="000000"/>
              </w:rPr>
              <w:t xml:space="preserve"> </w:t>
            </w:r>
          </w:p>
        </w:tc>
        <w:tc>
          <w:tcPr>
            <w:tcW w:w="3402" w:type="dxa"/>
          </w:tcPr>
          <w:p w14:paraId="7683F9AD" w14:textId="77777777" w:rsidR="00FD15B1" w:rsidRPr="005F6525" w:rsidRDefault="00FD15B1" w:rsidP="006A3996">
            <w:pPr>
              <w:spacing w:after="160" w:line="259" w:lineRule="auto"/>
              <w:rPr>
                <w:rFonts w:cs="Arial"/>
                <w:b/>
                <w:sz w:val="20"/>
                <w:szCs w:val="20"/>
                <w:u w:color="000000"/>
              </w:rPr>
            </w:pPr>
          </w:p>
          <w:p w14:paraId="400E5D54" w14:textId="77777777" w:rsidR="00FD15B1" w:rsidRPr="005F6525" w:rsidRDefault="00FD15B1" w:rsidP="006A3996">
            <w:pPr>
              <w:rPr>
                <w:rFonts w:cs="Arial"/>
                <w:b/>
                <w:sz w:val="20"/>
                <w:szCs w:val="20"/>
                <w:u w:color="000000"/>
              </w:rPr>
            </w:pPr>
          </w:p>
        </w:tc>
        <w:tc>
          <w:tcPr>
            <w:tcW w:w="2192" w:type="dxa"/>
          </w:tcPr>
          <w:p w14:paraId="021F468C" w14:textId="77777777" w:rsidR="00FD15B1" w:rsidRPr="005F6525" w:rsidRDefault="00FD15B1" w:rsidP="006A3996">
            <w:pPr>
              <w:spacing w:after="160" w:line="259" w:lineRule="auto"/>
              <w:rPr>
                <w:rFonts w:cs="Arial"/>
                <w:b/>
                <w:sz w:val="20"/>
                <w:szCs w:val="20"/>
                <w:u w:color="000000"/>
              </w:rPr>
            </w:pPr>
          </w:p>
          <w:p w14:paraId="04E212F9" w14:textId="77777777" w:rsidR="00FD15B1" w:rsidRPr="005F6525" w:rsidRDefault="00FD15B1" w:rsidP="006A3996">
            <w:pPr>
              <w:rPr>
                <w:rFonts w:cs="Arial"/>
                <w:b/>
                <w:sz w:val="20"/>
                <w:szCs w:val="20"/>
                <w:u w:color="000000"/>
              </w:rPr>
            </w:pPr>
          </w:p>
        </w:tc>
      </w:tr>
      <w:tr w:rsidR="00FD15B1" w:rsidRPr="005F6525" w14:paraId="356EC523" w14:textId="77777777" w:rsidTr="006A3996">
        <w:tc>
          <w:tcPr>
            <w:tcW w:w="4282" w:type="dxa"/>
            <w:shd w:val="clear" w:color="auto" w:fill="FBD4B4" w:themeFill="accent6" w:themeFillTint="66"/>
          </w:tcPr>
          <w:p w14:paraId="1410AD10" w14:textId="77777777" w:rsidR="00FD15B1" w:rsidRPr="005F6525" w:rsidRDefault="00FD15B1" w:rsidP="006A3996">
            <w:pPr>
              <w:rPr>
                <w:rFonts w:cs="Arial"/>
                <w:b/>
                <w:sz w:val="20"/>
                <w:szCs w:val="20"/>
              </w:rPr>
            </w:pPr>
          </w:p>
          <w:p w14:paraId="5ECBEC4B" w14:textId="77777777" w:rsidR="00FD15B1" w:rsidRPr="005F6525" w:rsidRDefault="00FD15B1" w:rsidP="006A3996">
            <w:pPr>
              <w:spacing w:line="276" w:lineRule="auto"/>
              <w:rPr>
                <w:rFonts w:eastAsia="Arial Unicode MS" w:cs="Arial"/>
                <w:b/>
                <w:bCs/>
                <w:color w:val="000000"/>
                <w:sz w:val="20"/>
                <w:szCs w:val="20"/>
                <w:u w:color="000000"/>
              </w:rPr>
            </w:pPr>
            <w:r w:rsidRPr="00C8699E">
              <w:rPr>
                <w:rFonts w:cs="Arial"/>
                <w:b/>
                <w:szCs w:val="20"/>
              </w:rPr>
              <w:t>Opdracht</w:t>
            </w:r>
            <w:r>
              <w:rPr>
                <w:rFonts w:cs="Arial"/>
                <w:b/>
                <w:szCs w:val="20"/>
              </w:rPr>
              <w:t xml:space="preserve"> b</w:t>
            </w:r>
            <w:r>
              <w:rPr>
                <w:rFonts w:eastAsia="Arial Unicode MS" w:cs="Arial"/>
                <w:b/>
                <w:bCs/>
                <w:color w:val="000000"/>
                <w:szCs w:val="20"/>
                <w:u w:color="000000"/>
              </w:rPr>
              <w:t xml:space="preserve">espreken van aanbevelingen oncologische praktijk </w:t>
            </w:r>
            <w:r w:rsidRPr="00C8699E">
              <w:rPr>
                <w:rFonts w:eastAsia="Arial Unicode MS" w:cs="Arial"/>
                <w:b/>
                <w:bCs/>
                <w:color w:val="000000"/>
                <w:szCs w:val="20"/>
                <w:u w:color="000000"/>
              </w:rPr>
              <w:t xml:space="preserve"> </w:t>
            </w:r>
          </w:p>
          <w:p w14:paraId="5034DCE6" w14:textId="77777777" w:rsidR="00FD15B1" w:rsidRPr="005F6525" w:rsidRDefault="00FD15B1" w:rsidP="006A3996">
            <w:pPr>
              <w:rPr>
                <w:rFonts w:eastAsia="Arial Unicode MS" w:cs="Arial"/>
                <w:b/>
                <w:bCs/>
                <w:color w:val="000000"/>
                <w:sz w:val="20"/>
                <w:szCs w:val="20"/>
                <w:u w:color="000000"/>
              </w:rPr>
            </w:pPr>
          </w:p>
        </w:tc>
        <w:tc>
          <w:tcPr>
            <w:tcW w:w="3402" w:type="dxa"/>
            <w:shd w:val="clear" w:color="auto" w:fill="FBD4B4" w:themeFill="accent6" w:themeFillTint="66"/>
          </w:tcPr>
          <w:p w14:paraId="170B53BA" w14:textId="77777777" w:rsidR="00FD15B1" w:rsidRPr="005F6525" w:rsidRDefault="00FD15B1" w:rsidP="006A3996">
            <w:pPr>
              <w:rPr>
                <w:rFonts w:cs="Arial"/>
                <w:b/>
                <w:bCs/>
                <w:sz w:val="20"/>
                <w:szCs w:val="20"/>
              </w:rPr>
            </w:pPr>
          </w:p>
          <w:p w14:paraId="2897B6D3" w14:textId="77777777" w:rsidR="00FD15B1" w:rsidRDefault="00FD15B1" w:rsidP="006A3996">
            <w:pPr>
              <w:rPr>
                <w:rFonts w:cs="Arial"/>
                <w:b/>
                <w:bCs/>
                <w:sz w:val="20"/>
                <w:szCs w:val="20"/>
              </w:rPr>
            </w:pPr>
            <w:r w:rsidRPr="005F6525">
              <w:rPr>
                <w:rFonts w:cs="Arial"/>
                <w:b/>
                <w:bCs/>
                <w:sz w:val="20"/>
                <w:szCs w:val="20"/>
              </w:rPr>
              <w:t>Toelichting (ontwikkel- en aandachtspunten)</w:t>
            </w:r>
          </w:p>
          <w:p w14:paraId="5F4D9597" w14:textId="77777777" w:rsidR="00FD15B1" w:rsidRPr="004E2B78" w:rsidRDefault="00FD15B1" w:rsidP="006A3996">
            <w:pPr>
              <w:rPr>
                <w:rFonts w:cs="Arial"/>
                <w:i/>
              </w:rPr>
            </w:pPr>
            <w:r w:rsidRPr="004E2B78">
              <w:rPr>
                <w:rFonts w:cs="Arial"/>
                <w:i/>
              </w:rPr>
              <w:t>De werkbegeleider schrijft hier gericht wat goed gaat en wat mogelijk verbetering vraagt.</w:t>
            </w:r>
          </w:p>
          <w:p w14:paraId="3E70B2FF" w14:textId="77777777" w:rsidR="00FD15B1" w:rsidRPr="005F6525" w:rsidRDefault="00FD15B1" w:rsidP="006A3996">
            <w:pPr>
              <w:rPr>
                <w:rFonts w:cs="Arial"/>
                <w:b/>
                <w:bCs/>
                <w:sz w:val="20"/>
                <w:szCs w:val="20"/>
              </w:rPr>
            </w:pPr>
          </w:p>
        </w:tc>
        <w:tc>
          <w:tcPr>
            <w:tcW w:w="2192" w:type="dxa"/>
            <w:shd w:val="clear" w:color="auto" w:fill="FBD4B4" w:themeFill="accent6" w:themeFillTint="66"/>
          </w:tcPr>
          <w:p w14:paraId="048FC51F" w14:textId="77777777" w:rsidR="00FD15B1" w:rsidRPr="005F6525" w:rsidRDefault="00FD15B1" w:rsidP="006A3996">
            <w:pPr>
              <w:spacing w:after="160" w:line="259" w:lineRule="auto"/>
              <w:rPr>
                <w:rFonts w:cs="Arial"/>
                <w:b/>
                <w:sz w:val="20"/>
                <w:szCs w:val="20"/>
              </w:rPr>
            </w:pPr>
            <w:r w:rsidRPr="005F6525">
              <w:rPr>
                <w:rFonts w:cs="Arial"/>
                <w:b/>
                <w:sz w:val="20"/>
                <w:szCs w:val="20"/>
              </w:rPr>
              <w:br/>
              <w:t>Waardering</w:t>
            </w:r>
          </w:p>
          <w:p w14:paraId="1A89D9A1" w14:textId="77777777" w:rsidR="00FD15B1" w:rsidRPr="005F6525" w:rsidRDefault="00FD15B1" w:rsidP="006A3996">
            <w:pPr>
              <w:rPr>
                <w:rFonts w:cs="Arial"/>
                <w:b/>
                <w:bCs/>
                <w:sz w:val="20"/>
                <w:szCs w:val="20"/>
              </w:rPr>
            </w:pPr>
            <w:r w:rsidRPr="005F6525">
              <w:rPr>
                <w:rFonts w:cs="Arial"/>
                <w:b/>
                <w:sz w:val="24"/>
                <w:szCs w:val="20"/>
              </w:rPr>
              <w:t>- - / - / + / ++</w:t>
            </w:r>
          </w:p>
        </w:tc>
      </w:tr>
      <w:tr w:rsidR="00FD15B1" w:rsidRPr="005F6525" w14:paraId="6C8CB9CD" w14:textId="77777777" w:rsidTr="006A3996">
        <w:trPr>
          <w:trHeight w:val="1074"/>
        </w:trPr>
        <w:tc>
          <w:tcPr>
            <w:tcW w:w="4282" w:type="dxa"/>
          </w:tcPr>
          <w:p w14:paraId="758DACC6" w14:textId="77777777" w:rsidR="00FD15B1" w:rsidRPr="00E92923" w:rsidRDefault="00FD15B1" w:rsidP="006A3996">
            <w:pPr>
              <w:rPr>
                <w:rFonts w:cs="Arial"/>
                <w:b/>
                <w:i/>
                <w:sz w:val="20"/>
                <w:szCs w:val="20"/>
              </w:rPr>
            </w:pPr>
          </w:p>
          <w:p w14:paraId="572A18B2" w14:textId="77777777" w:rsidR="00FD15B1" w:rsidRPr="00C8699E" w:rsidRDefault="00FD15B1" w:rsidP="006A3996">
            <w:pPr>
              <w:spacing w:after="160" w:line="259" w:lineRule="auto"/>
              <w:rPr>
                <w:i/>
                <w:sz w:val="20"/>
                <w:szCs w:val="20"/>
              </w:rPr>
            </w:pPr>
            <w:r w:rsidRPr="00C8699E">
              <w:rPr>
                <w:i/>
                <w:sz w:val="20"/>
                <w:szCs w:val="20"/>
              </w:rPr>
              <w:t xml:space="preserve">Inleiding </w:t>
            </w:r>
          </w:p>
          <w:p w14:paraId="05024CBE" w14:textId="77777777" w:rsidR="00FD15B1" w:rsidRPr="00C8699E" w:rsidRDefault="00FD15B1" w:rsidP="006A3996">
            <w:pPr>
              <w:spacing w:after="160" w:line="259" w:lineRule="auto"/>
              <w:rPr>
                <w:sz w:val="20"/>
                <w:szCs w:val="20"/>
              </w:rPr>
            </w:pPr>
            <w:r w:rsidRPr="00C8699E">
              <w:rPr>
                <w:sz w:val="20"/>
                <w:szCs w:val="20"/>
              </w:rPr>
              <w:t xml:space="preserve"> De student:</w:t>
            </w:r>
          </w:p>
          <w:p w14:paraId="4446D3F7" w14:textId="77777777" w:rsidR="00FD15B1" w:rsidRPr="00C8699E" w:rsidRDefault="00FD15B1" w:rsidP="00FD15B1">
            <w:pPr>
              <w:numPr>
                <w:ilvl w:val="0"/>
                <w:numId w:val="10"/>
              </w:numPr>
              <w:spacing w:after="160" w:line="259" w:lineRule="auto"/>
              <w:ind w:left="720"/>
              <w:rPr>
                <w:sz w:val="20"/>
                <w:szCs w:val="20"/>
              </w:rPr>
            </w:pPr>
            <w:r w:rsidRPr="00C8699E">
              <w:rPr>
                <w:sz w:val="20"/>
                <w:szCs w:val="20"/>
              </w:rPr>
              <w:lastRenderedPageBreak/>
              <w:t xml:space="preserve">bespreekt de </w:t>
            </w:r>
            <w:r>
              <w:rPr>
                <w:sz w:val="20"/>
                <w:szCs w:val="20"/>
              </w:rPr>
              <w:t>oncologische context waarbinnen hij/zij werkzaam is</w:t>
            </w:r>
          </w:p>
          <w:p w14:paraId="6C3E7462" w14:textId="77777777" w:rsidR="00FD15B1" w:rsidRPr="00C8699E" w:rsidRDefault="00FD15B1" w:rsidP="00FD15B1">
            <w:pPr>
              <w:numPr>
                <w:ilvl w:val="0"/>
                <w:numId w:val="10"/>
              </w:numPr>
              <w:spacing w:after="160" w:line="259" w:lineRule="auto"/>
              <w:ind w:left="720"/>
              <w:rPr>
                <w:sz w:val="20"/>
                <w:szCs w:val="20"/>
              </w:rPr>
            </w:pPr>
            <w:r>
              <w:rPr>
                <w:sz w:val="20"/>
                <w:szCs w:val="20"/>
              </w:rPr>
              <w:t xml:space="preserve">bespreek de methodiek </w:t>
            </w:r>
          </w:p>
          <w:p w14:paraId="3303C2A5" w14:textId="77777777" w:rsidR="00FD15B1" w:rsidRPr="00E92923" w:rsidRDefault="00FD15B1" w:rsidP="006A3996">
            <w:pPr>
              <w:rPr>
                <w:rFonts w:cs="Arial"/>
                <w:i/>
                <w:sz w:val="20"/>
                <w:szCs w:val="20"/>
              </w:rPr>
            </w:pPr>
          </w:p>
        </w:tc>
        <w:tc>
          <w:tcPr>
            <w:tcW w:w="3402" w:type="dxa"/>
          </w:tcPr>
          <w:p w14:paraId="324F1546" w14:textId="77777777" w:rsidR="00FD15B1" w:rsidRPr="005F6525" w:rsidRDefault="00FD15B1" w:rsidP="006A3996">
            <w:pPr>
              <w:rPr>
                <w:rFonts w:cs="Arial"/>
                <w:b/>
                <w:bCs/>
                <w:sz w:val="20"/>
                <w:szCs w:val="20"/>
              </w:rPr>
            </w:pPr>
          </w:p>
          <w:p w14:paraId="1EEFF666" w14:textId="77777777" w:rsidR="00FD15B1" w:rsidRPr="005F6525" w:rsidRDefault="00FD15B1" w:rsidP="006A3996">
            <w:pPr>
              <w:rPr>
                <w:rFonts w:cs="Arial"/>
                <w:sz w:val="20"/>
                <w:szCs w:val="20"/>
              </w:rPr>
            </w:pPr>
          </w:p>
          <w:p w14:paraId="76CC63F8" w14:textId="77777777" w:rsidR="00FD15B1" w:rsidRPr="005F6525" w:rsidRDefault="00FD15B1" w:rsidP="006A3996">
            <w:pPr>
              <w:rPr>
                <w:rFonts w:cs="Arial"/>
                <w:b/>
                <w:bCs/>
                <w:szCs w:val="20"/>
              </w:rPr>
            </w:pPr>
          </w:p>
        </w:tc>
        <w:tc>
          <w:tcPr>
            <w:tcW w:w="2192" w:type="dxa"/>
          </w:tcPr>
          <w:p w14:paraId="1A2414C9" w14:textId="77777777" w:rsidR="00FD15B1" w:rsidRPr="005F6525" w:rsidRDefault="00FD15B1" w:rsidP="006A3996">
            <w:pPr>
              <w:rPr>
                <w:rFonts w:cs="Arial"/>
                <w:b/>
                <w:bCs/>
                <w:sz w:val="20"/>
                <w:szCs w:val="20"/>
              </w:rPr>
            </w:pPr>
          </w:p>
          <w:p w14:paraId="753E27E0" w14:textId="77777777" w:rsidR="00FD15B1" w:rsidRPr="005F6525" w:rsidRDefault="00FD15B1" w:rsidP="006A3996">
            <w:pPr>
              <w:rPr>
                <w:rFonts w:cs="Arial"/>
                <w:b/>
                <w:bCs/>
                <w:sz w:val="20"/>
                <w:szCs w:val="20"/>
              </w:rPr>
            </w:pPr>
          </w:p>
        </w:tc>
      </w:tr>
      <w:tr w:rsidR="00FD15B1" w:rsidRPr="005F6525" w14:paraId="3DF56DFC" w14:textId="77777777" w:rsidTr="006A3996">
        <w:trPr>
          <w:trHeight w:val="1074"/>
        </w:trPr>
        <w:tc>
          <w:tcPr>
            <w:tcW w:w="4282" w:type="dxa"/>
          </w:tcPr>
          <w:p w14:paraId="6DC0F05F" w14:textId="77777777" w:rsidR="00FD15B1" w:rsidRDefault="00FD15B1" w:rsidP="006A3996">
            <w:pPr>
              <w:rPr>
                <w:i/>
                <w:sz w:val="20"/>
                <w:szCs w:val="20"/>
              </w:rPr>
            </w:pPr>
            <w:r w:rsidRPr="00E92923">
              <w:rPr>
                <w:i/>
                <w:sz w:val="20"/>
                <w:szCs w:val="20"/>
              </w:rPr>
              <w:t>Methodologie</w:t>
            </w:r>
          </w:p>
          <w:p w14:paraId="1DD252F1" w14:textId="77777777" w:rsidR="00FD15B1" w:rsidRPr="00E92923" w:rsidRDefault="00FD15B1" w:rsidP="006A3996">
            <w:pPr>
              <w:rPr>
                <w:i/>
                <w:sz w:val="20"/>
                <w:szCs w:val="20"/>
              </w:rPr>
            </w:pPr>
          </w:p>
          <w:p w14:paraId="28C4A6B8" w14:textId="77777777" w:rsidR="00FD15B1" w:rsidRPr="00C8699E" w:rsidRDefault="00FD15B1" w:rsidP="006A3996">
            <w:pPr>
              <w:spacing w:after="160" w:line="259" w:lineRule="auto"/>
              <w:rPr>
                <w:sz w:val="20"/>
                <w:szCs w:val="20"/>
              </w:rPr>
            </w:pPr>
            <w:r w:rsidRPr="00E92923">
              <w:rPr>
                <w:sz w:val="20"/>
                <w:szCs w:val="20"/>
              </w:rPr>
              <w:t>D</w:t>
            </w:r>
            <w:r w:rsidRPr="00C8699E">
              <w:rPr>
                <w:sz w:val="20"/>
                <w:szCs w:val="20"/>
              </w:rPr>
              <w:t xml:space="preserve">e student </w:t>
            </w:r>
          </w:p>
          <w:p w14:paraId="1B3C990B" w14:textId="77777777" w:rsidR="00FD15B1" w:rsidRDefault="00FD15B1" w:rsidP="00FD15B1">
            <w:pPr>
              <w:numPr>
                <w:ilvl w:val="0"/>
                <w:numId w:val="11"/>
              </w:numPr>
              <w:spacing w:after="160" w:line="259" w:lineRule="auto"/>
              <w:ind w:left="720"/>
              <w:rPr>
                <w:sz w:val="20"/>
                <w:szCs w:val="20"/>
              </w:rPr>
            </w:pPr>
            <w:r>
              <w:rPr>
                <w:sz w:val="20"/>
                <w:szCs w:val="20"/>
              </w:rPr>
              <w:t>onderbouwt de wijze van gegevens verzameling</w:t>
            </w:r>
          </w:p>
          <w:p w14:paraId="7EC7F74F" w14:textId="77777777" w:rsidR="00FD15B1" w:rsidRDefault="00FD15B1" w:rsidP="00FD15B1">
            <w:pPr>
              <w:numPr>
                <w:ilvl w:val="0"/>
                <w:numId w:val="11"/>
              </w:numPr>
              <w:spacing w:after="160" w:line="259" w:lineRule="auto"/>
              <w:ind w:left="720"/>
              <w:rPr>
                <w:sz w:val="20"/>
                <w:szCs w:val="20"/>
              </w:rPr>
            </w:pPr>
            <w:r w:rsidRPr="00C8699E">
              <w:rPr>
                <w:sz w:val="20"/>
                <w:szCs w:val="20"/>
              </w:rPr>
              <w:t xml:space="preserve">bespreekt de </w:t>
            </w:r>
            <w:r>
              <w:rPr>
                <w:sz w:val="20"/>
                <w:szCs w:val="20"/>
              </w:rPr>
              <w:t>zorgproblemen van de geselecteerde zorgvragers</w:t>
            </w:r>
          </w:p>
          <w:p w14:paraId="58679A5E" w14:textId="60AFBE06" w:rsidR="00FD15B1" w:rsidRDefault="00FD15B1" w:rsidP="00FD15B1">
            <w:pPr>
              <w:numPr>
                <w:ilvl w:val="0"/>
                <w:numId w:val="11"/>
              </w:numPr>
              <w:spacing w:after="160" w:line="259" w:lineRule="auto"/>
              <w:ind w:left="720"/>
              <w:rPr>
                <w:sz w:val="20"/>
                <w:szCs w:val="20"/>
              </w:rPr>
            </w:pPr>
            <w:r>
              <w:rPr>
                <w:sz w:val="20"/>
                <w:szCs w:val="20"/>
              </w:rPr>
              <w:t xml:space="preserve">bespreekt de huidige zorgverlening t.a.v. de </w:t>
            </w:r>
            <w:r w:rsidR="00C87D7F">
              <w:rPr>
                <w:sz w:val="20"/>
                <w:szCs w:val="20"/>
              </w:rPr>
              <w:t>geïdentificeerde</w:t>
            </w:r>
            <w:r>
              <w:rPr>
                <w:sz w:val="20"/>
                <w:szCs w:val="20"/>
              </w:rPr>
              <w:t xml:space="preserve"> zorgproblemen</w:t>
            </w:r>
          </w:p>
          <w:p w14:paraId="1999EDFB" w14:textId="77777777" w:rsidR="00FD15B1" w:rsidRPr="007167E0" w:rsidRDefault="00FD15B1" w:rsidP="00FD15B1">
            <w:pPr>
              <w:numPr>
                <w:ilvl w:val="0"/>
                <w:numId w:val="11"/>
              </w:numPr>
              <w:spacing w:after="160" w:line="259" w:lineRule="auto"/>
              <w:ind w:left="720"/>
              <w:rPr>
                <w:sz w:val="20"/>
                <w:szCs w:val="20"/>
              </w:rPr>
            </w:pPr>
            <w:r>
              <w:rPr>
                <w:sz w:val="20"/>
                <w:szCs w:val="20"/>
              </w:rPr>
              <w:t>licht de 3 pijlers van evidence based practice toe</w:t>
            </w:r>
          </w:p>
        </w:tc>
        <w:tc>
          <w:tcPr>
            <w:tcW w:w="3402" w:type="dxa"/>
          </w:tcPr>
          <w:p w14:paraId="414B63E4" w14:textId="77777777" w:rsidR="00FD15B1" w:rsidRPr="005F6525" w:rsidRDefault="00FD15B1" w:rsidP="006A3996">
            <w:pPr>
              <w:rPr>
                <w:rFonts w:cs="Arial"/>
                <w:b/>
                <w:bCs/>
                <w:sz w:val="20"/>
                <w:szCs w:val="20"/>
              </w:rPr>
            </w:pPr>
          </w:p>
        </w:tc>
        <w:tc>
          <w:tcPr>
            <w:tcW w:w="2192" w:type="dxa"/>
          </w:tcPr>
          <w:p w14:paraId="0443F407" w14:textId="77777777" w:rsidR="00FD15B1" w:rsidRPr="005F6525" w:rsidRDefault="00FD15B1" w:rsidP="006A3996">
            <w:pPr>
              <w:rPr>
                <w:rFonts w:cs="Arial"/>
                <w:b/>
                <w:bCs/>
                <w:sz w:val="20"/>
                <w:szCs w:val="20"/>
              </w:rPr>
            </w:pPr>
          </w:p>
        </w:tc>
      </w:tr>
      <w:tr w:rsidR="00FD15B1" w:rsidRPr="005F6525" w14:paraId="307E3E4B" w14:textId="77777777" w:rsidTr="006A3996">
        <w:trPr>
          <w:trHeight w:val="1074"/>
        </w:trPr>
        <w:tc>
          <w:tcPr>
            <w:tcW w:w="4282" w:type="dxa"/>
          </w:tcPr>
          <w:p w14:paraId="0B89344B" w14:textId="77777777" w:rsidR="00FD15B1" w:rsidRDefault="00FD15B1" w:rsidP="006A3996">
            <w:pPr>
              <w:rPr>
                <w:i/>
                <w:sz w:val="20"/>
                <w:szCs w:val="20"/>
              </w:rPr>
            </w:pPr>
            <w:r w:rsidRPr="00E92923">
              <w:rPr>
                <w:i/>
                <w:sz w:val="20"/>
                <w:szCs w:val="20"/>
              </w:rPr>
              <w:t>Resultaten + conclusie</w:t>
            </w:r>
          </w:p>
          <w:p w14:paraId="29A7C942" w14:textId="77777777" w:rsidR="00FD15B1" w:rsidRDefault="00FD15B1" w:rsidP="006A3996">
            <w:pPr>
              <w:rPr>
                <w:sz w:val="20"/>
                <w:szCs w:val="20"/>
              </w:rPr>
            </w:pPr>
          </w:p>
          <w:p w14:paraId="24E0C2AB" w14:textId="77777777" w:rsidR="00FD15B1" w:rsidRPr="00C8699E" w:rsidRDefault="00FD15B1" w:rsidP="006A3996">
            <w:pPr>
              <w:spacing w:after="160" w:line="259" w:lineRule="auto"/>
              <w:rPr>
                <w:sz w:val="20"/>
                <w:szCs w:val="20"/>
              </w:rPr>
            </w:pPr>
            <w:r w:rsidRPr="00C8699E">
              <w:rPr>
                <w:sz w:val="20"/>
                <w:szCs w:val="20"/>
              </w:rPr>
              <w:t>De student:</w:t>
            </w:r>
          </w:p>
          <w:p w14:paraId="5D98DDDB" w14:textId="77777777" w:rsidR="00FD15B1" w:rsidRPr="00C8699E" w:rsidRDefault="00FD15B1" w:rsidP="00FD15B1">
            <w:pPr>
              <w:numPr>
                <w:ilvl w:val="0"/>
                <w:numId w:val="12"/>
              </w:numPr>
              <w:spacing w:after="160" w:line="259" w:lineRule="auto"/>
              <w:ind w:left="720"/>
              <w:rPr>
                <w:sz w:val="20"/>
                <w:szCs w:val="20"/>
              </w:rPr>
            </w:pPr>
            <w:r w:rsidRPr="00C8699E">
              <w:rPr>
                <w:sz w:val="20"/>
                <w:szCs w:val="20"/>
              </w:rPr>
              <w:t xml:space="preserve">presenteert helder de </w:t>
            </w:r>
            <w:r>
              <w:rPr>
                <w:sz w:val="20"/>
                <w:szCs w:val="20"/>
              </w:rPr>
              <w:t xml:space="preserve">werkwijze en </w:t>
            </w:r>
            <w:r w:rsidRPr="00C8699E">
              <w:rPr>
                <w:sz w:val="20"/>
                <w:szCs w:val="20"/>
              </w:rPr>
              <w:t xml:space="preserve">resultaten </w:t>
            </w:r>
            <w:r>
              <w:rPr>
                <w:sz w:val="20"/>
                <w:szCs w:val="20"/>
              </w:rPr>
              <w:t>ten aanzien van de huidige en wenselijke oncologische zorgverlening op basis van EBP</w:t>
            </w:r>
          </w:p>
          <w:p w14:paraId="4C83FC31" w14:textId="77777777" w:rsidR="00FD15B1" w:rsidRPr="00C8699E" w:rsidRDefault="00FD15B1" w:rsidP="00FD15B1">
            <w:pPr>
              <w:numPr>
                <w:ilvl w:val="0"/>
                <w:numId w:val="12"/>
              </w:numPr>
              <w:spacing w:after="160" w:line="259" w:lineRule="auto"/>
              <w:ind w:left="720"/>
              <w:rPr>
                <w:sz w:val="20"/>
                <w:szCs w:val="20"/>
              </w:rPr>
            </w:pPr>
            <w:r w:rsidRPr="00C8699E">
              <w:rPr>
                <w:sz w:val="20"/>
                <w:szCs w:val="20"/>
              </w:rPr>
              <w:t xml:space="preserve">vertaalt de resultaten en aanbevelingen naar de praktijk: </w:t>
            </w:r>
            <w:r>
              <w:rPr>
                <w:sz w:val="20"/>
                <w:szCs w:val="20"/>
              </w:rPr>
              <w:t>hoe kan de oncologische zorgverlening verbeterd worden</w:t>
            </w:r>
          </w:p>
          <w:p w14:paraId="7E6EB146" w14:textId="77777777" w:rsidR="00FD15B1" w:rsidRPr="00E92923" w:rsidRDefault="00FD15B1" w:rsidP="006A3996">
            <w:pPr>
              <w:rPr>
                <w:rFonts w:cs="Arial"/>
                <w:b/>
                <w:i/>
                <w:sz w:val="20"/>
                <w:szCs w:val="20"/>
              </w:rPr>
            </w:pPr>
          </w:p>
        </w:tc>
        <w:tc>
          <w:tcPr>
            <w:tcW w:w="3402" w:type="dxa"/>
          </w:tcPr>
          <w:p w14:paraId="7793C396" w14:textId="77777777" w:rsidR="00FD15B1" w:rsidRPr="005F6525" w:rsidRDefault="00FD15B1" w:rsidP="006A3996">
            <w:pPr>
              <w:rPr>
                <w:rFonts w:cs="Arial"/>
                <w:b/>
                <w:bCs/>
                <w:sz w:val="20"/>
                <w:szCs w:val="20"/>
              </w:rPr>
            </w:pPr>
          </w:p>
        </w:tc>
        <w:tc>
          <w:tcPr>
            <w:tcW w:w="2192" w:type="dxa"/>
          </w:tcPr>
          <w:p w14:paraId="7AC346C0" w14:textId="77777777" w:rsidR="00FD15B1" w:rsidRDefault="00FD15B1" w:rsidP="006A3996">
            <w:pPr>
              <w:rPr>
                <w:rFonts w:cs="Arial"/>
                <w:b/>
                <w:bCs/>
                <w:sz w:val="20"/>
                <w:szCs w:val="20"/>
              </w:rPr>
            </w:pPr>
          </w:p>
        </w:tc>
      </w:tr>
      <w:tr w:rsidR="00FD15B1" w:rsidRPr="005F6525" w14:paraId="4138196D" w14:textId="77777777" w:rsidTr="006A3996">
        <w:trPr>
          <w:trHeight w:val="1074"/>
        </w:trPr>
        <w:tc>
          <w:tcPr>
            <w:tcW w:w="4282" w:type="dxa"/>
          </w:tcPr>
          <w:p w14:paraId="7628978A" w14:textId="77777777" w:rsidR="00FD15B1" w:rsidRDefault="00FD15B1" w:rsidP="006A3996">
            <w:pPr>
              <w:rPr>
                <w:i/>
                <w:sz w:val="20"/>
                <w:szCs w:val="20"/>
              </w:rPr>
            </w:pPr>
            <w:r w:rsidRPr="00E92923">
              <w:rPr>
                <w:i/>
                <w:sz w:val="20"/>
                <w:szCs w:val="20"/>
              </w:rPr>
              <w:t xml:space="preserve">Interactie met collega’s </w:t>
            </w:r>
          </w:p>
          <w:p w14:paraId="0E4A703D" w14:textId="77777777" w:rsidR="00FD15B1" w:rsidRPr="00E92923" w:rsidRDefault="00FD15B1" w:rsidP="006A3996">
            <w:pPr>
              <w:rPr>
                <w:i/>
                <w:sz w:val="20"/>
                <w:szCs w:val="20"/>
              </w:rPr>
            </w:pPr>
          </w:p>
          <w:p w14:paraId="58C0853D" w14:textId="77777777" w:rsidR="00FD15B1" w:rsidRPr="00C8699E" w:rsidRDefault="00FD15B1" w:rsidP="006A3996">
            <w:pPr>
              <w:spacing w:after="160" w:line="259" w:lineRule="auto"/>
              <w:rPr>
                <w:sz w:val="20"/>
                <w:szCs w:val="20"/>
              </w:rPr>
            </w:pPr>
            <w:r w:rsidRPr="00C8699E">
              <w:rPr>
                <w:sz w:val="20"/>
                <w:szCs w:val="20"/>
              </w:rPr>
              <w:t>De student:</w:t>
            </w:r>
          </w:p>
          <w:p w14:paraId="6CC44E06" w14:textId="77777777" w:rsidR="00FD15B1" w:rsidRPr="00C8699E" w:rsidRDefault="00FD15B1" w:rsidP="00FD15B1">
            <w:pPr>
              <w:numPr>
                <w:ilvl w:val="0"/>
                <w:numId w:val="13"/>
              </w:numPr>
              <w:spacing w:after="160" w:line="259" w:lineRule="auto"/>
              <w:ind w:left="720"/>
              <w:rPr>
                <w:sz w:val="20"/>
                <w:szCs w:val="20"/>
              </w:rPr>
            </w:pPr>
            <w:r w:rsidRPr="00C8699E">
              <w:rPr>
                <w:sz w:val="20"/>
                <w:szCs w:val="20"/>
              </w:rPr>
              <w:t>maakt contact met de collega’s: oogcontact, stimuleert actief luisteren</w:t>
            </w:r>
          </w:p>
          <w:p w14:paraId="41F2265A" w14:textId="77777777" w:rsidR="00FD15B1" w:rsidRPr="007167E0" w:rsidRDefault="00FD15B1" w:rsidP="00FD15B1">
            <w:pPr>
              <w:numPr>
                <w:ilvl w:val="0"/>
                <w:numId w:val="13"/>
              </w:numPr>
              <w:spacing w:after="160" w:line="276" w:lineRule="auto"/>
              <w:ind w:left="720"/>
              <w:rPr>
                <w:rFonts w:cs="Arial"/>
                <w:b/>
                <w:i/>
                <w:sz w:val="20"/>
                <w:szCs w:val="20"/>
              </w:rPr>
            </w:pPr>
            <w:r w:rsidRPr="00C8699E">
              <w:rPr>
                <w:sz w:val="20"/>
                <w:szCs w:val="20"/>
              </w:rPr>
              <w:t>nodigt de collega’s uit tot meedenken door het stellen van vragen</w:t>
            </w:r>
          </w:p>
          <w:p w14:paraId="01B63360" w14:textId="77777777" w:rsidR="00FD15B1" w:rsidRPr="00E92923" w:rsidRDefault="00FD15B1" w:rsidP="00FD15B1">
            <w:pPr>
              <w:numPr>
                <w:ilvl w:val="0"/>
                <w:numId w:val="13"/>
              </w:numPr>
              <w:spacing w:after="160" w:line="276" w:lineRule="auto"/>
              <w:ind w:left="720"/>
              <w:rPr>
                <w:rFonts w:cs="Arial"/>
                <w:b/>
                <w:i/>
                <w:sz w:val="20"/>
                <w:szCs w:val="20"/>
              </w:rPr>
            </w:pPr>
            <w:r w:rsidRPr="00E92923">
              <w:rPr>
                <w:sz w:val="20"/>
                <w:szCs w:val="20"/>
              </w:rPr>
              <w:t>gaat adequaat in op vragen van collega’s</w:t>
            </w:r>
          </w:p>
        </w:tc>
        <w:tc>
          <w:tcPr>
            <w:tcW w:w="3402" w:type="dxa"/>
          </w:tcPr>
          <w:p w14:paraId="45DD93D6" w14:textId="77777777" w:rsidR="00FD15B1" w:rsidRPr="005F6525" w:rsidRDefault="00FD15B1" w:rsidP="006A3996">
            <w:pPr>
              <w:rPr>
                <w:rFonts w:cs="Arial"/>
                <w:b/>
                <w:bCs/>
                <w:sz w:val="20"/>
                <w:szCs w:val="20"/>
              </w:rPr>
            </w:pPr>
          </w:p>
        </w:tc>
        <w:tc>
          <w:tcPr>
            <w:tcW w:w="2192" w:type="dxa"/>
          </w:tcPr>
          <w:p w14:paraId="607D47CB" w14:textId="77777777" w:rsidR="00FD15B1" w:rsidRDefault="00FD15B1" w:rsidP="006A3996">
            <w:pPr>
              <w:rPr>
                <w:rFonts w:cs="Arial"/>
                <w:b/>
                <w:bCs/>
                <w:sz w:val="20"/>
                <w:szCs w:val="20"/>
              </w:rPr>
            </w:pPr>
          </w:p>
        </w:tc>
      </w:tr>
      <w:tr w:rsidR="00FD15B1" w:rsidRPr="005F6525" w14:paraId="55AB34BC" w14:textId="77777777" w:rsidTr="006A3996">
        <w:trPr>
          <w:trHeight w:val="1074"/>
        </w:trPr>
        <w:tc>
          <w:tcPr>
            <w:tcW w:w="4282" w:type="dxa"/>
          </w:tcPr>
          <w:p w14:paraId="20344CE8" w14:textId="77777777" w:rsidR="00FD15B1" w:rsidRDefault="00FD15B1" w:rsidP="006A3996">
            <w:pPr>
              <w:rPr>
                <w:i/>
                <w:color w:val="000000"/>
                <w:sz w:val="20"/>
                <w:szCs w:val="20"/>
              </w:rPr>
            </w:pPr>
            <w:r w:rsidRPr="00E92923">
              <w:rPr>
                <w:i/>
                <w:color w:val="000000"/>
                <w:sz w:val="20"/>
                <w:szCs w:val="20"/>
              </w:rPr>
              <w:t>Presentatietechnieken</w:t>
            </w:r>
          </w:p>
          <w:p w14:paraId="11771FC0" w14:textId="77777777" w:rsidR="00FD15B1" w:rsidRPr="00E92923" w:rsidRDefault="00FD15B1" w:rsidP="006A3996">
            <w:pPr>
              <w:rPr>
                <w:i/>
                <w:color w:val="000000"/>
                <w:sz w:val="20"/>
                <w:szCs w:val="20"/>
              </w:rPr>
            </w:pPr>
          </w:p>
          <w:p w14:paraId="2209B675" w14:textId="77777777" w:rsidR="00FD15B1" w:rsidRPr="00C8699E" w:rsidRDefault="00FD15B1" w:rsidP="00FD15B1">
            <w:pPr>
              <w:numPr>
                <w:ilvl w:val="0"/>
                <w:numId w:val="14"/>
              </w:numPr>
              <w:spacing w:after="160" w:line="259" w:lineRule="auto"/>
              <w:ind w:left="720"/>
              <w:rPr>
                <w:sz w:val="20"/>
                <w:szCs w:val="20"/>
              </w:rPr>
            </w:pPr>
            <w:r w:rsidRPr="00C8699E">
              <w:rPr>
                <w:sz w:val="20"/>
                <w:szCs w:val="20"/>
              </w:rPr>
              <w:t>maakt functioneel gebruikt van hulpmiddelen</w:t>
            </w:r>
          </w:p>
          <w:p w14:paraId="69A978B3" w14:textId="77777777" w:rsidR="00FD15B1" w:rsidRPr="00C8699E" w:rsidRDefault="00FD15B1" w:rsidP="00FD15B1">
            <w:pPr>
              <w:numPr>
                <w:ilvl w:val="0"/>
                <w:numId w:val="14"/>
              </w:numPr>
              <w:spacing w:after="160" w:line="259" w:lineRule="auto"/>
              <w:ind w:left="720"/>
              <w:rPr>
                <w:sz w:val="20"/>
                <w:szCs w:val="20"/>
              </w:rPr>
            </w:pPr>
            <w:r w:rsidRPr="00C8699E">
              <w:rPr>
                <w:sz w:val="20"/>
                <w:szCs w:val="20"/>
              </w:rPr>
              <w:t xml:space="preserve">taalgebruik: zinsopbouw, woordkeus, begrijpelijkheid </w:t>
            </w:r>
          </w:p>
          <w:p w14:paraId="25884ED5" w14:textId="77777777" w:rsidR="00FD15B1" w:rsidRPr="00C8699E" w:rsidRDefault="00FD15B1" w:rsidP="00FD15B1">
            <w:pPr>
              <w:numPr>
                <w:ilvl w:val="0"/>
                <w:numId w:val="14"/>
              </w:numPr>
              <w:spacing w:after="160" w:line="259" w:lineRule="auto"/>
              <w:ind w:left="720"/>
              <w:rPr>
                <w:sz w:val="20"/>
                <w:szCs w:val="20"/>
              </w:rPr>
            </w:pPr>
            <w:r w:rsidRPr="00C8699E">
              <w:rPr>
                <w:sz w:val="20"/>
                <w:szCs w:val="20"/>
              </w:rPr>
              <w:t xml:space="preserve">houding en gebaren: gezichtsuitdrukking, expressieve gebaren </w:t>
            </w:r>
          </w:p>
          <w:p w14:paraId="7945191E" w14:textId="77777777" w:rsidR="00FD15B1" w:rsidRPr="007167E0" w:rsidRDefault="00FD15B1" w:rsidP="00FD15B1">
            <w:pPr>
              <w:numPr>
                <w:ilvl w:val="0"/>
                <w:numId w:val="14"/>
              </w:numPr>
              <w:spacing w:after="160" w:line="259" w:lineRule="auto"/>
              <w:ind w:left="720"/>
              <w:rPr>
                <w:rFonts w:cs="Arial"/>
                <w:b/>
                <w:i/>
                <w:sz w:val="20"/>
                <w:szCs w:val="20"/>
              </w:rPr>
            </w:pPr>
            <w:r w:rsidRPr="00C8699E">
              <w:rPr>
                <w:sz w:val="20"/>
                <w:szCs w:val="20"/>
              </w:rPr>
              <w:lastRenderedPageBreak/>
              <w:t xml:space="preserve">stemgebruik: articulatie, verstaanbaarheid, intonatie, tempo, volume </w:t>
            </w:r>
          </w:p>
          <w:p w14:paraId="6AE188A2" w14:textId="77777777" w:rsidR="00FD15B1" w:rsidRPr="00E92923" w:rsidRDefault="00FD15B1" w:rsidP="00FD15B1">
            <w:pPr>
              <w:numPr>
                <w:ilvl w:val="0"/>
                <w:numId w:val="14"/>
              </w:numPr>
              <w:spacing w:after="160" w:line="259" w:lineRule="auto"/>
              <w:ind w:left="720"/>
              <w:rPr>
                <w:rFonts w:cs="Arial"/>
                <w:b/>
                <w:i/>
                <w:sz w:val="20"/>
                <w:szCs w:val="20"/>
              </w:rPr>
            </w:pPr>
            <w:r w:rsidRPr="00E92923">
              <w:rPr>
                <w:sz w:val="20"/>
                <w:szCs w:val="20"/>
              </w:rPr>
              <w:t>de opbouw van de presentatie is consistent (besteedt voldoende tijd aan alle onderdelen)</w:t>
            </w:r>
          </w:p>
        </w:tc>
        <w:tc>
          <w:tcPr>
            <w:tcW w:w="3402" w:type="dxa"/>
          </w:tcPr>
          <w:p w14:paraId="6943AF0D" w14:textId="77777777" w:rsidR="00FD15B1" w:rsidRPr="005F6525" w:rsidRDefault="00FD15B1" w:rsidP="006A3996">
            <w:pPr>
              <w:rPr>
                <w:rFonts w:cs="Arial"/>
                <w:b/>
                <w:bCs/>
                <w:sz w:val="20"/>
                <w:szCs w:val="20"/>
              </w:rPr>
            </w:pPr>
          </w:p>
        </w:tc>
        <w:tc>
          <w:tcPr>
            <w:tcW w:w="2192" w:type="dxa"/>
          </w:tcPr>
          <w:p w14:paraId="649F7DD5" w14:textId="77777777" w:rsidR="00FD15B1" w:rsidRDefault="00FD15B1" w:rsidP="006A3996">
            <w:pPr>
              <w:rPr>
                <w:rFonts w:cs="Arial"/>
                <w:b/>
                <w:bCs/>
                <w:sz w:val="20"/>
                <w:szCs w:val="20"/>
              </w:rPr>
            </w:pPr>
          </w:p>
        </w:tc>
      </w:tr>
    </w:tbl>
    <w:p w14:paraId="241300C4" w14:textId="77777777" w:rsidR="00FD15B1" w:rsidRPr="00E92923" w:rsidRDefault="00FD15B1" w:rsidP="00FD15B1">
      <w:pPr>
        <w:tabs>
          <w:tab w:val="left" w:pos="3336"/>
        </w:tabs>
        <w:rPr>
          <w:rFonts w:eastAsiaTheme="majorEastAsia" w:cs="Arial"/>
        </w:rPr>
      </w:pPr>
    </w:p>
    <w:p w14:paraId="08112B56" w14:textId="77777777" w:rsidR="00FD15B1" w:rsidRDefault="00FD15B1" w:rsidP="00FC6058"/>
    <w:p w14:paraId="15B82456" w14:textId="77777777" w:rsidR="005D1E50" w:rsidRPr="006E71E2" w:rsidRDefault="005D1E50" w:rsidP="005D1E50">
      <w:pPr>
        <w:pStyle w:val="Kop1"/>
        <w:shd w:val="clear" w:color="auto" w:fill="000099"/>
        <w:rPr>
          <w:rFonts w:cs="Arial"/>
          <w:color w:val="FFFFFF" w:themeColor="background1"/>
          <w:sz w:val="28"/>
          <w:szCs w:val="28"/>
        </w:rPr>
      </w:pPr>
      <w:bookmarkStart w:id="20" w:name="_Toc61344353"/>
      <w:r w:rsidRPr="006E71E2">
        <w:rPr>
          <w:rFonts w:cs="Arial"/>
          <w:color w:val="FFFFFF" w:themeColor="background1"/>
          <w:sz w:val="28"/>
          <w:szCs w:val="28"/>
        </w:rPr>
        <w:t>5.</w:t>
      </w:r>
      <w:r w:rsidR="00A87766">
        <w:rPr>
          <w:rFonts w:cs="Arial"/>
          <w:color w:val="FFFFFF" w:themeColor="background1"/>
          <w:sz w:val="28"/>
          <w:szCs w:val="28"/>
        </w:rPr>
        <w:tab/>
      </w:r>
      <w:r w:rsidR="00D818F9">
        <w:rPr>
          <w:rFonts w:cs="Arial"/>
          <w:color w:val="FFFFFF" w:themeColor="background1"/>
          <w:sz w:val="28"/>
          <w:szCs w:val="28"/>
        </w:rPr>
        <w:t>Minor</w:t>
      </w:r>
      <w:r w:rsidR="0093695B">
        <w:rPr>
          <w:rFonts w:cs="Arial"/>
          <w:color w:val="FFFFFF" w:themeColor="background1"/>
          <w:sz w:val="28"/>
          <w:szCs w:val="28"/>
        </w:rPr>
        <w:t xml:space="preserve"> Beroepsontwikkeling</w:t>
      </w:r>
      <w:bookmarkEnd w:id="20"/>
    </w:p>
    <w:p w14:paraId="5456C385" w14:textId="77777777" w:rsidR="005D1E50" w:rsidRPr="005D1E50" w:rsidRDefault="005D1E50" w:rsidP="005D1E50">
      <w:pPr>
        <w:pStyle w:val="Kop1"/>
        <w:rPr>
          <w:sz w:val="22"/>
          <w:szCs w:val="22"/>
        </w:rPr>
      </w:pPr>
      <w:bookmarkStart w:id="21" w:name="_Toc441655833"/>
      <w:bookmarkStart w:id="22" w:name="_Toc61344354"/>
      <w:r w:rsidRPr="005D1E50">
        <w:rPr>
          <w:sz w:val="22"/>
          <w:szCs w:val="22"/>
        </w:rPr>
        <w:t>5.1 Beroepsontwikkeling</w:t>
      </w:r>
      <w:bookmarkEnd w:id="21"/>
      <w:bookmarkEnd w:id="22"/>
    </w:p>
    <w:p w14:paraId="1F979BB6" w14:textId="77777777" w:rsidR="005D1E50" w:rsidRDefault="005D1E50" w:rsidP="005D1E50">
      <w:pPr>
        <w:rPr>
          <w:rFonts w:cs="Arial"/>
          <w:sz w:val="20"/>
          <w:szCs w:val="20"/>
        </w:rPr>
      </w:pPr>
      <w:bookmarkStart w:id="23" w:name="_Toc441575076"/>
      <w:bookmarkStart w:id="24" w:name="_Toc441575078"/>
      <w:bookmarkEnd w:id="23"/>
    </w:p>
    <w:p w14:paraId="163D5928" w14:textId="77777777" w:rsidR="005D1E50" w:rsidRPr="005D1E50" w:rsidRDefault="005D1E50" w:rsidP="005D1E50">
      <w:pPr>
        <w:rPr>
          <w:rFonts w:cs="Arial"/>
          <w:sz w:val="20"/>
          <w:szCs w:val="20"/>
        </w:rPr>
      </w:pPr>
      <w:r w:rsidRPr="005D1E50">
        <w:rPr>
          <w:rFonts w:cs="Arial"/>
          <w:sz w:val="20"/>
          <w:szCs w:val="20"/>
        </w:rPr>
        <w:t xml:space="preserve">Naast elke </w:t>
      </w:r>
      <w:r w:rsidR="00D818F9">
        <w:rPr>
          <w:rFonts w:cs="Arial"/>
          <w:sz w:val="20"/>
          <w:szCs w:val="20"/>
        </w:rPr>
        <w:t>minor</w:t>
      </w:r>
      <w:r w:rsidR="00FD15B1">
        <w:rPr>
          <w:rFonts w:cs="Arial"/>
          <w:sz w:val="20"/>
          <w:szCs w:val="20"/>
        </w:rPr>
        <w:t xml:space="preserve"> van de HBOV-deeltijd loopt de</w:t>
      </w:r>
      <w:r w:rsidRPr="005D1E50">
        <w:rPr>
          <w:rFonts w:cs="Arial"/>
          <w:sz w:val="20"/>
          <w:szCs w:val="20"/>
        </w:rPr>
        <w:t xml:space="preserve"> Beroepsontwikkeling. </w:t>
      </w:r>
      <w:r w:rsidR="00FD15B1">
        <w:rPr>
          <w:rFonts w:cs="Arial"/>
          <w:sz w:val="20"/>
          <w:szCs w:val="20"/>
        </w:rPr>
        <w:t xml:space="preserve">Hierbij </w:t>
      </w:r>
      <w:r w:rsidRPr="005D1E50">
        <w:rPr>
          <w:rFonts w:cs="Arial"/>
          <w:sz w:val="20"/>
          <w:szCs w:val="20"/>
        </w:rPr>
        <w:t>ligt he</w:t>
      </w:r>
      <w:r>
        <w:rPr>
          <w:rFonts w:cs="Arial"/>
          <w:sz w:val="20"/>
          <w:szCs w:val="20"/>
        </w:rPr>
        <w:t xml:space="preserve">t accent op het verwerven van kennis en </w:t>
      </w:r>
      <w:r w:rsidRPr="005D1E50">
        <w:rPr>
          <w:rFonts w:cs="Arial"/>
          <w:sz w:val="20"/>
          <w:szCs w:val="20"/>
        </w:rPr>
        <w:t>vaardigheden op het gebied van verpleegtechnische handelingen en reflectie.</w:t>
      </w:r>
      <w:r w:rsidR="00FD15B1">
        <w:rPr>
          <w:rFonts w:cs="Arial"/>
          <w:sz w:val="20"/>
          <w:szCs w:val="20"/>
        </w:rPr>
        <w:t xml:space="preserve"> </w:t>
      </w:r>
      <w:r w:rsidRPr="005D1E50">
        <w:rPr>
          <w:rFonts w:cs="Arial"/>
          <w:sz w:val="20"/>
          <w:szCs w:val="20"/>
        </w:rPr>
        <w:t xml:space="preserve">Het doel is een bijdrage te leveren aan het ontwikkelen van een kritische en analytische houding ten aanzien van eigen (verpleegkundig) gedrag en dat van collega’s van eigen en andere disciplines. </w:t>
      </w:r>
    </w:p>
    <w:p w14:paraId="4A92044F" w14:textId="77777777" w:rsidR="005D1E50" w:rsidRPr="006C7F0C" w:rsidRDefault="005D1E50" w:rsidP="005D1E50">
      <w:pPr>
        <w:rPr>
          <w:rFonts w:ascii="Calibri" w:hAnsi="Calibri"/>
          <w:szCs w:val="20"/>
        </w:rPr>
      </w:pPr>
    </w:p>
    <w:p w14:paraId="5EBC2E0D" w14:textId="77777777" w:rsidR="005D1E50" w:rsidRPr="005D1E50" w:rsidRDefault="005D1E50" w:rsidP="005D1E50">
      <w:pPr>
        <w:pStyle w:val="Kop3"/>
        <w:spacing w:after="240"/>
        <w:rPr>
          <w:rFonts w:ascii="Arial" w:hAnsi="Arial" w:cs="Arial"/>
          <w:color w:val="auto"/>
        </w:rPr>
      </w:pPr>
      <w:bookmarkStart w:id="25" w:name="_Toc441655834"/>
      <w:bookmarkStart w:id="26" w:name="_Toc61344355"/>
      <w:r w:rsidRPr="005D1E50">
        <w:rPr>
          <w:rFonts w:ascii="Arial" w:hAnsi="Arial" w:cs="Arial"/>
          <w:color w:val="auto"/>
        </w:rPr>
        <w:t>5.2 Verpleegtechnische vaardigheden</w:t>
      </w:r>
      <w:bookmarkEnd w:id="25"/>
      <w:bookmarkEnd w:id="26"/>
    </w:p>
    <w:p w14:paraId="743FA361" w14:textId="77777777" w:rsidR="005D1E50" w:rsidRPr="005D1E50" w:rsidRDefault="005D1E50" w:rsidP="005D1E50">
      <w:pPr>
        <w:rPr>
          <w:sz w:val="20"/>
          <w:szCs w:val="20"/>
        </w:rPr>
      </w:pPr>
      <w:r w:rsidRPr="005D1E50">
        <w:rPr>
          <w:sz w:val="20"/>
          <w:szCs w:val="20"/>
        </w:rPr>
        <w:t>Het beroepsprofiel Bachelor Nursing 2020 beschrijft dat een HBO-verpleegkundige competent dient te zijn ten aanzien van de rol van Zorgverlener, waarbij gesteld is dat de HBO-verpleegkundige</w:t>
      </w:r>
    </w:p>
    <w:p w14:paraId="486BA757" w14:textId="77777777" w:rsidR="005D1E50" w:rsidRPr="005D1E50" w:rsidRDefault="005D1E50" w:rsidP="005D1E50">
      <w:pPr>
        <w:rPr>
          <w:sz w:val="20"/>
          <w:szCs w:val="20"/>
        </w:rPr>
      </w:pPr>
      <w:r w:rsidRPr="005D1E50">
        <w:rPr>
          <w:sz w:val="20"/>
          <w:szCs w:val="20"/>
        </w:rPr>
        <w:t>de zorgvrager kan ondersteunen bij persoonlijke verzorging en deze waar nodig overnemen</w:t>
      </w:r>
      <w:r w:rsidR="0093695B">
        <w:rPr>
          <w:sz w:val="20"/>
          <w:szCs w:val="20"/>
        </w:rPr>
        <w:t>,</w:t>
      </w:r>
    </w:p>
    <w:p w14:paraId="64FF8C0B" w14:textId="77777777" w:rsidR="005D1E50" w:rsidRPr="005D1E50" w:rsidRDefault="0093695B" w:rsidP="005D1E50">
      <w:pPr>
        <w:rPr>
          <w:sz w:val="20"/>
          <w:szCs w:val="20"/>
        </w:rPr>
      </w:pPr>
      <w:r>
        <w:rPr>
          <w:sz w:val="20"/>
          <w:szCs w:val="20"/>
        </w:rPr>
        <w:t>a</w:t>
      </w:r>
      <w:r w:rsidR="005D1E50" w:rsidRPr="005D1E50">
        <w:rPr>
          <w:sz w:val="20"/>
          <w:szCs w:val="20"/>
        </w:rPr>
        <w:t xml:space="preserve">lle voorkomende voorbehouden en risicovolle handelingen kan uitvoeren, met inachtneming van de eigen bevoegdheid en bekwaamheid </w:t>
      </w:r>
      <w:r w:rsidR="005D1E50" w:rsidRPr="005D1E50">
        <w:rPr>
          <w:color w:val="000000"/>
          <w:sz w:val="20"/>
          <w:szCs w:val="20"/>
        </w:rPr>
        <w:t>kan werken volgens standaarden, richtlijnen en protocollen die horen bij de functionele verantwoordelijkheid, en in staat is daar verantwoord van af te wijken als de wensen van de zorgvrager of eigen professionele of morele afwegingen daartoe aanleiding geven.</w:t>
      </w:r>
    </w:p>
    <w:p w14:paraId="3AAC813A" w14:textId="77777777" w:rsidR="005D1E50" w:rsidRPr="005D1E50" w:rsidRDefault="005D1E50" w:rsidP="005D1E50">
      <w:pPr>
        <w:rPr>
          <w:sz w:val="20"/>
          <w:szCs w:val="20"/>
        </w:rPr>
      </w:pPr>
    </w:p>
    <w:p w14:paraId="06E651E2" w14:textId="77777777" w:rsidR="005D1E50" w:rsidRPr="005D1E50" w:rsidRDefault="005D1E50" w:rsidP="005D1E50">
      <w:pPr>
        <w:rPr>
          <w:sz w:val="20"/>
          <w:szCs w:val="20"/>
        </w:rPr>
      </w:pPr>
      <w:r w:rsidRPr="005D1E50">
        <w:rPr>
          <w:sz w:val="20"/>
          <w:szCs w:val="20"/>
        </w:rPr>
        <w:t>Studenten die al in het bezit zijn van een diploma Verpleegkunde niveau 4 (MBO) hebben gedurende de niveau 4 opleiding de vaardigheden geleerd en voeren er waarschijnlijk een aantal regelmatig uit op de werkplek. Echter zijn er ook werkplekken waar weinig of een beperkt aantal vaardigheden uitgevoerd worden. Van vaardigheden is bekend dat de bekwaamheid van de verpleegkundige snel achteruit gaat indien een vaardigheid niet regelmatig uitgevoe</w:t>
      </w:r>
      <w:r w:rsidR="0093695B">
        <w:rPr>
          <w:sz w:val="20"/>
          <w:szCs w:val="20"/>
        </w:rPr>
        <w:t>rd wordt. D</w:t>
      </w:r>
      <w:r w:rsidRPr="005D1E50">
        <w:rPr>
          <w:sz w:val="20"/>
          <w:szCs w:val="20"/>
        </w:rPr>
        <w:t>aarom</w:t>
      </w:r>
      <w:r w:rsidR="0093695B">
        <w:rPr>
          <w:sz w:val="20"/>
          <w:szCs w:val="20"/>
        </w:rPr>
        <w:t xml:space="preserve"> wordt</w:t>
      </w:r>
      <w:r w:rsidRPr="005D1E50">
        <w:rPr>
          <w:sz w:val="20"/>
          <w:szCs w:val="20"/>
        </w:rPr>
        <w:t xml:space="preserve"> in het </w:t>
      </w:r>
      <w:r w:rsidR="0093695B">
        <w:rPr>
          <w:sz w:val="20"/>
          <w:szCs w:val="20"/>
        </w:rPr>
        <w:t>rooster tijd ingeruimd waarin studenten de gelegenheid krijgen om zich</w:t>
      </w:r>
      <w:r w:rsidRPr="005D1E50">
        <w:rPr>
          <w:sz w:val="20"/>
          <w:szCs w:val="20"/>
        </w:rPr>
        <w:t xml:space="preserve"> opnieuw te bekwamen in de vaardigheden.</w:t>
      </w:r>
    </w:p>
    <w:p w14:paraId="4CE00D56" w14:textId="77777777" w:rsidR="005D1E50" w:rsidRPr="005D1E50" w:rsidRDefault="005D1E50" w:rsidP="005D1E50">
      <w:pPr>
        <w:rPr>
          <w:sz w:val="20"/>
          <w:szCs w:val="20"/>
        </w:rPr>
      </w:pPr>
    </w:p>
    <w:p w14:paraId="4A6C8BF6" w14:textId="77777777" w:rsidR="005D1E50" w:rsidRPr="005D1E50" w:rsidRDefault="005D1E50" w:rsidP="005D1E50">
      <w:pPr>
        <w:rPr>
          <w:sz w:val="20"/>
          <w:szCs w:val="20"/>
        </w:rPr>
      </w:pPr>
      <w:r w:rsidRPr="005D1E50">
        <w:rPr>
          <w:sz w:val="20"/>
          <w:szCs w:val="20"/>
        </w:rPr>
        <w:t>Als werkbegeleider word je wellicht gevraagd door de student om mee te denken over mogelijkheden om de verpleegtechnische vaardigheden binnen/buiten de eigen werkplek te organiseren en/of af te tekenen.</w:t>
      </w:r>
    </w:p>
    <w:p w14:paraId="41422F8A" w14:textId="77777777" w:rsidR="005D1E50" w:rsidRPr="006C7F0C" w:rsidRDefault="005D1E50" w:rsidP="005D1E50">
      <w:pPr>
        <w:rPr>
          <w:szCs w:val="20"/>
        </w:rPr>
      </w:pPr>
    </w:p>
    <w:p w14:paraId="23268C70" w14:textId="77777777" w:rsidR="005D1E50" w:rsidRPr="0093695B" w:rsidRDefault="0093695B" w:rsidP="005D1E50">
      <w:pPr>
        <w:pStyle w:val="Kop3"/>
        <w:spacing w:after="240"/>
        <w:rPr>
          <w:rFonts w:ascii="Arial" w:hAnsi="Arial" w:cs="Arial"/>
          <w:color w:val="auto"/>
        </w:rPr>
      </w:pPr>
      <w:bookmarkStart w:id="27" w:name="_Toc441655835"/>
      <w:bookmarkStart w:id="28" w:name="_Toc61344356"/>
      <w:r w:rsidRPr="0093695B">
        <w:rPr>
          <w:rFonts w:ascii="Arial" w:hAnsi="Arial" w:cs="Arial"/>
          <w:color w:val="auto"/>
        </w:rPr>
        <w:t xml:space="preserve">5.3 </w:t>
      </w:r>
      <w:r w:rsidR="005D1E50" w:rsidRPr="0093695B">
        <w:rPr>
          <w:rFonts w:ascii="Arial" w:hAnsi="Arial" w:cs="Arial"/>
          <w:color w:val="auto"/>
        </w:rPr>
        <w:t>Reflectie</w:t>
      </w:r>
      <w:bookmarkEnd w:id="27"/>
      <w:bookmarkEnd w:id="28"/>
    </w:p>
    <w:p w14:paraId="18E66D39" w14:textId="77777777" w:rsidR="005D1E50" w:rsidRPr="005D1E50" w:rsidRDefault="005D1E50" w:rsidP="005D1E50">
      <w:pPr>
        <w:rPr>
          <w:sz w:val="20"/>
          <w:szCs w:val="20"/>
        </w:rPr>
      </w:pPr>
      <w:r w:rsidRPr="005D1E50">
        <w:rPr>
          <w:sz w:val="20"/>
          <w:szCs w:val="20"/>
        </w:rPr>
        <w:t>De CanMEDS rol “Reflectieve EBP-professional” en de daarbij behorende competenties beschrijven dat van de HBO-verpleegkundige een reflectieve houding verwacht wordt. Ook in het NLQF (zie bijlage) wordt geschreven over Leer– en ontwikkelvaardigheden: “</w:t>
      </w:r>
      <w:r w:rsidRPr="005D1E50">
        <w:rPr>
          <w:i/>
          <w:iCs/>
          <w:sz w:val="20"/>
          <w:szCs w:val="20"/>
        </w:rPr>
        <w:t>de HBO-verpleegkundige</w:t>
      </w:r>
      <w:r w:rsidRPr="005D1E50">
        <w:rPr>
          <w:sz w:val="20"/>
          <w:szCs w:val="20"/>
        </w:rPr>
        <w:t xml:space="preserve"> ontwikkelt zich door zelfreflectie en zelfbeoordeling van eigen (leer)resultaten”.</w:t>
      </w:r>
    </w:p>
    <w:p w14:paraId="5AF8D096" w14:textId="77777777" w:rsidR="005D1E50" w:rsidRPr="005D1E50" w:rsidRDefault="005D1E50" w:rsidP="005D1E50">
      <w:pPr>
        <w:rPr>
          <w:rFonts w:cs="Arial"/>
          <w:sz w:val="20"/>
          <w:szCs w:val="20"/>
        </w:rPr>
      </w:pPr>
      <w:r w:rsidRPr="005D1E50">
        <w:rPr>
          <w:rFonts w:cs="Arial"/>
          <w:sz w:val="20"/>
          <w:szCs w:val="20"/>
        </w:rPr>
        <w:t xml:space="preserve">Tijdens </w:t>
      </w:r>
      <w:r w:rsidR="006A3996">
        <w:rPr>
          <w:rFonts w:cs="Arial"/>
          <w:sz w:val="20"/>
          <w:szCs w:val="20"/>
        </w:rPr>
        <w:t>het onderwijs wordt aandacht besteed aan</w:t>
      </w:r>
      <w:r w:rsidRPr="005D1E50">
        <w:rPr>
          <w:rFonts w:cs="Arial"/>
          <w:sz w:val="20"/>
          <w:szCs w:val="20"/>
        </w:rPr>
        <w:t xml:space="preserve"> reflectieonderwijs. Hierin gaan studenten </w:t>
      </w:r>
      <w:r w:rsidR="006A3996">
        <w:rPr>
          <w:rFonts w:cs="Arial"/>
          <w:sz w:val="20"/>
          <w:szCs w:val="20"/>
        </w:rPr>
        <w:t xml:space="preserve">onder andere </w:t>
      </w:r>
      <w:r w:rsidRPr="005D1E50">
        <w:rPr>
          <w:rFonts w:cs="Arial"/>
          <w:sz w:val="20"/>
          <w:szCs w:val="20"/>
        </w:rPr>
        <w:t>begeleid en onbegeleid (met en zonder docent) in groepjes aan de slag met zelf ingebrachte casuïstiek en met specifieke reflectiemethoden.</w:t>
      </w:r>
    </w:p>
    <w:p w14:paraId="16670321" w14:textId="77777777" w:rsidR="005D1E50" w:rsidRPr="005D1E50" w:rsidRDefault="005D1E50" w:rsidP="005D1E50">
      <w:pPr>
        <w:rPr>
          <w:rFonts w:cs="Arial"/>
          <w:sz w:val="20"/>
          <w:szCs w:val="20"/>
        </w:rPr>
      </w:pPr>
    </w:p>
    <w:p w14:paraId="08EFCD67" w14:textId="77777777" w:rsidR="005D1E50" w:rsidRPr="005D1E50" w:rsidRDefault="005D1E50" w:rsidP="005D1E50">
      <w:pPr>
        <w:rPr>
          <w:rFonts w:cs="Arial"/>
          <w:sz w:val="20"/>
          <w:szCs w:val="20"/>
        </w:rPr>
      </w:pPr>
      <w:r w:rsidRPr="005D1E50">
        <w:rPr>
          <w:rFonts w:cs="Arial"/>
          <w:sz w:val="20"/>
          <w:szCs w:val="20"/>
        </w:rPr>
        <w:t>Reflecteren is ook een belangrijk onderdeel van het werkplekleren. De student reflecteert regelmatig samen met haar werkbegeleider over haar functioneren en haar ontwikkeling ten aanzien van de CanMEDS rollen.</w:t>
      </w:r>
    </w:p>
    <w:p w14:paraId="72A795AC" w14:textId="77777777" w:rsidR="005D1E50" w:rsidRPr="006C7F0C" w:rsidRDefault="005D1E50" w:rsidP="005D1E50">
      <w:pPr>
        <w:rPr>
          <w:rFonts w:eastAsia="Times New Roman"/>
        </w:rPr>
      </w:pPr>
    </w:p>
    <w:p w14:paraId="2225DC99" w14:textId="77777777" w:rsidR="005D1E50" w:rsidRPr="0093695B" w:rsidRDefault="0093695B" w:rsidP="005D1E50">
      <w:pPr>
        <w:pStyle w:val="Kop3"/>
        <w:spacing w:after="240"/>
        <w:rPr>
          <w:rFonts w:ascii="Arial" w:hAnsi="Arial" w:cs="Arial"/>
          <w:color w:val="auto"/>
        </w:rPr>
      </w:pPr>
      <w:bookmarkStart w:id="29" w:name="_Toc441655836"/>
      <w:bookmarkStart w:id="30" w:name="_Toc61344357"/>
      <w:r w:rsidRPr="0093695B">
        <w:rPr>
          <w:rFonts w:ascii="Arial" w:hAnsi="Arial" w:cs="Arial"/>
          <w:color w:val="auto"/>
        </w:rPr>
        <w:lastRenderedPageBreak/>
        <w:t xml:space="preserve">5.4 </w:t>
      </w:r>
      <w:r w:rsidR="005D1E50" w:rsidRPr="0093695B">
        <w:rPr>
          <w:rFonts w:ascii="Arial" w:hAnsi="Arial" w:cs="Arial"/>
          <w:color w:val="auto"/>
        </w:rPr>
        <w:t>Studieloopbaanbegelei</w:t>
      </w:r>
      <w:bookmarkEnd w:id="24"/>
      <w:r w:rsidR="005D1E50" w:rsidRPr="0093695B">
        <w:rPr>
          <w:rFonts w:ascii="Arial" w:hAnsi="Arial" w:cs="Arial"/>
          <w:color w:val="auto"/>
        </w:rPr>
        <w:t>ding</w:t>
      </w:r>
      <w:bookmarkEnd w:id="29"/>
      <w:bookmarkEnd w:id="30"/>
    </w:p>
    <w:p w14:paraId="218CAFD4" w14:textId="77777777" w:rsidR="005D1E50" w:rsidRPr="005D1E50" w:rsidRDefault="005D1E50" w:rsidP="005D1E50">
      <w:pPr>
        <w:spacing w:after="240"/>
        <w:rPr>
          <w:sz w:val="20"/>
          <w:szCs w:val="20"/>
        </w:rPr>
      </w:pPr>
      <w:r w:rsidRPr="005D1E50">
        <w:rPr>
          <w:sz w:val="20"/>
          <w:szCs w:val="20"/>
        </w:rPr>
        <w:t xml:space="preserve">Elke </w:t>
      </w:r>
      <w:r w:rsidR="006A3996">
        <w:rPr>
          <w:sz w:val="20"/>
          <w:szCs w:val="20"/>
        </w:rPr>
        <w:t>HAN-</w:t>
      </w:r>
      <w:r w:rsidRPr="005D1E50">
        <w:rPr>
          <w:sz w:val="20"/>
          <w:szCs w:val="20"/>
        </w:rPr>
        <w:t xml:space="preserve">student heeft een studieloopbaanbegeleider, hierna SLB-er genoemd. Het is de taak van de SLB-er om studenten bij hun persoonlijke (professionele) ontwikkeling te ondersteunen.  De SLB-er volgt de student gedurende haar hele opleiding. Telkens bij de start van een </w:t>
      </w:r>
      <w:r w:rsidR="00D818F9">
        <w:rPr>
          <w:sz w:val="20"/>
          <w:szCs w:val="20"/>
        </w:rPr>
        <w:t>m</w:t>
      </w:r>
      <w:r w:rsidR="006A3996">
        <w:rPr>
          <w:sz w:val="20"/>
          <w:szCs w:val="20"/>
        </w:rPr>
        <w:t>odule</w:t>
      </w:r>
      <w:r w:rsidRPr="005D1E50">
        <w:rPr>
          <w:sz w:val="20"/>
          <w:szCs w:val="20"/>
        </w:rPr>
        <w:t xml:space="preserve"> vindt er op de opleiding een gesprek plaats tussen student en SLB-</w:t>
      </w:r>
      <w:r w:rsidR="00AC4C07" w:rsidRPr="005D1E50">
        <w:rPr>
          <w:sz w:val="20"/>
          <w:szCs w:val="20"/>
        </w:rPr>
        <w:t>er.</w:t>
      </w:r>
    </w:p>
    <w:p w14:paraId="2D420E1E" w14:textId="77777777" w:rsidR="005D1E50" w:rsidRPr="005D1E50" w:rsidRDefault="005D1E50" w:rsidP="005D1E50">
      <w:pPr>
        <w:rPr>
          <w:sz w:val="20"/>
          <w:szCs w:val="20"/>
        </w:rPr>
      </w:pPr>
      <w:r w:rsidRPr="005D1E50">
        <w:rPr>
          <w:sz w:val="20"/>
          <w:szCs w:val="20"/>
        </w:rPr>
        <w:t>Deze SLB-er is ook degene die contact onderhoudt met de werkbegeleide</w:t>
      </w:r>
      <w:r>
        <w:rPr>
          <w:sz w:val="20"/>
          <w:szCs w:val="20"/>
        </w:rPr>
        <w:t>r van de student en tenminste éé</w:t>
      </w:r>
      <w:r w:rsidRPr="005D1E50">
        <w:rPr>
          <w:sz w:val="20"/>
          <w:szCs w:val="20"/>
        </w:rPr>
        <w:t xml:space="preserve">n maal per jaar de student op de werkplek bezoekt. </w:t>
      </w:r>
    </w:p>
    <w:p w14:paraId="5A244DEB" w14:textId="77777777" w:rsidR="005D1E50" w:rsidRPr="006C7F0C" w:rsidRDefault="005D1E50" w:rsidP="005D1E50">
      <w:pPr>
        <w:rPr>
          <w:rFonts w:cs="Arial"/>
          <w:szCs w:val="20"/>
        </w:rPr>
      </w:pPr>
    </w:p>
    <w:p w14:paraId="3DCE12FA" w14:textId="77777777" w:rsidR="005D1E50" w:rsidRPr="0093695B" w:rsidRDefault="0093695B" w:rsidP="005D1E50">
      <w:pPr>
        <w:pStyle w:val="Kop3"/>
        <w:spacing w:after="240"/>
        <w:rPr>
          <w:rFonts w:ascii="Arial" w:hAnsi="Arial" w:cs="Arial"/>
          <w:color w:val="auto"/>
        </w:rPr>
      </w:pPr>
      <w:bookmarkStart w:id="31" w:name="_Toc441575079"/>
      <w:bookmarkStart w:id="32" w:name="_Toc441655837"/>
      <w:bookmarkStart w:id="33" w:name="_Toc61344358"/>
      <w:r w:rsidRPr="0093695B">
        <w:rPr>
          <w:rFonts w:ascii="Arial" w:hAnsi="Arial" w:cs="Arial"/>
          <w:color w:val="auto"/>
        </w:rPr>
        <w:t xml:space="preserve">5.5 </w:t>
      </w:r>
      <w:r w:rsidR="005D1E50" w:rsidRPr="0093695B">
        <w:rPr>
          <w:rFonts w:ascii="Arial" w:hAnsi="Arial" w:cs="Arial"/>
          <w:color w:val="auto"/>
        </w:rPr>
        <w:t>Persoonlijk Ontwikkelingsplan (POP)</w:t>
      </w:r>
      <w:bookmarkEnd w:id="31"/>
      <w:bookmarkEnd w:id="32"/>
      <w:bookmarkEnd w:id="33"/>
    </w:p>
    <w:p w14:paraId="25BADC29" w14:textId="02EDFB5B" w:rsidR="005D1E50" w:rsidRPr="005D1E50" w:rsidRDefault="00C61B25" w:rsidP="005D1E50">
      <w:pPr>
        <w:rPr>
          <w:sz w:val="20"/>
          <w:szCs w:val="20"/>
        </w:rPr>
      </w:pPr>
      <w:r>
        <w:rPr>
          <w:rFonts w:cs="Arial"/>
          <w:sz w:val="20"/>
          <w:szCs w:val="20"/>
        </w:rPr>
        <w:t>K</w:t>
      </w:r>
      <w:r w:rsidR="005D1E50" w:rsidRPr="005D1E50">
        <w:rPr>
          <w:rFonts w:cs="Arial"/>
          <w:sz w:val="20"/>
          <w:szCs w:val="20"/>
        </w:rPr>
        <w:t xml:space="preserve">ritisch denken </w:t>
      </w:r>
      <w:r>
        <w:rPr>
          <w:rFonts w:cs="Arial"/>
          <w:sz w:val="20"/>
          <w:szCs w:val="20"/>
        </w:rPr>
        <w:t xml:space="preserve">is belangrijk </w:t>
      </w:r>
      <w:r w:rsidR="005D1E50" w:rsidRPr="005D1E50">
        <w:rPr>
          <w:rFonts w:cs="Arial"/>
          <w:sz w:val="20"/>
          <w:szCs w:val="20"/>
        </w:rPr>
        <w:t>voor verpleegkundigen</w:t>
      </w:r>
      <w:r>
        <w:rPr>
          <w:rFonts w:cs="Arial"/>
          <w:sz w:val="20"/>
          <w:szCs w:val="20"/>
        </w:rPr>
        <w:t>. Dit vereist</w:t>
      </w:r>
      <w:r w:rsidR="005D1E50" w:rsidRPr="005D1E50">
        <w:rPr>
          <w:rFonts w:cs="Arial"/>
          <w:sz w:val="20"/>
          <w:szCs w:val="20"/>
        </w:rPr>
        <w:t xml:space="preserve"> naast kennis over het v</w:t>
      </w:r>
      <w:r>
        <w:rPr>
          <w:rFonts w:cs="Arial"/>
          <w:sz w:val="20"/>
          <w:szCs w:val="20"/>
        </w:rPr>
        <w:t xml:space="preserve">ak verpleegkunde ook zelfkennis. De student kan zijn op haar </w:t>
      </w:r>
      <w:r w:rsidR="00F733D0">
        <w:rPr>
          <w:rFonts w:cs="Arial"/>
          <w:sz w:val="20"/>
          <w:szCs w:val="20"/>
        </w:rPr>
        <w:t>persoonlijke</w:t>
      </w:r>
      <w:r>
        <w:rPr>
          <w:rFonts w:cs="Arial"/>
          <w:sz w:val="20"/>
          <w:szCs w:val="20"/>
        </w:rPr>
        <w:t xml:space="preserve"> ontwikkeling bevorderen door het schrijven van een POP. </w:t>
      </w:r>
      <w:r w:rsidR="005D1E50" w:rsidRPr="005D1E50">
        <w:rPr>
          <w:rFonts w:cs="Arial"/>
          <w:sz w:val="20"/>
          <w:szCs w:val="20"/>
        </w:rPr>
        <w:t xml:space="preserve">Dit is een persoonlijk document waarin zij naast een beschrijving van haar beginsituatie, </w:t>
      </w:r>
      <w:r w:rsidR="00AC4C07" w:rsidRPr="005D1E50">
        <w:rPr>
          <w:rFonts w:cs="Arial"/>
          <w:sz w:val="20"/>
          <w:szCs w:val="20"/>
        </w:rPr>
        <w:t>aangeeft </w:t>
      </w:r>
      <w:r w:rsidR="005D1E50" w:rsidRPr="005D1E50">
        <w:rPr>
          <w:rFonts w:cs="Arial"/>
          <w:sz w:val="20"/>
          <w:szCs w:val="20"/>
        </w:rPr>
        <w:t>wat haar leerdoelen zijn, op welke gebieden ze zichzelf wil gaan ontwikkelen.</w:t>
      </w:r>
      <w:r>
        <w:rPr>
          <w:rFonts w:cs="Arial"/>
          <w:sz w:val="20"/>
          <w:szCs w:val="20"/>
        </w:rPr>
        <w:t xml:space="preserve"> </w:t>
      </w:r>
      <w:r w:rsidR="005D1E50" w:rsidRPr="005D1E50">
        <w:rPr>
          <w:rFonts w:cs="Arial"/>
          <w:sz w:val="20"/>
          <w:szCs w:val="20"/>
        </w:rPr>
        <w:t>Zelfkennis maakt het makkelijker om samen te werken met anderen. Hoe beter de verpleegkundige zichzelf kent, hoe beter ze eigen vaardigheden bewust in het contact met patiënt en collega kan inzetten. Het is een belangrijk hulpmiddel om d</w:t>
      </w:r>
      <w:r w:rsidR="0093695B">
        <w:rPr>
          <w:rFonts w:cs="Arial"/>
          <w:sz w:val="20"/>
          <w:szCs w:val="20"/>
        </w:rPr>
        <w:t>e professionaliteit </w:t>
      </w:r>
      <w:r>
        <w:rPr>
          <w:rFonts w:cs="Arial"/>
          <w:sz w:val="20"/>
          <w:szCs w:val="20"/>
        </w:rPr>
        <w:t xml:space="preserve">te vergroten. </w:t>
      </w:r>
      <w:r w:rsidR="005D1E50" w:rsidRPr="005D1E50">
        <w:rPr>
          <w:sz w:val="20"/>
          <w:szCs w:val="20"/>
        </w:rPr>
        <w:t>Het POP</w:t>
      </w:r>
      <w:r>
        <w:rPr>
          <w:sz w:val="20"/>
          <w:szCs w:val="20"/>
        </w:rPr>
        <w:t xml:space="preserve"> is een levend document en kan</w:t>
      </w:r>
      <w:r w:rsidR="005D1E50" w:rsidRPr="005D1E50">
        <w:rPr>
          <w:sz w:val="20"/>
          <w:szCs w:val="20"/>
        </w:rPr>
        <w:t xml:space="preserve"> steeds wanneer de student aan een nieuwe </w:t>
      </w:r>
      <w:r>
        <w:rPr>
          <w:sz w:val="20"/>
          <w:szCs w:val="20"/>
        </w:rPr>
        <w:t>module</w:t>
      </w:r>
      <w:r w:rsidR="005D1E50" w:rsidRPr="005D1E50">
        <w:rPr>
          <w:sz w:val="20"/>
          <w:szCs w:val="20"/>
        </w:rPr>
        <w:t xml:space="preserve"> begint geactualiseerd en besproken </w:t>
      </w:r>
      <w:r>
        <w:rPr>
          <w:sz w:val="20"/>
          <w:szCs w:val="20"/>
        </w:rPr>
        <w:t xml:space="preserve">worden </w:t>
      </w:r>
      <w:r w:rsidR="005D1E50" w:rsidRPr="005D1E50">
        <w:rPr>
          <w:sz w:val="20"/>
          <w:szCs w:val="20"/>
        </w:rPr>
        <w:t xml:space="preserve">met de SLB-er. Op deze manier bouwt de student een verzameling op van alle ervaringen en reflecties die in de loop van de opleiding bijdragen aan de beroepsontwikkeling. </w:t>
      </w:r>
    </w:p>
    <w:p w14:paraId="0C9CD47C" w14:textId="77777777" w:rsidR="005D1E50" w:rsidRPr="005D1E50" w:rsidRDefault="005D1E50" w:rsidP="005D1E50">
      <w:pPr>
        <w:rPr>
          <w:sz w:val="20"/>
          <w:szCs w:val="20"/>
        </w:rPr>
      </w:pPr>
    </w:p>
    <w:p w14:paraId="77904660" w14:textId="77777777" w:rsidR="005D1E50" w:rsidRPr="005D1E50" w:rsidRDefault="005D1E50" w:rsidP="005D1E50">
      <w:pPr>
        <w:rPr>
          <w:rFonts w:cs="Arial"/>
          <w:sz w:val="20"/>
          <w:szCs w:val="20"/>
        </w:rPr>
      </w:pPr>
      <w:r w:rsidRPr="005D1E50">
        <w:rPr>
          <w:sz w:val="20"/>
          <w:szCs w:val="20"/>
        </w:rPr>
        <w:t>De POP is een persoonlijk document van de student zelf. Als werkbegeleider kan je gevraagd worden om in gesprek te gaan over persoonlijke leerdoelen. Wanneer je als werkbegeleider bepaalde zaken opvallen, kan je de student tippen om dit mee te nemen bij de formulering van (nieuwe) persoonlijke leerdoelen.</w:t>
      </w:r>
    </w:p>
    <w:p w14:paraId="74E8CCF4" w14:textId="77777777" w:rsidR="005D1E50" w:rsidRDefault="005D1E50" w:rsidP="00030703">
      <w:pPr>
        <w:rPr>
          <w:b/>
          <w:sz w:val="20"/>
          <w:szCs w:val="20"/>
        </w:rPr>
      </w:pPr>
    </w:p>
    <w:p w14:paraId="220BA50D" w14:textId="77777777" w:rsidR="00DA00D7" w:rsidRDefault="00DA00D7">
      <w:pPr>
        <w:rPr>
          <w:b/>
          <w:sz w:val="20"/>
          <w:szCs w:val="20"/>
        </w:rPr>
      </w:pPr>
      <w:r>
        <w:rPr>
          <w:b/>
          <w:sz w:val="20"/>
          <w:szCs w:val="20"/>
        </w:rPr>
        <w:br w:type="page"/>
      </w:r>
    </w:p>
    <w:p w14:paraId="33C7B9AB" w14:textId="77777777" w:rsidR="005D1E50" w:rsidRPr="006E71E2" w:rsidRDefault="005D1E50" w:rsidP="005D1E50">
      <w:pPr>
        <w:pStyle w:val="Kop1"/>
        <w:shd w:val="clear" w:color="auto" w:fill="000099"/>
        <w:rPr>
          <w:rFonts w:cs="Arial"/>
          <w:color w:val="FFFFFF" w:themeColor="background1"/>
          <w:sz w:val="28"/>
          <w:szCs w:val="28"/>
        </w:rPr>
      </w:pPr>
      <w:bookmarkStart w:id="34" w:name="_Toc61344359"/>
      <w:r>
        <w:rPr>
          <w:rFonts w:cs="Arial"/>
          <w:color w:val="FFFFFF" w:themeColor="background1"/>
          <w:sz w:val="28"/>
          <w:szCs w:val="28"/>
        </w:rPr>
        <w:lastRenderedPageBreak/>
        <w:t>6</w:t>
      </w:r>
      <w:r w:rsidRPr="006E71E2">
        <w:rPr>
          <w:rFonts w:cs="Arial"/>
          <w:color w:val="FFFFFF" w:themeColor="background1"/>
          <w:sz w:val="28"/>
          <w:szCs w:val="28"/>
        </w:rPr>
        <w:t>.</w:t>
      </w:r>
      <w:r w:rsidR="00A87766">
        <w:rPr>
          <w:rFonts w:cs="Arial"/>
          <w:color w:val="FFFFFF" w:themeColor="background1"/>
          <w:sz w:val="28"/>
          <w:szCs w:val="28"/>
        </w:rPr>
        <w:tab/>
      </w:r>
      <w:r>
        <w:rPr>
          <w:rFonts w:cs="Arial"/>
          <w:color w:val="FFFFFF" w:themeColor="background1"/>
          <w:sz w:val="28"/>
          <w:szCs w:val="28"/>
        </w:rPr>
        <w:t>Veranderingen HBO-V</w:t>
      </w:r>
      <w:bookmarkEnd w:id="34"/>
    </w:p>
    <w:p w14:paraId="102A95B6" w14:textId="77777777" w:rsidR="00287A62" w:rsidRDefault="00287A62" w:rsidP="00030703">
      <w:pPr>
        <w:rPr>
          <w:b/>
          <w:sz w:val="20"/>
          <w:szCs w:val="20"/>
        </w:rPr>
      </w:pPr>
    </w:p>
    <w:p w14:paraId="4CBE309F" w14:textId="77777777" w:rsidR="00287A62" w:rsidRPr="00287A62" w:rsidRDefault="00287A62" w:rsidP="00287A62">
      <w:pPr>
        <w:rPr>
          <w:sz w:val="20"/>
          <w:szCs w:val="20"/>
        </w:rPr>
      </w:pPr>
      <w:r w:rsidRPr="00287A62">
        <w:rPr>
          <w:sz w:val="20"/>
          <w:szCs w:val="20"/>
        </w:rPr>
        <w:t>Als u bekend bent met de huidige begeleidingsmethodiek van HBOV studenten van de Hogeschool van Arnhem en Nijmegen dan zijn u ongetwijfeld verschillen opgevallen.</w:t>
      </w:r>
    </w:p>
    <w:p w14:paraId="375C24DF" w14:textId="77777777" w:rsidR="00287A62" w:rsidRDefault="00287A62" w:rsidP="00287A62">
      <w:pPr>
        <w:rPr>
          <w:sz w:val="20"/>
          <w:szCs w:val="20"/>
        </w:rPr>
      </w:pPr>
      <w:r w:rsidRPr="00287A62">
        <w:rPr>
          <w:sz w:val="20"/>
          <w:szCs w:val="20"/>
        </w:rPr>
        <w:t>Hieronder vind u een aantal belangrijke wijzigingen:</w:t>
      </w:r>
    </w:p>
    <w:p w14:paraId="64FF4212" w14:textId="77777777" w:rsidR="00287A62" w:rsidRPr="00287A62" w:rsidRDefault="00287A62" w:rsidP="00287A62">
      <w:pPr>
        <w:rPr>
          <w:sz w:val="20"/>
          <w:szCs w:val="20"/>
        </w:rPr>
      </w:pPr>
    </w:p>
    <w:p w14:paraId="2F969C2F" w14:textId="77777777" w:rsidR="00287A62" w:rsidRPr="00D656DE" w:rsidRDefault="00287A62" w:rsidP="00C73FFE">
      <w:pPr>
        <w:pStyle w:val="Lijstalinea"/>
        <w:numPr>
          <w:ilvl w:val="0"/>
          <w:numId w:val="30"/>
        </w:numPr>
      </w:pPr>
      <w:r w:rsidRPr="00D656DE">
        <w:t>Het werkplekleren vormt een onlosmakelijk onderdeel van de opleiding HBOV deeltijd, namelijk 20 uur werkend leren per week. Het werkplekleren krijgt wordt vorm door gerichte opdrachten waarbij de student b</w:t>
      </w:r>
      <w:r>
        <w:t>egeleid en gemonitord wordt door</w:t>
      </w:r>
      <w:r w:rsidRPr="00D656DE">
        <w:t xml:space="preserve"> de werkbegeleider, een verpleegkundige op bachelor- of master</w:t>
      </w:r>
      <w:r>
        <w:t>niveau</w:t>
      </w:r>
      <w:r w:rsidRPr="00D656DE">
        <w:t>.</w:t>
      </w:r>
    </w:p>
    <w:p w14:paraId="3FF28347" w14:textId="77777777" w:rsidR="00287A62" w:rsidRDefault="00287A62" w:rsidP="00287A62">
      <w:pPr>
        <w:pStyle w:val="Lijstalinea"/>
        <w:rPr>
          <w:i/>
        </w:rPr>
      </w:pPr>
      <w:r w:rsidRPr="00B75636">
        <w:rPr>
          <w:i/>
        </w:rPr>
        <w:t>NB Hiermee vervalt dus het maken van een BPV (Beroepspraktijkvormingsplan)</w:t>
      </w:r>
    </w:p>
    <w:p w14:paraId="55A30A37" w14:textId="77777777" w:rsidR="00287A62" w:rsidRPr="00B75636" w:rsidRDefault="00287A62" w:rsidP="00287A62">
      <w:pPr>
        <w:pStyle w:val="Lijstalinea"/>
        <w:rPr>
          <w:i/>
        </w:rPr>
      </w:pPr>
    </w:p>
    <w:p w14:paraId="6ACBCE7F" w14:textId="77777777" w:rsidR="00287A62" w:rsidRPr="00D656DE" w:rsidRDefault="00287A62" w:rsidP="00C73FFE">
      <w:pPr>
        <w:pStyle w:val="Lijstalinea"/>
        <w:numPr>
          <w:ilvl w:val="0"/>
          <w:numId w:val="30"/>
        </w:numPr>
        <w:spacing w:line="240" w:lineRule="auto"/>
      </w:pPr>
      <w:r w:rsidRPr="00D656DE">
        <w:t>De student werkt tijdens het werkple</w:t>
      </w:r>
      <w:r w:rsidR="00A108AC">
        <w:t>kleren uitsluitend aan de CanMEDS</w:t>
      </w:r>
      <w:r w:rsidRPr="00D656DE">
        <w:t xml:space="preserve"> beroepsrollen </w:t>
      </w:r>
      <w:r w:rsidR="00A108AC">
        <w:t>en competenties</w:t>
      </w:r>
      <w:r w:rsidRPr="00D656DE">
        <w:t xml:space="preserve"> die beschreven zijn in, en vallen onder </w:t>
      </w:r>
      <w:r w:rsidR="00C61B25">
        <w:t>de minor de Oncologische Cliënt</w:t>
      </w:r>
    </w:p>
    <w:p w14:paraId="27BDDB45" w14:textId="77777777" w:rsidR="00287A62" w:rsidRPr="00B75636" w:rsidRDefault="00287A62" w:rsidP="00287A62">
      <w:pPr>
        <w:pStyle w:val="Lijstalinea"/>
        <w:spacing w:line="240" w:lineRule="auto"/>
        <w:rPr>
          <w:rFonts w:cs="Arial"/>
          <w:i/>
          <w:szCs w:val="20"/>
        </w:rPr>
      </w:pPr>
      <w:r w:rsidRPr="00B75636">
        <w:rPr>
          <w:rFonts w:cs="Arial"/>
          <w:i/>
          <w:szCs w:val="20"/>
        </w:rPr>
        <w:t xml:space="preserve">NB De student werkt dus niet aan alle </w:t>
      </w:r>
      <w:r w:rsidR="00A108AC">
        <w:rPr>
          <w:rFonts w:cs="Arial"/>
          <w:i/>
          <w:szCs w:val="20"/>
        </w:rPr>
        <w:t>CanMEDS</w:t>
      </w:r>
      <w:r w:rsidRPr="00B75636">
        <w:rPr>
          <w:rFonts w:cs="Arial"/>
          <w:i/>
          <w:szCs w:val="20"/>
        </w:rPr>
        <w:t xml:space="preserve"> beroepsrollen en competenties zoals</w:t>
      </w:r>
    </w:p>
    <w:p w14:paraId="3991A6BB" w14:textId="77777777" w:rsidR="00287A62" w:rsidRDefault="00287A62" w:rsidP="00287A62">
      <w:pPr>
        <w:pStyle w:val="Lijstalinea"/>
        <w:spacing w:line="240" w:lineRule="auto"/>
        <w:rPr>
          <w:rFonts w:cs="Arial"/>
          <w:i/>
          <w:szCs w:val="20"/>
        </w:rPr>
      </w:pPr>
      <w:r w:rsidRPr="00B75636">
        <w:rPr>
          <w:rFonts w:cs="Arial"/>
          <w:i/>
          <w:szCs w:val="20"/>
        </w:rPr>
        <w:t>voorheen aan de beroepsrollen.</w:t>
      </w:r>
    </w:p>
    <w:p w14:paraId="23B62469" w14:textId="77777777" w:rsidR="00287A62" w:rsidRPr="00D17E38" w:rsidRDefault="00287A62" w:rsidP="00287A62">
      <w:pPr>
        <w:pStyle w:val="Lijstalinea"/>
        <w:spacing w:line="240" w:lineRule="auto"/>
        <w:rPr>
          <w:rFonts w:cs="Arial"/>
          <w:i/>
          <w:szCs w:val="20"/>
        </w:rPr>
      </w:pPr>
    </w:p>
    <w:p w14:paraId="1D9F86C5" w14:textId="77777777" w:rsidR="00287A62" w:rsidRPr="00B75636" w:rsidRDefault="00C61B25" w:rsidP="00C73FFE">
      <w:pPr>
        <w:pStyle w:val="Lijstalinea"/>
        <w:numPr>
          <w:ilvl w:val="0"/>
          <w:numId w:val="30"/>
        </w:numPr>
        <w:rPr>
          <w:rFonts w:cs="Arial"/>
          <w:szCs w:val="20"/>
        </w:rPr>
      </w:pPr>
      <w:r>
        <w:rPr>
          <w:rFonts w:cs="Arial"/>
          <w:szCs w:val="20"/>
        </w:rPr>
        <w:t>D</w:t>
      </w:r>
      <w:r w:rsidR="00287A62" w:rsidRPr="00B75636">
        <w:rPr>
          <w:rFonts w:cs="Arial"/>
          <w:szCs w:val="20"/>
        </w:rPr>
        <w:t>e</w:t>
      </w:r>
      <w:r>
        <w:rPr>
          <w:rFonts w:cs="Arial"/>
          <w:szCs w:val="20"/>
        </w:rPr>
        <w:t>ze</w:t>
      </w:r>
      <w:r w:rsidR="00287A62" w:rsidRPr="00B75636">
        <w:rPr>
          <w:rFonts w:cs="Arial"/>
          <w:szCs w:val="20"/>
        </w:rPr>
        <w:t xml:space="preserve"> </w:t>
      </w:r>
      <w:r w:rsidR="00D818F9">
        <w:rPr>
          <w:rFonts w:cs="Arial"/>
          <w:szCs w:val="20"/>
        </w:rPr>
        <w:t>minor</w:t>
      </w:r>
      <w:r w:rsidR="00287A62" w:rsidRPr="00B75636">
        <w:rPr>
          <w:rFonts w:cs="Arial"/>
          <w:szCs w:val="20"/>
        </w:rPr>
        <w:t xml:space="preserve"> wordt getoetst op ‘eindniveau’ van NLQF 6, beginnend beroepsbeoefenaar dus. Voor een overzicht van de NQLF criteria zie </w:t>
      </w:r>
      <w:r w:rsidR="00287A62">
        <w:rPr>
          <w:rFonts w:cs="Arial"/>
          <w:szCs w:val="20"/>
        </w:rPr>
        <w:t>bijlage</w:t>
      </w:r>
      <w:r w:rsidR="00287A62" w:rsidRPr="00B75636">
        <w:rPr>
          <w:rFonts w:cs="Arial"/>
          <w:szCs w:val="20"/>
        </w:rPr>
        <w:t xml:space="preserve">. De criteria hiervan zijn verwerkt in het waarderingsformulier werkplekleren. </w:t>
      </w:r>
    </w:p>
    <w:p w14:paraId="0C01F701" w14:textId="77777777" w:rsidR="00287A62" w:rsidRDefault="00287A62" w:rsidP="00287A62">
      <w:pPr>
        <w:ind w:firstLine="708"/>
        <w:rPr>
          <w:rFonts w:cs="Arial"/>
          <w:i/>
          <w:szCs w:val="20"/>
        </w:rPr>
      </w:pPr>
      <w:r w:rsidRPr="00A108AC">
        <w:rPr>
          <w:rFonts w:cs="Arial"/>
          <w:i/>
          <w:sz w:val="20"/>
          <w:szCs w:val="20"/>
        </w:rPr>
        <w:t xml:space="preserve">NB De zogenoemde Bachelorcompetenties (Dublin </w:t>
      </w:r>
      <w:r w:rsidR="00AC4C07" w:rsidRPr="00A108AC">
        <w:rPr>
          <w:rFonts w:cs="Arial"/>
          <w:i/>
          <w:sz w:val="20"/>
          <w:szCs w:val="20"/>
        </w:rPr>
        <w:t>Descriptoren</w:t>
      </w:r>
      <w:r w:rsidRPr="00A108AC">
        <w:rPr>
          <w:rFonts w:cs="Arial"/>
          <w:i/>
          <w:sz w:val="20"/>
          <w:szCs w:val="20"/>
        </w:rPr>
        <w:t>) vervallen hiermee</w:t>
      </w:r>
      <w:r w:rsidRPr="00D17E38">
        <w:rPr>
          <w:rFonts w:cs="Arial"/>
          <w:i/>
          <w:szCs w:val="20"/>
        </w:rPr>
        <w:t xml:space="preserve">. </w:t>
      </w:r>
    </w:p>
    <w:p w14:paraId="426DA71F" w14:textId="77777777" w:rsidR="00A108AC" w:rsidRPr="00D17E38" w:rsidRDefault="00A108AC" w:rsidP="00287A62">
      <w:pPr>
        <w:ind w:firstLine="708"/>
        <w:rPr>
          <w:rFonts w:cs="Arial"/>
          <w:i/>
          <w:szCs w:val="20"/>
        </w:rPr>
      </w:pPr>
    </w:p>
    <w:p w14:paraId="03B12E3A" w14:textId="77777777" w:rsidR="00287A62" w:rsidRPr="00B75636" w:rsidRDefault="00287A62" w:rsidP="00C73FFE">
      <w:pPr>
        <w:pStyle w:val="Lijstalinea"/>
        <w:numPr>
          <w:ilvl w:val="0"/>
          <w:numId w:val="30"/>
        </w:numPr>
        <w:rPr>
          <w:rFonts w:cs="Arial"/>
          <w:szCs w:val="20"/>
        </w:rPr>
      </w:pPr>
      <w:r w:rsidRPr="00B75636">
        <w:rPr>
          <w:rFonts w:cs="Arial"/>
          <w:szCs w:val="20"/>
        </w:rPr>
        <w:t>De waardering van het func</w:t>
      </w:r>
      <w:r w:rsidR="00A108AC">
        <w:rPr>
          <w:rFonts w:cs="Arial"/>
          <w:szCs w:val="20"/>
        </w:rPr>
        <w:t xml:space="preserve">tioneren in de praktijk </w:t>
      </w:r>
      <w:r w:rsidR="00C61B25">
        <w:rPr>
          <w:rFonts w:cs="Arial"/>
          <w:szCs w:val="20"/>
        </w:rPr>
        <w:t>vindt plaats door de twee</w:t>
      </w:r>
      <w:r w:rsidRPr="00B75636">
        <w:rPr>
          <w:rFonts w:cs="Arial"/>
          <w:szCs w:val="20"/>
        </w:rPr>
        <w:t xml:space="preserve"> </w:t>
      </w:r>
      <w:r w:rsidR="00E03781">
        <w:rPr>
          <w:rFonts w:cs="Arial"/>
          <w:szCs w:val="20"/>
        </w:rPr>
        <w:t>tentamen</w:t>
      </w:r>
      <w:r w:rsidRPr="00B75636">
        <w:rPr>
          <w:rFonts w:cs="Arial"/>
          <w:szCs w:val="20"/>
        </w:rPr>
        <w:t>s werkplekleren. Er is dus geen tussen- en eindbeoordeling van het totale functioneren van de student. De waardering vindt plaats door de kwalificatie ‘voldoende’of ‘onvoldoende’.</w:t>
      </w:r>
    </w:p>
    <w:p w14:paraId="3F471201" w14:textId="77777777" w:rsidR="00287A62" w:rsidRDefault="00287A62" w:rsidP="00287A62">
      <w:pPr>
        <w:ind w:left="708"/>
        <w:rPr>
          <w:rFonts w:cs="Arial"/>
          <w:i/>
          <w:sz w:val="20"/>
          <w:szCs w:val="20"/>
        </w:rPr>
      </w:pPr>
      <w:r w:rsidRPr="00A108AC">
        <w:rPr>
          <w:rFonts w:cs="Arial"/>
          <w:i/>
          <w:sz w:val="20"/>
          <w:szCs w:val="20"/>
        </w:rPr>
        <w:t>NB Er wordt dus geen cijfer toegekend voor het functioneren in de praktijk. Wel kan in de onderbouwing worden beschreven waar de student in uitmunt en wat aandachtspunten zijn.</w:t>
      </w:r>
    </w:p>
    <w:p w14:paraId="248A8D47" w14:textId="77777777" w:rsidR="00A108AC" w:rsidRPr="00A108AC" w:rsidRDefault="00A108AC" w:rsidP="00287A62">
      <w:pPr>
        <w:ind w:left="708"/>
        <w:rPr>
          <w:rFonts w:cs="Arial"/>
          <w:i/>
          <w:sz w:val="20"/>
          <w:szCs w:val="20"/>
        </w:rPr>
      </w:pPr>
    </w:p>
    <w:p w14:paraId="725A9942" w14:textId="77777777" w:rsidR="00287A62" w:rsidRPr="00B75636" w:rsidRDefault="00287A62" w:rsidP="00C73FFE">
      <w:pPr>
        <w:pStyle w:val="Lijstalinea"/>
        <w:numPr>
          <w:ilvl w:val="0"/>
          <w:numId w:val="30"/>
        </w:numPr>
        <w:rPr>
          <w:rFonts w:cs="Arial"/>
          <w:szCs w:val="20"/>
        </w:rPr>
      </w:pPr>
      <w:r w:rsidRPr="00B75636">
        <w:rPr>
          <w:rFonts w:cs="Arial"/>
          <w:szCs w:val="20"/>
        </w:rPr>
        <w:t>De student is eigenaar van haar leerproces. Zo draagt zij zelf zorg voor het uploaden van het waarderingsformulier werkplekleren in haar digitaal portfolio. Verzoek: Onderteken het waarderingsformulier duidelijk leesbaar.</w:t>
      </w:r>
    </w:p>
    <w:p w14:paraId="18B66939" w14:textId="77777777" w:rsidR="00287A62" w:rsidRPr="00A108AC" w:rsidRDefault="00287A62" w:rsidP="00287A62">
      <w:pPr>
        <w:ind w:left="708"/>
        <w:rPr>
          <w:rFonts w:cs="Arial"/>
          <w:i/>
          <w:sz w:val="20"/>
          <w:szCs w:val="20"/>
        </w:rPr>
      </w:pPr>
      <w:r w:rsidRPr="00A108AC">
        <w:rPr>
          <w:rFonts w:cs="Arial"/>
          <w:i/>
          <w:sz w:val="20"/>
          <w:szCs w:val="20"/>
        </w:rPr>
        <w:t xml:space="preserve">NB Het waarderingsformulier werkplekleren wordt dus NIET naar het Praktijkbureau verstuurd door de praktijkopleider. </w:t>
      </w:r>
    </w:p>
    <w:p w14:paraId="28EF6715" w14:textId="77777777" w:rsidR="00C966B9" w:rsidRDefault="00C966B9" w:rsidP="00030703">
      <w:pPr>
        <w:rPr>
          <w:b/>
          <w:sz w:val="20"/>
          <w:szCs w:val="20"/>
        </w:rPr>
      </w:pPr>
      <w:r>
        <w:rPr>
          <w:b/>
          <w:sz w:val="20"/>
          <w:szCs w:val="20"/>
        </w:rPr>
        <w:br w:type="page"/>
      </w:r>
    </w:p>
    <w:p w14:paraId="03524D06" w14:textId="77777777" w:rsidR="0063087A" w:rsidRPr="006E71E2" w:rsidRDefault="00A108AC" w:rsidP="00030703">
      <w:pPr>
        <w:pStyle w:val="Kop1"/>
        <w:shd w:val="clear" w:color="auto" w:fill="000099"/>
        <w:rPr>
          <w:rFonts w:cs="Arial"/>
          <w:color w:val="FFFFFF" w:themeColor="background1"/>
          <w:sz w:val="28"/>
          <w:szCs w:val="28"/>
        </w:rPr>
      </w:pPr>
      <w:bookmarkStart w:id="35" w:name="_Toc61344360"/>
      <w:r>
        <w:rPr>
          <w:rFonts w:cs="Arial"/>
          <w:color w:val="FFFFFF" w:themeColor="background1"/>
          <w:sz w:val="28"/>
          <w:szCs w:val="28"/>
        </w:rPr>
        <w:lastRenderedPageBreak/>
        <w:t>7</w:t>
      </w:r>
      <w:r w:rsidR="00A87766">
        <w:rPr>
          <w:rFonts w:cs="Arial"/>
          <w:color w:val="FFFFFF" w:themeColor="background1"/>
          <w:sz w:val="28"/>
          <w:szCs w:val="28"/>
        </w:rPr>
        <w:t>.</w:t>
      </w:r>
      <w:r w:rsidR="00A87766">
        <w:rPr>
          <w:rFonts w:cs="Arial"/>
          <w:color w:val="FFFFFF" w:themeColor="background1"/>
          <w:sz w:val="28"/>
          <w:szCs w:val="28"/>
        </w:rPr>
        <w:tab/>
      </w:r>
      <w:r w:rsidR="0063087A" w:rsidRPr="006E71E2">
        <w:rPr>
          <w:rFonts w:cs="Arial"/>
          <w:color w:val="FFFFFF" w:themeColor="background1"/>
          <w:sz w:val="28"/>
          <w:szCs w:val="28"/>
        </w:rPr>
        <w:t>Bijlagen</w:t>
      </w:r>
      <w:bookmarkEnd w:id="35"/>
    </w:p>
    <w:p w14:paraId="0761A218" w14:textId="77777777" w:rsidR="0063087A" w:rsidRPr="00FF13FF" w:rsidRDefault="0063087A" w:rsidP="00030703">
      <w:pPr>
        <w:ind w:firstLine="708"/>
        <w:rPr>
          <w:rFonts w:cs="Arial"/>
          <w:color w:val="403152" w:themeColor="accent4" w:themeShade="80"/>
        </w:rPr>
      </w:pPr>
    </w:p>
    <w:p w14:paraId="47942E10" w14:textId="77777777" w:rsidR="00513F8D" w:rsidRPr="002C09A4" w:rsidRDefault="00FF13FF" w:rsidP="00030703">
      <w:pPr>
        <w:pStyle w:val="Kop2"/>
        <w:rPr>
          <w:rFonts w:ascii="Arial" w:hAnsi="Arial" w:cs="Arial"/>
          <w:color w:val="000099"/>
        </w:rPr>
      </w:pPr>
      <w:bookmarkStart w:id="36" w:name="_Toc61344361"/>
      <w:r w:rsidRPr="002C09A4">
        <w:rPr>
          <w:rFonts w:ascii="Arial" w:hAnsi="Arial" w:cs="Arial"/>
          <w:color w:val="000099"/>
        </w:rPr>
        <w:t>Bijlage</w:t>
      </w:r>
      <w:r w:rsidR="003C3C48">
        <w:rPr>
          <w:rFonts w:ascii="Arial" w:hAnsi="Arial" w:cs="Arial"/>
          <w:color w:val="000099"/>
        </w:rPr>
        <w:t xml:space="preserve"> </w:t>
      </w:r>
      <w:r w:rsidRPr="002C09A4">
        <w:rPr>
          <w:rFonts w:ascii="Arial" w:hAnsi="Arial" w:cs="Arial"/>
          <w:color w:val="000099"/>
        </w:rPr>
        <w:t>NLQF6 Competenties</w:t>
      </w:r>
      <w:bookmarkEnd w:id="36"/>
    </w:p>
    <w:p w14:paraId="1AB80741" w14:textId="77777777" w:rsidR="00FF13FF" w:rsidRDefault="00FF13FF" w:rsidP="00030703">
      <w:pPr>
        <w:rPr>
          <w:rFonts w:cs="Arial"/>
          <w:highlight w:val="yellow"/>
        </w:rPr>
      </w:pPr>
    </w:p>
    <w:tbl>
      <w:tblPr>
        <w:tblStyle w:val="Tabelraster"/>
        <w:tblW w:w="5000" w:type="pct"/>
        <w:tblLook w:val="04A0" w:firstRow="1" w:lastRow="0" w:firstColumn="1" w:lastColumn="0" w:noHBand="0" w:noVBand="1"/>
      </w:tblPr>
      <w:tblGrid>
        <w:gridCol w:w="9062"/>
      </w:tblGrid>
      <w:tr w:rsidR="00FF13FF" w:rsidRPr="00AA7B6A" w14:paraId="58130B1D" w14:textId="77777777" w:rsidTr="00E65FD8">
        <w:tc>
          <w:tcPr>
            <w:tcW w:w="5000" w:type="pct"/>
            <w:shd w:val="clear" w:color="auto" w:fill="B6DDE8" w:themeFill="accent5" w:themeFillTint="66"/>
          </w:tcPr>
          <w:p w14:paraId="20FAFEF0" w14:textId="77777777" w:rsidR="00FF13FF" w:rsidRPr="00AA7B6A" w:rsidRDefault="00FF13FF" w:rsidP="00030703">
            <w:pPr>
              <w:autoSpaceDE w:val="0"/>
              <w:autoSpaceDN w:val="0"/>
              <w:adjustRightInd w:val="0"/>
              <w:rPr>
                <w:rFonts w:cs="Arial"/>
                <w:b/>
                <w:sz w:val="20"/>
                <w:szCs w:val="20"/>
              </w:rPr>
            </w:pPr>
            <w:r w:rsidRPr="00AA7B6A">
              <w:rPr>
                <w:rFonts w:cs="Arial"/>
                <w:b/>
                <w:sz w:val="20"/>
                <w:szCs w:val="20"/>
              </w:rPr>
              <w:t>Kennis</w:t>
            </w:r>
          </w:p>
        </w:tc>
      </w:tr>
      <w:tr w:rsidR="00FF13FF" w:rsidRPr="00AA7B6A" w14:paraId="24ADE87C" w14:textId="77777777" w:rsidTr="00152198">
        <w:tc>
          <w:tcPr>
            <w:tcW w:w="5000" w:type="pct"/>
          </w:tcPr>
          <w:p w14:paraId="6D9E2DC6" w14:textId="77777777" w:rsidR="00FF13FF" w:rsidRPr="00AA7B6A" w:rsidRDefault="00FF13FF" w:rsidP="00030703">
            <w:pPr>
              <w:autoSpaceDE w:val="0"/>
              <w:autoSpaceDN w:val="0"/>
              <w:adjustRightInd w:val="0"/>
              <w:rPr>
                <w:rFonts w:cs="Arial"/>
                <w:sz w:val="20"/>
                <w:szCs w:val="20"/>
              </w:rPr>
            </w:pPr>
            <w:r w:rsidRPr="00AA7B6A">
              <w:rPr>
                <w:rFonts w:cs="Arial"/>
                <w:sz w:val="20"/>
                <w:szCs w:val="20"/>
              </w:rPr>
              <w:t>Bezit een gevorderde gespecialiseerde kennis en kritisch inzicht in theorieën en beginselen van een beroep, kennisdomein en breed wetenschapsgebied.</w:t>
            </w:r>
          </w:p>
          <w:p w14:paraId="684F07C1" w14:textId="77777777" w:rsidR="00FF13FF" w:rsidRPr="00AA7B6A" w:rsidRDefault="00FF13FF" w:rsidP="00030703">
            <w:pPr>
              <w:autoSpaceDE w:val="0"/>
              <w:autoSpaceDN w:val="0"/>
              <w:adjustRightInd w:val="0"/>
              <w:rPr>
                <w:rFonts w:cs="Arial"/>
                <w:sz w:val="20"/>
                <w:szCs w:val="20"/>
              </w:rPr>
            </w:pPr>
            <w:r w:rsidRPr="00AA7B6A">
              <w:rPr>
                <w:rFonts w:cs="Arial"/>
                <w:sz w:val="20"/>
                <w:szCs w:val="20"/>
              </w:rPr>
              <w:t>Bezit brede, geïntegreerde kennis en begrip van de omvang, de belangrijkste gebieden en grenzen van een beroep, kennisdomein en breed wetenschapsgebied.</w:t>
            </w:r>
          </w:p>
          <w:p w14:paraId="3AE956A6" w14:textId="77777777" w:rsidR="00FF13FF" w:rsidRPr="00AA7B6A" w:rsidRDefault="00FF13FF" w:rsidP="00030703">
            <w:pPr>
              <w:autoSpaceDE w:val="0"/>
              <w:autoSpaceDN w:val="0"/>
              <w:adjustRightInd w:val="0"/>
              <w:rPr>
                <w:rFonts w:cs="Arial"/>
                <w:sz w:val="20"/>
                <w:szCs w:val="20"/>
              </w:rPr>
            </w:pPr>
            <w:r w:rsidRPr="00AA7B6A">
              <w:rPr>
                <w:rFonts w:cs="Arial"/>
                <w:sz w:val="20"/>
                <w:szCs w:val="20"/>
              </w:rPr>
              <w:t>Bezit kennis en begrip van enkele belangrijke actuele onderwerpen en specialismen gerelateerd aan het beroep of kennisdom</w:t>
            </w:r>
            <w:r w:rsidR="00E65FD8">
              <w:rPr>
                <w:rFonts w:cs="Arial"/>
                <w:sz w:val="20"/>
                <w:szCs w:val="20"/>
              </w:rPr>
              <w:t>ein en breed wetenschapsgebied.</w:t>
            </w:r>
          </w:p>
        </w:tc>
      </w:tr>
      <w:tr w:rsidR="00FF13FF" w:rsidRPr="00AA7B6A" w14:paraId="67BE3FC6" w14:textId="77777777" w:rsidTr="00E65FD8">
        <w:tc>
          <w:tcPr>
            <w:tcW w:w="5000" w:type="pct"/>
            <w:shd w:val="clear" w:color="auto" w:fill="B6DDE8" w:themeFill="accent5" w:themeFillTint="66"/>
          </w:tcPr>
          <w:p w14:paraId="3EBCB025" w14:textId="77777777" w:rsidR="00FF13FF" w:rsidRPr="00AA7B6A" w:rsidRDefault="00FF13FF" w:rsidP="00030703">
            <w:pPr>
              <w:autoSpaceDE w:val="0"/>
              <w:autoSpaceDN w:val="0"/>
              <w:adjustRightInd w:val="0"/>
              <w:rPr>
                <w:rFonts w:cs="Arial"/>
                <w:b/>
                <w:sz w:val="20"/>
                <w:szCs w:val="20"/>
              </w:rPr>
            </w:pPr>
            <w:r w:rsidRPr="00AA7B6A">
              <w:rPr>
                <w:rFonts w:cs="Arial"/>
                <w:b/>
                <w:sz w:val="20"/>
                <w:szCs w:val="20"/>
              </w:rPr>
              <w:t>Toepassen van kennis</w:t>
            </w:r>
          </w:p>
        </w:tc>
      </w:tr>
      <w:tr w:rsidR="00FF13FF" w:rsidRPr="00AA7B6A" w14:paraId="1E4B8762" w14:textId="77777777" w:rsidTr="00152198">
        <w:tc>
          <w:tcPr>
            <w:tcW w:w="5000" w:type="pct"/>
          </w:tcPr>
          <w:p w14:paraId="08A181F3" w14:textId="77777777" w:rsidR="00FF13FF" w:rsidRPr="00AA7B6A" w:rsidRDefault="00FF13FF" w:rsidP="00030703">
            <w:pPr>
              <w:autoSpaceDE w:val="0"/>
              <w:autoSpaceDN w:val="0"/>
              <w:adjustRightInd w:val="0"/>
              <w:rPr>
                <w:rFonts w:cs="Arial"/>
                <w:sz w:val="20"/>
                <w:szCs w:val="20"/>
              </w:rPr>
            </w:pPr>
            <w:r w:rsidRPr="00AA7B6A">
              <w:rPr>
                <w:rFonts w:cs="Arial"/>
                <w:sz w:val="20"/>
                <w:szCs w:val="20"/>
              </w:rPr>
              <w:t>Reproduceert en analyseert de kennis en past deze toe, ook in andere contexten, zodanig dat dit een professionele en wetenschappelijke benadering in beroep en kennisdomein laat zien.</w:t>
            </w:r>
          </w:p>
          <w:p w14:paraId="3702F3C9" w14:textId="77777777" w:rsidR="00FF13FF" w:rsidRPr="00AA7B6A" w:rsidRDefault="00FF13FF" w:rsidP="00030703">
            <w:pPr>
              <w:autoSpaceDE w:val="0"/>
              <w:autoSpaceDN w:val="0"/>
              <w:adjustRightInd w:val="0"/>
              <w:rPr>
                <w:rFonts w:cs="Arial"/>
                <w:sz w:val="20"/>
                <w:szCs w:val="20"/>
              </w:rPr>
            </w:pPr>
            <w:r w:rsidRPr="00AA7B6A">
              <w:rPr>
                <w:rFonts w:cs="Arial"/>
                <w:sz w:val="20"/>
                <w:szCs w:val="20"/>
              </w:rPr>
              <w:t>Past complexe gespecialiseerde vaardigheden toe op de uitkomsten van onderzoek. Brengt met begeleiding op basis van methodologische kennis een praktijkgericht- of fundamenteel onderzoek tot een goed einde.</w:t>
            </w:r>
          </w:p>
          <w:p w14:paraId="074F3BD1" w14:textId="77777777" w:rsidR="00FF13FF" w:rsidRPr="00AA7B6A" w:rsidRDefault="00FF13FF" w:rsidP="00030703">
            <w:pPr>
              <w:autoSpaceDE w:val="0"/>
              <w:autoSpaceDN w:val="0"/>
              <w:adjustRightInd w:val="0"/>
              <w:rPr>
                <w:rFonts w:cs="Arial"/>
                <w:sz w:val="20"/>
                <w:szCs w:val="20"/>
              </w:rPr>
            </w:pPr>
            <w:r w:rsidRPr="00AA7B6A">
              <w:rPr>
                <w:rFonts w:cs="Arial"/>
                <w:sz w:val="20"/>
                <w:szCs w:val="20"/>
              </w:rPr>
              <w:t>Stelt argumentaties op en verdiept die. Evalueert en combineert kennis en inzichten uit een specifiek domein kritisch.</w:t>
            </w:r>
          </w:p>
          <w:p w14:paraId="05B67395" w14:textId="77777777" w:rsidR="00FF13FF" w:rsidRPr="00AA7B6A" w:rsidRDefault="00FF13FF" w:rsidP="00030703">
            <w:pPr>
              <w:autoSpaceDE w:val="0"/>
              <w:autoSpaceDN w:val="0"/>
              <w:adjustRightInd w:val="0"/>
              <w:rPr>
                <w:rFonts w:cs="Arial"/>
                <w:sz w:val="20"/>
                <w:szCs w:val="20"/>
              </w:rPr>
            </w:pPr>
            <w:r w:rsidRPr="00AA7B6A">
              <w:rPr>
                <w:rFonts w:cs="Arial"/>
                <w:sz w:val="20"/>
                <w:szCs w:val="20"/>
              </w:rPr>
              <w:t>Is in staat om zijn/haar kennis en inzicht op dusdanige wijze toe te passen, dat dit een professionele benadering van zijn/haar werk of beroep laat zien, en</w:t>
            </w:r>
          </w:p>
          <w:p w14:paraId="437CC683" w14:textId="77777777" w:rsidR="00FF13FF" w:rsidRPr="00AA7B6A" w:rsidRDefault="00FF13FF" w:rsidP="00030703">
            <w:pPr>
              <w:autoSpaceDE w:val="0"/>
              <w:autoSpaceDN w:val="0"/>
              <w:adjustRightInd w:val="0"/>
              <w:rPr>
                <w:rFonts w:cs="Arial"/>
                <w:sz w:val="20"/>
                <w:szCs w:val="20"/>
              </w:rPr>
            </w:pPr>
            <w:r w:rsidRPr="00AA7B6A">
              <w:rPr>
                <w:rFonts w:cs="Arial"/>
                <w:sz w:val="20"/>
                <w:szCs w:val="20"/>
              </w:rPr>
              <w:t>beschikt verder over competenties voor het opstellen en verdiepen van argumentaties en voor het oplossen van problemen op het vakgebied.</w:t>
            </w:r>
          </w:p>
          <w:p w14:paraId="24D86FF3" w14:textId="1F2BF2DB" w:rsidR="00FF13FF" w:rsidRPr="00AA7B6A" w:rsidRDefault="00FF13FF" w:rsidP="00030703">
            <w:pPr>
              <w:autoSpaceDE w:val="0"/>
              <w:autoSpaceDN w:val="0"/>
              <w:adjustRightInd w:val="0"/>
              <w:rPr>
                <w:rFonts w:cs="Arial"/>
                <w:sz w:val="20"/>
                <w:szCs w:val="20"/>
              </w:rPr>
            </w:pPr>
            <w:r w:rsidRPr="00AA7B6A">
              <w:rPr>
                <w:rFonts w:cs="Arial"/>
                <w:sz w:val="20"/>
                <w:szCs w:val="20"/>
              </w:rPr>
              <w:t>Signaleert beperkingen van bestaande kennis in de beroepspraktijk en in het kennisdomein en onderneemt actie.</w:t>
            </w:r>
            <w:r w:rsidR="00176763">
              <w:rPr>
                <w:rFonts w:cs="Arial"/>
                <w:sz w:val="20"/>
                <w:szCs w:val="20"/>
              </w:rPr>
              <w:t xml:space="preserve"> </w:t>
            </w:r>
            <w:r w:rsidRPr="00AA7B6A">
              <w:rPr>
                <w:rFonts w:cs="Arial"/>
                <w:sz w:val="20"/>
                <w:szCs w:val="20"/>
              </w:rPr>
              <w:t>Analyseert complexe beroeps- en wetenschappelijke taken en voert deze uit.</w:t>
            </w:r>
          </w:p>
        </w:tc>
      </w:tr>
      <w:tr w:rsidR="00FF13FF" w:rsidRPr="00AA7B6A" w14:paraId="4D5E7C64" w14:textId="77777777" w:rsidTr="00E65FD8">
        <w:tc>
          <w:tcPr>
            <w:tcW w:w="5000" w:type="pct"/>
            <w:shd w:val="clear" w:color="auto" w:fill="B6DDE8" w:themeFill="accent5" w:themeFillTint="66"/>
          </w:tcPr>
          <w:p w14:paraId="529586BA" w14:textId="77777777" w:rsidR="00FF13FF" w:rsidRPr="00AA7B6A" w:rsidRDefault="00FF13FF" w:rsidP="00030703">
            <w:pPr>
              <w:autoSpaceDE w:val="0"/>
              <w:autoSpaceDN w:val="0"/>
              <w:adjustRightInd w:val="0"/>
              <w:rPr>
                <w:rFonts w:cs="Arial"/>
                <w:b/>
                <w:sz w:val="20"/>
                <w:szCs w:val="20"/>
              </w:rPr>
            </w:pPr>
            <w:r w:rsidRPr="00AA7B6A">
              <w:rPr>
                <w:rFonts w:cs="Arial"/>
                <w:b/>
                <w:sz w:val="20"/>
                <w:szCs w:val="20"/>
              </w:rPr>
              <w:t>Probleemoplossende vaardigheden</w:t>
            </w:r>
          </w:p>
        </w:tc>
      </w:tr>
      <w:tr w:rsidR="00FF13FF" w:rsidRPr="00AA7B6A" w14:paraId="18A714B4" w14:textId="77777777" w:rsidTr="00152198">
        <w:tc>
          <w:tcPr>
            <w:tcW w:w="5000" w:type="pct"/>
          </w:tcPr>
          <w:p w14:paraId="3CD6D49B" w14:textId="77777777" w:rsidR="00FF13FF" w:rsidRPr="00AA7B6A" w:rsidRDefault="00FF13FF" w:rsidP="00030703">
            <w:pPr>
              <w:autoSpaceDE w:val="0"/>
              <w:autoSpaceDN w:val="0"/>
              <w:adjustRightInd w:val="0"/>
              <w:rPr>
                <w:rFonts w:cs="Arial"/>
                <w:sz w:val="20"/>
                <w:szCs w:val="20"/>
              </w:rPr>
            </w:pPr>
            <w:r w:rsidRPr="00AA7B6A">
              <w:rPr>
                <w:rFonts w:cs="Arial"/>
                <w:sz w:val="20"/>
                <w:szCs w:val="20"/>
              </w:rPr>
              <w:t>Onderkent en analyseert complexe problemen in de beroepspraktijk en in het kennisdomein en lost deze op tactische, strategische en creatieve wijze op door gegevens te identificeren en te gebruiken.</w:t>
            </w:r>
          </w:p>
        </w:tc>
      </w:tr>
      <w:tr w:rsidR="00FF13FF" w:rsidRPr="00AA7B6A" w14:paraId="7F8D89BC" w14:textId="77777777" w:rsidTr="00152198">
        <w:tc>
          <w:tcPr>
            <w:tcW w:w="5000" w:type="pct"/>
          </w:tcPr>
          <w:p w14:paraId="5CD2016D" w14:textId="77777777" w:rsidR="00FF13FF" w:rsidRPr="00AA7B6A" w:rsidRDefault="00FF13FF" w:rsidP="00030703">
            <w:pPr>
              <w:autoSpaceDE w:val="0"/>
              <w:autoSpaceDN w:val="0"/>
              <w:adjustRightInd w:val="0"/>
              <w:rPr>
                <w:rFonts w:cs="Arial"/>
                <w:sz w:val="20"/>
                <w:szCs w:val="20"/>
              </w:rPr>
            </w:pPr>
            <w:r w:rsidRPr="00AA7B6A">
              <w:rPr>
                <w:rFonts w:cs="Arial"/>
                <w:sz w:val="20"/>
                <w:szCs w:val="20"/>
              </w:rPr>
              <w:t>Leer- en ontwikkelvaardigheden</w:t>
            </w:r>
          </w:p>
        </w:tc>
      </w:tr>
      <w:tr w:rsidR="00FF13FF" w:rsidRPr="00AA7B6A" w14:paraId="724F9CE5" w14:textId="77777777" w:rsidTr="00152198">
        <w:tc>
          <w:tcPr>
            <w:tcW w:w="5000" w:type="pct"/>
          </w:tcPr>
          <w:p w14:paraId="73E9FB03" w14:textId="77777777" w:rsidR="00FF13FF" w:rsidRPr="00AA7B6A" w:rsidRDefault="00FF13FF" w:rsidP="00030703">
            <w:pPr>
              <w:autoSpaceDE w:val="0"/>
              <w:autoSpaceDN w:val="0"/>
              <w:adjustRightInd w:val="0"/>
              <w:rPr>
                <w:rFonts w:cs="Arial"/>
                <w:sz w:val="20"/>
                <w:szCs w:val="20"/>
              </w:rPr>
            </w:pPr>
            <w:r w:rsidRPr="00AA7B6A">
              <w:rPr>
                <w:rFonts w:cs="Arial"/>
                <w:sz w:val="20"/>
                <w:szCs w:val="20"/>
              </w:rPr>
              <w:t>Ontwikkelt zich door zelfreflectie en zelf beoordeling van eigen(leer)resultaten.</w:t>
            </w:r>
          </w:p>
        </w:tc>
      </w:tr>
      <w:tr w:rsidR="00FF13FF" w:rsidRPr="00AA7B6A" w14:paraId="6A567093" w14:textId="77777777" w:rsidTr="00152198">
        <w:tc>
          <w:tcPr>
            <w:tcW w:w="5000" w:type="pct"/>
          </w:tcPr>
          <w:p w14:paraId="7342F24D" w14:textId="77777777" w:rsidR="00FF13FF" w:rsidRPr="00AA7B6A" w:rsidRDefault="00FF13FF" w:rsidP="00030703">
            <w:pPr>
              <w:autoSpaceDE w:val="0"/>
              <w:autoSpaceDN w:val="0"/>
              <w:adjustRightInd w:val="0"/>
              <w:rPr>
                <w:rFonts w:cs="Arial"/>
                <w:b/>
                <w:sz w:val="20"/>
                <w:szCs w:val="20"/>
              </w:rPr>
            </w:pPr>
            <w:r w:rsidRPr="00AA7B6A">
              <w:rPr>
                <w:rFonts w:cs="Arial"/>
                <w:b/>
                <w:sz w:val="20"/>
                <w:szCs w:val="20"/>
              </w:rPr>
              <w:t>Informatievaardigheden</w:t>
            </w:r>
          </w:p>
        </w:tc>
      </w:tr>
      <w:tr w:rsidR="00FF13FF" w:rsidRPr="00AA7B6A" w14:paraId="08DD0254" w14:textId="77777777" w:rsidTr="00152198">
        <w:tc>
          <w:tcPr>
            <w:tcW w:w="5000" w:type="pct"/>
          </w:tcPr>
          <w:p w14:paraId="1129BA4E" w14:textId="77777777" w:rsidR="00FF13FF" w:rsidRPr="00AA7B6A" w:rsidRDefault="00FF13FF" w:rsidP="00030703">
            <w:pPr>
              <w:autoSpaceDE w:val="0"/>
              <w:autoSpaceDN w:val="0"/>
              <w:adjustRightInd w:val="0"/>
              <w:rPr>
                <w:rFonts w:cs="Arial"/>
                <w:sz w:val="20"/>
                <w:szCs w:val="20"/>
              </w:rPr>
            </w:pPr>
            <w:r w:rsidRPr="00AA7B6A">
              <w:rPr>
                <w:rFonts w:cs="Arial"/>
                <w:sz w:val="20"/>
                <w:szCs w:val="20"/>
              </w:rPr>
              <w:t>Verzamelt en analyseert op een verantwoorde, kritische manier brede, verdiepte en gedetailleerde beroep gerelateerde of wetenschappelijke informatie over een beperkte reeks van basis theorieën, principes en concepten van en gerelateerd aan een beroep of kennisdomein, evenals beperkte informatie over enkele belangrijke actuele onderwerpen en specialismen gerelateerd aan het beroep of kennisdomein en geeft deze informatie weer.</w:t>
            </w:r>
          </w:p>
        </w:tc>
      </w:tr>
      <w:tr w:rsidR="00FF13FF" w:rsidRPr="00AA7B6A" w14:paraId="52EB30ED" w14:textId="77777777" w:rsidTr="00152198">
        <w:tc>
          <w:tcPr>
            <w:tcW w:w="5000" w:type="pct"/>
          </w:tcPr>
          <w:p w14:paraId="21AF08A4" w14:textId="77777777" w:rsidR="00FF13FF" w:rsidRPr="00AA7B6A" w:rsidRDefault="00FF13FF" w:rsidP="00030703">
            <w:pPr>
              <w:autoSpaceDE w:val="0"/>
              <w:autoSpaceDN w:val="0"/>
              <w:adjustRightInd w:val="0"/>
              <w:rPr>
                <w:rFonts w:cs="Arial"/>
                <w:b/>
                <w:sz w:val="20"/>
                <w:szCs w:val="20"/>
              </w:rPr>
            </w:pPr>
            <w:r w:rsidRPr="00AA7B6A">
              <w:rPr>
                <w:rFonts w:cs="Arial"/>
                <w:b/>
                <w:sz w:val="20"/>
                <w:szCs w:val="20"/>
              </w:rPr>
              <w:t>Communicatievaardigheden</w:t>
            </w:r>
          </w:p>
        </w:tc>
      </w:tr>
      <w:tr w:rsidR="00FF13FF" w:rsidRPr="00AA7B6A" w14:paraId="388C2C22" w14:textId="77777777" w:rsidTr="00152198">
        <w:tc>
          <w:tcPr>
            <w:tcW w:w="5000" w:type="pct"/>
          </w:tcPr>
          <w:p w14:paraId="23C0DA87" w14:textId="77777777" w:rsidR="00FF13FF" w:rsidRPr="00AA7B6A" w:rsidRDefault="00FF13FF" w:rsidP="00030703">
            <w:pPr>
              <w:autoSpaceDE w:val="0"/>
              <w:autoSpaceDN w:val="0"/>
              <w:adjustRightInd w:val="0"/>
              <w:rPr>
                <w:rFonts w:cs="Arial"/>
                <w:sz w:val="20"/>
                <w:szCs w:val="20"/>
              </w:rPr>
            </w:pPr>
            <w:r w:rsidRPr="00AA7B6A">
              <w:rPr>
                <w:rFonts w:cs="Arial"/>
                <w:sz w:val="20"/>
                <w:szCs w:val="20"/>
              </w:rPr>
              <w:t>Communiceert doelgericht op basis van in de context en beroepspraktijk geldende conventies met gelijken, specialisten en niet-specialisten, leidinggevenden en cliënten.</w:t>
            </w:r>
          </w:p>
        </w:tc>
      </w:tr>
      <w:tr w:rsidR="00FF13FF" w:rsidRPr="00AA7B6A" w14:paraId="50B9635A" w14:textId="77777777" w:rsidTr="00152198">
        <w:tc>
          <w:tcPr>
            <w:tcW w:w="5000" w:type="pct"/>
          </w:tcPr>
          <w:p w14:paraId="7485EBF1" w14:textId="77777777" w:rsidR="00FF13FF" w:rsidRPr="00AA7B6A" w:rsidRDefault="00FF13FF" w:rsidP="00030703">
            <w:pPr>
              <w:autoSpaceDE w:val="0"/>
              <w:autoSpaceDN w:val="0"/>
              <w:adjustRightInd w:val="0"/>
              <w:rPr>
                <w:rFonts w:cs="Arial"/>
                <w:b/>
                <w:sz w:val="20"/>
                <w:szCs w:val="20"/>
              </w:rPr>
            </w:pPr>
            <w:r w:rsidRPr="00AA7B6A">
              <w:rPr>
                <w:rFonts w:cs="Arial"/>
                <w:b/>
                <w:sz w:val="20"/>
                <w:szCs w:val="20"/>
              </w:rPr>
              <w:t>Verantwoordelijkheid en zelfstandigheid</w:t>
            </w:r>
          </w:p>
        </w:tc>
      </w:tr>
      <w:tr w:rsidR="00FF13FF" w:rsidRPr="00AA7B6A" w14:paraId="1A054A0D" w14:textId="77777777" w:rsidTr="00152198">
        <w:tc>
          <w:tcPr>
            <w:tcW w:w="5000" w:type="pct"/>
          </w:tcPr>
          <w:p w14:paraId="732555A0" w14:textId="77777777" w:rsidR="00FF13FF" w:rsidRPr="00AA7B6A" w:rsidRDefault="00FF13FF" w:rsidP="00030703">
            <w:pPr>
              <w:autoSpaceDE w:val="0"/>
              <w:autoSpaceDN w:val="0"/>
              <w:adjustRightInd w:val="0"/>
              <w:rPr>
                <w:rFonts w:cs="Arial"/>
                <w:sz w:val="20"/>
                <w:szCs w:val="20"/>
              </w:rPr>
            </w:pPr>
            <w:r w:rsidRPr="00AA7B6A">
              <w:rPr>
                <w:rFonts w:cs="Arial"/>
                <w:sz w:val="20"/>
                <w:szCs w:val="20"/>
              </w:rPr>
              <w:t>Werkt samen met gelijken, specialisten en niet-specialisten, leidinggevenden en cliënten.</w:t>
            </w:r>
          </w:p>
          <w:p w14:paraId="7A52C479" w14:textId="77777777" w:rsidR="00FF13FF" w:rsidRPr="00AA7B6A" w:rsidRDefault="00FF13FF" w:rsidP="00030703">
            <w:pPr>
              <w:autoSpaceDE w:val="0"/>
              <w:autoSpaceDN w:val="0"/>
              <w:adjustRightInd w:val="0"/>
              <w:rPr>
                <w:rFonts w:cs="Arial"/>
                <w:sz w:val="20"/>
                <w:szCs w:val="20"/>
              </w:rPr>
            </w:pPr>
            <w:r w:rsidRPr="00AA7B6A">
              <w:rPr>
                <w:rFonts w:cs="Arial"/>
                <w:sz w:val="20"/>
                <w:szCs w:val="20"/>
              </w:rPr>
              <w:t>Draagt verantwoordelijkheid voor resultaten van eigen werk en studie en het resultaat van het werk van anderen.</w:t>
            </w:r>
          </w:p>
          <w:p w14:paraId="54483EC8" w14:textId="77777777" w:rsidR="00FF13FF" w:rsidRPr="00AA7B6A" w:rsidRDefault="00FF13FF" w:rsidP="00030703">
            <w:pPr>
              <w:autoSpaceDE w:val="0"/>
              <w:autoSpaceDN w:val="0"/>
              <w:adjustRightInd w:val="0"/>
              <w:rPr>
                <w:rFonts w:cs="Arial"/>
                <w:sz w:val="20"/>
                <w:szCs w:val="20"/>
              </w:rPr>
            </w:pPr>
            <w:r w:rsidRPr="00AA7B6A">
              <w:rPr>
                <w:rFonts w:cs="Arial"/>
                <w:sz w:val="20"/>
                <w:szCs w:val="20"/>
              </w:rPr>
              <w:t>Draagt gedeelde verantwoordelijkheid voor het aansturen van processen en de professionele ontwikkeling van personen en groepen.</w:t>
            </w:r>
          </w:p>
          <w:p w14:paraId="729D5CFD" w14:textId="5DE35D8B" w:rsidR="00FF13FF" w:rsidRPr="00AA7B6A" w:rsidRDefault="00FF13FF" w:rsidP="00030703">
            <w:pPr>
              <w:autoSpaceDE w:val="0"/>
              <w:autoSpaceDN w:val="0"/>
              <w:adjustRightInd w:val="0"/>
              <w:rPr>
                <w:rFonts w:cs="Arial"/>
                <w:sz w:val="20"/>
                <w:szCs w:val="20"/>
              </w:rPr>
            </w:pPr>
            <w:r w:rsidRPr="00AA7B6A">
              <w:rPr>
                <w:rFonts w:cs="Arial"/>
                <w:sz w:val="20"/>
                <w:szCs w:val="20"/>
              </w:rPr>
              <w:t xml:space="preserve">Verzamelt en interpreteert relevante gegevens met het doel een oordeel te vormen dat mede gebaseerd is op het afwegen van relevante </w:t>
            </w:r>
            <w:r w:rsidR="00176763" w:rsidRPr="00AA7B6A">
              <w:rPr>
                <w:rFonts w:cs="Arial"/>
                <w:sz w:val="20"/>
                <w:szCs w:val="20"/>
              </w:rPr>
              <w:t>sociaalmaatschappelijke, beroepsmatige</w:t>
            </w:r>
            <w:r w:rsidRPr="00AA7B6A">
              <w:rPr>
                <w:rFonts w:cs="Arial"/>
                <w:sz w:val="20"/>
                <w:szCs w:val="20"/>
              </w:rPr>
              <w:t>, wetenschappelijke of ethische aspecten.</w:t>
            </w:r>
          </w:p>
        </w:tc>
      </w:tr>
    </w:tbl>
    <w:p w14:paraId="57F69D2D" w14:textId="77777777" w:rsidR="00FF13FF" w:rsidRDefault="00FF13FF" w:rsidP="00030703">
      <w:pPr>
        <w:rPr>
          <w:rFonts w:cs="Arial"/>
          <w:highlight w:val="yellow"/>
        </w:rPr>
      </w:pPr>
    </w:p>
    <w:p w14:paraId="2AF8B9FD" w14:textId="77777777" w:rsidR="00513F8D" w:rsidRDefault="00513F8D" w:rsidP="00030703">
      <w:pPr>
        <w:rPr>
          <w:rFonts w:cs="Arial"/>
          <w:highlight w:val="yellow"/>
        </w:rPr>
      </w:pPr>
    </w:p>
    <w:p w14:paraId="2303F54E" w14:textId="77777777" w:rsidR="00513F8D" w:rsidRDefault="00513F8D" w:rsidP="00030703">
      <w:pPr>
        <w:rPr>
          <w:rFonts w:cs="Arial"/>
          <w:highlight w:val="yellow"/>
        </w:rPr>
      </w:pPr>
    </w:p>
    <w:p w14:paraId="69E6755E" w14:textId="77777777" w:rsidR="002C09A4" w:rsidRDefault="002C09A4" w:rsidP="00030703">
      <w:pPr>
        <w:rPr>
          <w:rFonts w:cs="Arial"/>
          <w:b/>
          <w:color w:val="5F497A" w:themeColor="accent4" w:themeShade="BF"/>
          <w:sz w:val="24"/>
          <w:szCs w:val="24"/>
        </w:rPr>
      </w:pPr>
      <w:r>
        <w:rPr>
          <w:rFonts w:cs="Arial"/>
          <w:b/>
          <w:color w:val="5F497A" w:themeColor="accent4" w:themeShade="BF"/>
          <w:sz w:val="24"/>
          <w:szCs w:val="24"/>
        </w:rPr>
        <w:br w:type="page"/>
      </w:r>
    </w:p>
    <w:p w14:paraId="493194A7" w14:textId="77777777" w:rsidR="008E41AA" w:rsidRPr="008E41AA" w:rsidRDefault="000B5CD5" w:rsidP="008E41AA">
      <w:pPr>
        <w:pStyle w:val="Kop2"/>
        <w:rPr>
          <w:rFonts w:ascii="Arial" w:hAnsi="Arial" w:cs="Arial"/>
          <w:color w:val="000099"/>
        </w:rPr>
      </w:pPr>
      <w:bookmarkStart w:id="37" w:name="_Toc61344362"/>
      <w:r>
        <w:rPr>
          <w:rFonts w:ascii="Arial" w:hAnsi="Arial" w:cs="Arial"/>
          <w:color w:val="000099"/>
        </w:rPr>
        <w:lastRenderedPageBreak/>
        <w:t xml:space="preserve">Bijlage </w:t>
      </w:r>
      <w:r w:rsidR="008E41AA">
        <w:rPr>
          <w:rFonts w:ascii="Arial" w:hAnsi="Arial" w:cs="Arial"/>
          <w:color w:val="000099"/>
        </w:rPr>
        <w:t>Complexiteit van praktijksituaties</w:t>
      </w:r>
      <w:bookmarkEnd w:id="37"/>
    </w:p>
    <w:p w14:paraId="0E20AE07" w14:textId="77777777" w:rsidR="008E41AA" w:rsidRPr="00DA00D7" w:rsidRDefault="008E41AA" w:rsidP="008E41AA">
      <w:pPr>
        <w:rPr>
          <w:sz w:val="20"/>
          <w:szCs w:val="20"/>
        </w:rPr>
      </w:pPr>
    </w:p>
    <w:p w14:paraId="16C0F07A" w14:textId="77777777" w:rsidR="008E41AA" w:rsidRPr="00DA00D7" w:rsidRDefault="008E41AA" w:rsidP="008E41AA">
      <w:pPr>
        <w:rPr>
          <w:sz w:val="24"/>
          <w:szCs w:val="24"/>
        </w:rPr>
      </w:pPr>
      <w:r w:rsidRPr="00DA00D7">
        <w:rPr>
          <w:sz w:val="24"/>
          <w:szCs w:val="24"/>
        </w:rPr>
        <w:t>Complexiteit van praktijksituaties</w:t>
      </w:r>
    </w:p>
    <w:p w14:paraId="02D63910" w14:textId="77777777" w:rsidR="008E41AA" w:rsidRPr="00DA00D7" w:rsidRDefault="00AC4C07" w:rsidP="008E41AA">
      <w:pPr>
        <w:spacing w:line="276" w:lineRule="auto"/>
        <w:rPr>
          <w:i/>
          <w:sz w:val="20"/>
          <w:szCs w:val="20"/>
        </w:rPr>
      </w:pPr>
      <w:r w:rsidRPr="00DA00D7">
        <w:rPr>
          <w:i/>
          <w:sz w:val="20"/>
          <w:szCs w:val="20"/>
        </w:rPr>
        <w:t>Curriculum Commissie</w:t>
      </w:r>
      <w:r w:rsidR="008E41AA" w:rsidRPr="00DA00D7">
        <w:rPr>
          <w:i/>
          <w:sz w:val="20"/>
          <w:szCs w:val="20"/>
        </w:rPr>
        <w:t xml:space="preserve"> HBO-Verpleegkunde, februari 2014</w:t>
      </w:r>
    </w:p>
    <w:p w14:paraId="6F57CBE3" w14:textId="77777777" w:rsidR="000B5CD5" w:rsidRPr="00DA00D7" w:rsidRDefault="000B5CD5" w:rsidP="008E41AA">
      <w:pPr>
        <w:spacing w:line="276" w:lineRule="auto"/>
        <w:rPr>
          <w:b/>
          <w:sz w:val="20"/>
          <w:szCs w:val="20"/>
        </w:rPr>
      </w:pPr>
    </w:p>
    <w:p w14:paraId="1635C2B3" w14:textId="77777777" w:rsidR="008E41AA" w:rsidRPr="00DA00D7" w:rsidRDefault="008E41AA" w:rsidP="008E41AA">
      <w:pPr>
        <w:spacing w:line="276" w:lineRule="auto"/>
        <w:rPr>
          <w:sz w:val="20"/>
          <w:szCs w:val="20"/>
        </w:rPr>
      </w:pPr>
      <w:r w:rsidRPr="00DA00D7">
        <w:rPr>
          <w:b/>
          <w:sz w:val="20"/>
          <w:szCs w:val="20"/>
        </w:rPr>
        <w:t xml:space="preserve">Complexiteit </w:t>
      </w:r>
      <w:r w:rsidRPr="00DA00D7">
        <w:rPr>
          <w:sz w:val="20"/>
          <w:szCs w:val="20"/>
          <w:u w:val="single"/>
        </w:rPr>
        <w:br/>
      </w:r>
      <w:r w:rsidRPr="00DA00D7">
        <w:rPr>
          <w:sz w:val="20"/>
          <w:szCs w:val="20"/>
        </w:rPr>
        <w:t xml:space="preserve">Voor het inschatten van de mate van de complexiteit van een verpleegkundige praktijksituatie is geen absoluut instrument voor handen. Maar bij het in kaart brengen van leermogelijkheden en leersituaties is de complexiteit van de praktijksituatie een van de bepalende factoren. Daarom is er een instrument ontwikkeld dat een typering en operationalisering geeft van de complexiteit van de praktijksituaties en in alle sectoren gebruikt kan worden. </w:t>
      </w:r>
    </w:p>
    <w:p w14:paraId="277B018E" w14:textId="77777777" w:rsidR="008E41AA" w:rsidRPr="00DA00D7" w:rsidRDefault="008E41AA" w:rsidP="008E41AA">
      <w:pPr>
        <w:spacing w:line="276" w:lineRule="auto"/>
        <w:rPr>
          <w:sz w:val="20"/>
          <w:szCs w:val="20"/>
        </w:rPr>
      </w:pPr>
      <w:r w:rsidRPr="00DA00D7">
        <w:rPr>
          <w:sz w:val="20"/>
          <w:szCs w:val="20"/>
        </w:rPr>
        <w:t xml:space="preserve">Het instrument kent 17 variabelen waarop gescoord wordt. De variabelen zijn verdeeld in 3 categorieën: zorgvrager (9),  zorgverlening (5) en context (3). Er is geen algoritme in de zin van “als 4 of meer variabelen hoog complex scoren dan wordt de praktijksituatie als complex beoordeeld”. Het kan zo zijn dat, ook als slechts 1 variabele “hoog” scoort, de situatie als geheel als hoog-complex wordt beoordeeld; omgekeerd betekent dat, als bijvoorbeeld bijna alle variabelen “laag“ en “midden” scoren, de situatie als geheel toch als hoog-complex kan worden beoordeeld. </w:t>
      </w:r>
    </w:p>
    <w:p w14:paraId="34F764BA" w14:textId="77777777" w:rsidR="008E41AA" w:rsidRPr="00DA00D7" w:rsidRDefault="008E41AA" w:rsidP="008E41AA">
      <w:pPr>
        <w:spacing w:line="276" w:lineRule="auto"/>
        <w:rPr>
          <w:sz w:val="20"/>
          <w:szCs w:val="20"/>
        </w:rPr>
      </w:pPr>
      <w:r w:rsidRPr="00DA00D7">
        <w:rPr>
          <w:sz w:val="20"/>
          <w:szCs w:val="20"/>
        </w:rPr>
        <w:t>De score en het belang van de variabelen kunnen per verpleegkundige setting, Algemene-, Geestelijke-, en Maatschappelijke gezondheidszorg (AGZ, GGZ, MGZ ), verschillen.</w:t>
      </w:r>
    </w:p>
    <w:p w14:paraId="11DFF9A2" w14:textId="77777777" w:rsidR="000B5CD5" w:rsidRPr="00DA00D7" w:rsidRDefault="000B5CD5" w:rsidP="008E41AA">
      <w:pPr>
        <w:spacing w:line="276" w:lineRule="auto"/>
        <w:rPr>
          <w:b/>
          <w:sz w:val="20"/>
          <w:szCs w:val="20"/>
        </w:rPr>
      </w:pPr>
    </w:p>
    <w:p w14:paraId="587868F5" w14:textId="42480467" w:rsidR="008E41AA" w:rsidRPr="00DA00D7" w:rsidRDefault="008E41AA" w:rsidP="008E41AA">
      <w:pPr>
        <w:spacing w:line="276" w:lineRule="auto"/>
        <w:rPr>
          <w:sz w:val="20"/>
          <w:szCs w:val="20"/>
        </w:rPr>
      </w:pPr>
      <w:r w:rsidRPr="00DA00D7">
        <w:rPr>
          <w:b/>
          <w:sz w:val="20"/>
          <w:szCs w:val="20"/>
        </w:rPr>
        <w:t>Doel van het instrument</w:t>
      </w:r>
      <w:r w:rsidRPr="00DA00D7">
        <w:rPr>
          <w:sz w:val="20"/>
          <w:szCs w:val="20"/>
          <w:u w:val="single"/>
        </w:rPr>
        <w:br/>
      </w:r>
      <w:r w:rsidRPr="00DA00D7">
        <w:rPr>
          <w:sz w:val="20"/>
          <w:szCs w:val="20"/>
        </w:rPr>
        <w:t xml:space="preserve">Met behulp van het instrument “Complexiteit van praktijksituaties” kan een inschatting gemaakt worden van de mate van complexiteit. Het instrument is, te gebruiken door de student, de </w:t>
      </w:r>
      <w:r w:rsidR="00176763" w:rsidRPr="00DA00D7">
        <w:rPr>
          <w:sz w:val="20"/>
          <w:szCs w:val="20"/>
        </w:rPr>
        <w:t>stage verlenende</w:t>
      </w:r>
      <w:r w:rsidR="00AC4C07" w:rsidRPr="00DA00D7">
        <w:rPr>
          <w:sz w:val="20"/>
          <w:szCs w:val="20"/>
        </w:rPr>
        <w:t xml:space="preserve"> organisatie</w:t>
      </w:r>
      <w:r w:rsidRPr="00DA00D7">
        <w:rPr>
          <w:sz w:val="20"/>
          <w:szCs w:val="20"/>
        </w:rPr>
        <w:t>/leerwerkplek én de opleiding.</w:t>
      </w:r>
    </w:p>
    <w:p w14:paraId="1E5F662F" w14:textId="77777777" w:rsidR="008E41AA" w:rsidRPr="00DA00D7" w:rsidRDefault="008E41AA" w:rsidP="008E41AA">
      <w:pPr>
        <w:spacing w:line="276" w:lineRule="auto"/>
        <w:rPr>
          <w:i/>
          <w:sz w:val="20"/>
          <w:szCs w:val="20"/>
        </w:rPr>
        <w:sectPr w:rsidR="008E41AA" w:rsidRPr="00DA00D7" w:rsidSect="00261B36">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p>
    <w:tbl>
      <w:tblPr>
        <w:tblStyle w:val="Tabelraster"/>
        <w:tblW w:w="15309" w:type="dxa"/>
        <w:tblInd w:w="-572" w:type="dxa"/>
        <w:tblLayout w:type="fixed"/>
        <w:tblLook w:val="04A0" w:firstRow="1" w:lastRow="0" w:firstColumn="1" w:lastColumn="0" w:noHBand="0" w:noVBand="1"/>
      </w:tblPr>
      <w:tblGrid>
        <w:gridCol w:w="2523"/>
        <w:gridCol w:w="3856"/>
        <w:gridCol w:w="4536"/>
        <w:gridCol w:w="4394"/>
      </w:tblGrid>
      <w:tr w:rsidR="008E41AA" w:rsidRPr="00AE2E6E" w14:paraId="76A7AC6E" w14:textId="77777777" w:rsidTr="000B5CD5">
        <w:tc>
          <w:tcPr>
            <w:tcW w:w="2523" w:type="dxa"/>
            <w:tcBorders>
              <w:bottom w:val="single" w:sz="4" w:space="0" w:color="auto"/>
            </w:tcBorders>
            <w:shd w:val="clear" w:color="auto" w:fill="F3F3F3"/>
          </w:tcPr>
          <w:p w14:paraId="4CDFD11F" w14:textId="77777777" w:rsidR="008E41AA" w:rsidRPr="00AE2E6E" w:rsidRDefault="008E41AA" w:rsidP="000B5CD5">
            <w:pPr>
              <w:rPr>
                <w:b/>
                <w:sz w:val="20"/>
                <w:szCs w:val="20"/>
              </w:rPr>
            </w:pPr>
            <w:r w:rsidRPr="00AE2E6E">
              <w:rPr>
                <w:b/>
                <w:sz w:val="20"/>
                <w:szCs w:val="20"/>
              </w:rPr>
              <w:lastRenderedPageBreak/>
              <w:t>Variabelen die de complexiteit van de situatie en handelen duiden</w:t>
            </w:r>
          </w:p>
        </w:tc>
        <w:tc>
          <w:tcPr>
            <w:tcW w:w="3856" w:type="dxa"/>
            <w:tcBorders>
              <w:bottom w:val="single" w:sz="4" w:space="0" w:color="auto"/>
            </w:tcBorders>
            <w:shd w:val="clear" w:color="auto" w:fill="F3F3F3"/>
          </w:tcPr>
          <w:p w14:paraId="41666701" w14:textId="77777777" w:rsidR="008E41AA" w:rsidRPr="00AE2E6E" w:rsidRDefault="008E41AA" w:rsidP="000B5CD5">
            <w:pPr>
              <w:jc w:val="center"/>
              <w:rPr>
                <w:b/>
                <w:sz w:val="20"/>
                <w:szCs w:val="20"/>
              </w:rPr>
            </w:pPr>
          </w:p>
          <w:p w14:paraId="108A7BEA" w14:textId="77777777" w:rsidR="008E41AA" w:rsidRPr="00AE2E6E" w:rsidRDefault="008E41AA" w:rsidP="000B5CD5">
            <w:pPr>
              <w:jc w:val="center"/>
              <w:rPr>
                <w:b/>
                <w:sz w:val="20"/>
                <w:szCs w:val="20"/>
              </w:rPr>
            </w:pPr>
            <w:r w:rsidRPr="00AE2E6E">
              <w:rPr>
                <w:b/>
                <w:sz w:val="20"/>
                <w:szCs w:val="20"/>
              </w:rPr>
              <w:t>Laag</w:t>
            </w:r>
          </w:p>
        </w:tc>
        <w:tc>
          <w:tcPr>
            <w:tcW w:w="4536" w:type="dxa"/>
            <w:tcBorders>
              <w:bottom w:val="single" w:sz="4" w:space="0" w:color="auto"/>
            </w:tcBorders>
            <w:shd w:val="clear" w:color="auto" w:fill="F3F3F3"/>
          </w:tcPr>
          <w:p w14:paraId="2BC07EB9" w14:textId="77777777" w:rsidR="008E41AA" w:rsidRPr="00AE2E6E" w:rsidRDefault="008E41AA" w:rsidP="000B5CD5">
            <w:pPr>
              <w:jc w:val="center"/>
              <w:rPr>
                <w:b/>
                <w:sz w:val="20"/>
                <w:szCs w:val="20"/>
              </w:rPr>
            </w:pPr>
          </w:p>
          <w:p w14:paraId="12CA5A53" w14:textId="77777777" w:rsidR="008E41AA" w:rsidRPr="00AE2E6E" w:rsidRDefault="008E41AA" w:rsidP="000B5CD5">
            <w:pPr>
              <w:jc w:val="center"/>
              <w:rPr>
                <w:b/>
                <w:sz w:val="20"/>
                <w:szCs w:val="20"/>
              </w:rPr>
            </w:pPr>
            <w:r w:rsidRPr="00AE2E6E">
              <w:rPr>
                <w:b/>
                <w:sz w:val="20"/>
                <w:szCs w:val="20"/>
              </w:rPr>
              <w:t>Midden</w:t>
            </w:r>
          </w:p>
        </w:tc>
        <w:tc>
          <w:tcPr>
            <w:tcW w:w="4394" w:type="dxa"/>
            <w:tcBorders>
              <w:bottom w:val="single" w:sz="4" w:space="0" w:color="auto"/>
            </w:tcBorders>
            <w:shd w:val="clear" w:color="auto" w:fill="F3F3F3"/>
          </w:tcPr>
          <w:p w14:paraId="77F7D0D4" w14:textId="77777777" w:rsidR="008E41AA" w:rsidRPr="00AE2E6E" w:rsidRDefault="008E41AA" w:rsidP="000B5CD5">
            <w:pPr>
              <w:jc w:val="center"/>
              <w:rPr>
                <w:b/>
                <w:sz w:val="20"/>
                <w:szCs w:val="20"/>
              </w:rPr>
            </w:pPr>
          </w:p>
          <w:p w14:paraId="79135B6F" w14:textId="77777777" w:rsidR="008E41AA" w:rsidRPr="00AE2E6E" w:rsidRDefault="008E41AA" w:rsidP="000B5CD5">
            <w:pPr>
              <w:jc w:val="center"/>
              <w:rPr>
                <w:b/>
                <w:sz w:val="20"/>
                <w:szCs w:val="20"/>
              </w:rPr>
            </w:pPr>
            <w:r w:rsidRPr="00AE2E6E">
              <w:rPr>
                <w:b/>
                <w:sz w:val="20"/>
                <w:szCs w:val="20"/>
              </w:rPr>
              <w:t>Hoog</w:t>
            </w:r>
          </w:p>
        </w:tc>
      </w:tr>
      <w:tr w:rsidR="008E41AA" w:rsidRPr="00AE2E6E" w14:paraId="19975A41" w14:textId="77777777" w:rsidTr="000B5CD5">
        <w:tc>
          <w:tcPr>
            <w:tcW w:w="15309" w:type="dxa"/>
            <w:gridSpan w:val="4"/>
            <w:shd w:val="clear" w:color="auto" w:fill="E0E0E0"/>
          </w:tcPr>
          <w:p w14:paraId="198EE296" w14:textId="77777777" w:rsidR="008E41AA" w:rsidRPr="00AE2E6E" w:rsidRDefault="008E41AA" w:rsidP="000B5CD5">
            <w:pPr>
              <w:jc w:val="center"/>
              <w:rPr>
                <w:sz w:val="20"/>
                <w:szCs w:val="20"/>
              </w:rPr>
            </w:pPr>
            <w:r w:rsidRPr="00AE2E6E">
              <w:rPr>
                <w:sz w:val="20"/>
                <w:szCs w:val="20"/>
              </w:rPr>
              <w:t>ZORGVRAGER</w:t>
            </w:r>
          </w:p>
        </w:tc>
      </w:tr>
      <w:tr w:rsidR="008E41AA" w:rsidRPr="00AE2E6E" w14:paraId="6993C34D" w14:textId="77777777" w:rsidTr="000B5CD5">
        <w:tc>
          <w:tcPr>
            <w:tcW w:w="2523" w:type="dxa"/>
            <w:shd w:val="clear" w:color="auto" w:fill="F3F3F3"/>
          </w:tcPr>
          <w:p w14:paraId="5E6E2735" w14:textId="77777777" w:rsidR="008E41AA" w:rsidRPr="00AE2E6E" w:rsidRDefault="008E41AA" w:rsidP="000B5CD5">
            <w:pPr>
              <w:rPr>
                <w:b/>
                <w:sz w:val="20"/>
                <w:szCs w:val="20"/>
              </w:rPr>
            </w:pPr>
            <w:r w:rsidRPr="00AE2E6E">
              <w:rPr>
                <w:b/>
                <w:sz w:val="20"/>
                <w:szCs w:val="20"/>
              </w:rPr>
              <w:t xml:space="preserve">Stabiliteit en voorspelbaarheid van de gezondheidstoestand en gedrag </w:t>
            </w:r>
          </w:p>
        </w:tc>
        <w:tc>
          <w:tcPr>
            <w:tcW w:w="3856" w:type="dxa"/>
          </w:tcPr>
          <w:p w14:paraId="42E313EA" w14:textId="77777777" w:rsidR="008E41AA" w:rsidRPr="00AE2E6E" w:rsidRDefault="008E41AA" w:rsidP="000B5CD5">
            <w:pPr>
              <w:rPr>
                <w:sz w:val="20"/>
                <w:szCs w:val="20"/>
              </w:rPr>
            </w:pPr>
            <w:r w:rsidRPr="00AE2E6E">
              <w:rPr>
                <w:sz w:val="20"/>
                <w:szCs w:val="20"/>
              </w:rPr>
              <w:t>Gezondheidstoestand en gedrag wisselen nauwelijks en zijn voorspelbaar</w:t>
            </w:r>
          </w:p>
          <w:p w14:paraId="1C7FD4EC" w14:textId="77777777" w:rsidR="008E41AA" w:rsidRPr="00AE2E6E" w:rsidRDefault="008E41AA" w:rsidP="000B5CD5">
            <w:pPr>
              <w:rPr>
                <w:sz w:val="20"/>
                <w:szCs w:val="20"/>
              </w:rPr>
            </w:pPr>
            <w:r w:rsidRPr="00AE2E6E">
              <w:rPr>
                <w:sz w:val="20"/>
                <w:szCs w:val="20"/>
              </w:rPr>
              <w:t xml:space="preserve">en/of </w:t>
            </w:r>
          </w:p>
          <w:p w14:paraId="6F181E33" w14:textId="77777777" w:rsidR="008E41AA" w:rsidRPr="00AE2E6E" w:rsidRDefault="008E41AA" w:rsidP="000B5CD5">
            <w:pPr>
              <w:rPr>
                <w:sz w:val="20"/>
                <w:szCs w:val="20"/>
              </w:rPr>
            </w:pPr>
            <w:r w:rsidRPr="00AE2E6E">
              <w:rPr>
                <w:sz w:val="20"/>
                <w:szCs w:val="20"/>
              </w:rPr>
              <w:t>Geen dagelijkse herziening van planning zorg</w:t>
            </w:r>
          </w:p>
          <w:p w14:paraId="0B4B7AC6" w14:textId="77777777" w:rsidR="008E41AA" w:rsidRPr="00AE2E6E" w:rsidRDefault="008E41AA" w:rsidP="000B5CD5">
            <w:pPr>
              <w:rPr>
                <w:sz w:val="20"/>
                <w:szCs w:val="20"/>
              </w:rPr>
            </w:pPr>
          </w:p>
        </w:tc>
        <w:tc>
          <w:tcPr>
            <w:tcW w:w="4536" w:type="dxa"/>
          </w:tcPr>
          <w:p w14:paraId="69B1B54D" w14:textId="77777777" w:rsidR="008E41AA" w:rsidRPr="00AE2E6E" w:rsidRDefault="008E41AA" w:rsidP="000B5CD5">
            <w:pPr>
              <w:rPr>
                <w:sz w:val="20"/>
                <w:szCs w:val="20"/>
              </w:rPr>
            </w:pPr>
            <w:r w:rsidRPr="00AE2E6E">
              <w:rPr>
                <w:sz w:val="20"/>
                <w:szCs w:val="20"/>
              </w:rPr>
              <w:t>Gezondheidstoestand en gedrag zijn redelijk voorspelbaar</w:t>
            </w:r>
          </w:p>
          <w:p w14:paraId="61852DBA" w14:textId="77777777" w:rsidR="008E41AA" w:rsidRPr="00AE2E6E" w:rsidRDefault="008E41AA" w:rsidP="000B5CD5">
            <w:pPr>
              <w:rPr>
                <w:sz w:val="20"/>
                <w:szCs w:val="20"/>
              </w:rPr>
            </w:pPr>
            <w:r w:rsidRPr="00AE2E6E">
              <w:rPr>
                <w:sz w:val="20"/>
                <w:szCs w:val="20"/>
              </w:rPr>
              <w:t xml:space="preserve"> en/of </w:t>
            </w:r>
          </w:p>
          <w:p w14:paraId="4D3821D8" w14:textId="77777777" w:rsidR="008E41AA" w:rsidRPr="00AE2E6E" w:rsidRDefault="008E41AA" w:rsidP="000B5CD5">
            <w:pPr>
              <w:rPr>
                <w:sz w:val="20"/>
                <w:szCs w:val="20"/>
              </w:rPr>
            </w:pPr>
            <w:r w:rsidRPr="00AE2E6E">
              <w:rPr>
                <w:sz w:val="20"/>
                <w:szCs w:val="20"/>
              </w:rPr>
              <w:t>Maximaal twee keer per dag is herziening van de (aspecten van) planning van zorg nodig</w:t>
            </w:r>
          </w:p>
        </w:tc>
        <w:tc>
          <w:tcPr>
            <w:tcW w:w="4394" w:type="dxa"/>
          </w:tcPr>
          <w:p w14:paraId="7D773D2C" w14:textId="77777777" w:rsidR="008E41AA" w:rsidRPr="00AE2E6E" w:rsidRDefault="008E41AA" w:rsidP="000B5CD5">
            <w:pPr>
              <w:rPr>
                <w:sz w:val="20"/>
                <w:szCs w:val="20"/>
              </w:rPr>
            </w:pPr>
            <w:r w:rsidRPr="00AE2E6E">
              <w:rPr>
                <w:sz w:val="20"/>
                <w:szCs w:val="20"/>
              </w:rPr>
              <w:t>Gezondheidstoestand en gedrag zijn sterk wisselend en onvoorspelbaar</w:t>
            </w:r>
          </w:p>
          <w:p w14:paraId="6272BBCA" w14:textId="77777777" w:rsidR="008E41AA" w:rsidRPr="00AE2E6E" w:rsidRDefault="008E41AA" w:rsidP="000B5CD5">
            <w:pPr>
              <w:rPr>
                <w:sz w:val="20"/>
                <w:szCs w:val="20"/>
              </w:rPr>
            </w:pPr>
            <w:r w:rsidRPr="00AE2E6E">
              <w:rPr>
                <w:sz w:val="20"/>
                <w:szCs w:val="20"/>
              </w:rPr>
              <w:t>en/of</w:t>
            </w:r>
          </w:p>
          <w:p w14:paraId="669B297E" w14:textId="77777777" w:rsidR="008E41AA" w:rsidRPr="00AE2E6E" w:rsidRDefault="008E41AA" w:rsidP="000B5CD5">
            <w:pPr>
              <w:rPr>
                <w:sz w:val="20"/>
                <w:szCs w:val="20"/>
              </w:rPr>
            </w:pPr>
            <w:r w:rsidRPr="00AE2E6E">
              <w:rPr>
                <w:sz w:val="20"/>
                <w:szCs w:val="20"/>
              </w:rPr>
              <w:t>Herziening van de planning van zorg kan op elk moment noodzakelijk zijn, maar is in tijdstip en frequentie niet voorspelbaar</w:t>
            </w:r>
          </w:p>
        </w:tc>
      </w:tr>
      <w:tr w:rsidR="008E41AA" w:rsidRPr="00AE2E6E" w14:paraId="15DB8ED6" w14:textId="77777777" w:rsidTr="000B5CD5">
        <w:tc>
          <w:tcPr>
            <w:tcW w:w="2523" w:type="dxa"/>
            <w:shd w:val="clear" w:color="auto" w:fill="F3F3F3"/>
          </w:tcPr>
          <w:p w14:paraId="64B85CD4" w14:textId="77777777" w:rsidR="008E41AA" w:rsidRPr="00AE2E6E" w:rsidRDefault="008E41AA" w:rsidP="000B5CD5">
            <w:pPr>
              <w:rPr>
                <w:rFonts w:cs="Arial"/>
                <w:b/>
                <w:bCs/>
                <w:sz w:val="20"/>
                <w:szCs w:val="20"/>
              </w:rPr>
            </w:pPr>
            <w:r w:rsidRPr="00AE2E6E">
              <w:rPr>
                <w:b/>
                <w:sz w:val="20"/>
                <w:szCs w:val="20"/>
              </w:rPr>
              <w:t>Risicovolle situaties</w:t>
            </w:r>
          </w:p>
          <w:p w14:paraId="0FCE1486" w14:textId="77777777" w:rsidR="008E41AA" w:rsidRPr="00AE2E6E" w:rsidRDefault="008E41AA" w:rsidP="000B5CD5">
            <w:pPr>
              <w:rPr>
                <w:rFonts w:cs="Arial"/>
                <w:bCs/>
                <w:sz w:val="20"/>
                <w:szCs w:val="20"/>
              </w:rPr>
            </w:pPr>
          </w:p>
        </w:tc>
        <w:tc>
          <w:tcPr>
            <w:tcW w:w="3856" w:type="dxa"/>
          </w:tcPr>
          <w:p w14:paraId="6FF6148B" w14:textId="77777777" w:rsidR="008E41AA" w:rsidRPr="00AE2E6E" w:rsidRDefault="008E41AA" w:rsidP="000B5CD5">
            <w:pPr>
              <w:rPr>
                <w:sz w:val="20"/>
                <w:szCs w:val="20"/>
              </w:rPr>
            </w:pPr>
            <w:r w:rsidRPr="00AE2E6E">
              <w:rPr>
                <w:sz w:val="20"/>
                <w:szCs w:val="20"/>
              </w:rPr>
              <w:t>De kans op risicovolle situaties is gering</w:t>
            </w:r>
          </w:p>
        </w:tc>
        <w:tc>
          <w:tcPr>
            <w:tcW w:w="4536" w:type="dxa"/>
          </w:tcPr>
          <w:p w14:paraId="4E7F1DB8" w14:textId="77777777" w:rsidR="008E41AA" w:rsidRPr="00AE2E6E" w:rsidRDefault="008E41AA" w:rsidP="000B5CD5">
            <w:pPr>
              <w:rPr>
                <w:sz w:val="20"/>
                <w:szCs w:val="20"/>
              </w:rPr>
            </w:pPr>
            <w:r w:rsidRPr="00AE2E6E">
              <w:rPr>
                <w:sz w:val="20"/>
                <w:szCs w:val="20"/>
              </w:rPr>
              <w:t>De kans op risicovolle situaties is aanwezig, maar niet zo groot</w:t>
            </w:r>
          </w:p>
        </w:tc>
        <w:tc>
          <w:tcPr>
            <w:tcW w:w="4394" w:type="dxa"/>
          </w:tcPr>
          <w:p w14:paraId="7DA3F42E" w14:textId="77777777" w:rsidR="008E41AA" w:rsidRPr="00AE2E6E" w:rsidRDefault="008E41AA" w:rsidP="000B5CD5">
            <w:pPr>
              <w:rPr>
                <w:sz w:val="20"/>
                <w:szCs w:val="20"/>
              </w:rPr>
            </w:pPr>
            <w:r w:rsidRPr="00AE2E6E">
              <w:rPr>
                <w:sz w:val="20"/>
                <w:szCs w:val="20"/>
              </w:rPr>
              <w:t>Risicovolle situaties zullen zich zeker voordoen</w:t>
            </w:r>
          </w:p>
        </w:tc>
      </w:tr>
      <w:tr w:rsidR="008E41AA" w:rsidRPr="00AE2E6E" w14:paraId="5347591C" w14:textId="77777777" w:rsidTr="000B5CD5">
        <w:tc>
          <w:tcPr>
            <w:tcW w:w="2523" w:type="dxa"/>
            <w:shd w:val="clear" w:color="auto" w:fill="F3F3F3"/>
          </w:tcPr>
          <w:p w14:paraId="2303609D" w14:textId="77777777" w:rsidR="008E41AA" w:rsidRPr="00AE2E6E" w:rsidRDefault="008E41AA" w:rsidP="000B5CD5">
            <w:pPr>
              <w:rPr>
                <w:b/>
                <w:sz w:val="20"/>
                <w:szCs w:val="20"/>
              </w:rPr>
            </w:pPr>
            <w:r w:rsidRPr="00AE2E6E">
              <w:rPr>
                <w:b/>
                <w:sz w:val="20"/>
                <w:szCs w:val="20"/>
              </w:rPr>
              <w:t>Gevolgen van de behandeling*</w:t>
            </w:r>
          </w:p>
          <w:p w14:paraId="539E3BB4" w14:textId="77777777" w:rsidR="008E41AA" w:rsidRPr="00AE2E6E" w:rsidRDefault="008E41AA" w:rsidP="000B5CD5">
            <w:pPr>
              <w:rPr>
                <w:sz w:val="20"/>
                <w:szCs w:val="20"/>
              </w:rPr>
            </w:pPr>
            <w:r w:rsidRPr="00AE2E6E">
              <w:rPr>
                <w:sz w:val="20"/>
                <w:szCs w:val="20"/>
              </w:rPr>
              <w:t>*daarmee wordt ook onderzoek bedoeld</w:t>
            </w:r>
          </w:p>
        </w:tc>
        <w:tc>
          <w:tcPr>
            <w:tcW w:w="3856" w:type="dxa"/>
          </w:tcPr>
          <w:p w14:paraId="78654BF8" w14:textId="77777777" w:rsidR="008E41AA" w:rsidRPr="00AE2E6E" w:rsidRDefault="008E41AA" w:rsidP="000B5CD5">
            <w:pPr>
              <w:rPr>
                <w:sz w:val="20"/>
                <w:szCs w:val="20"/>
              </w:rPr>
            </w:pPr>
            <w:r w:rsidRPr="00AE2E6E">
              <w:rPr>
                <w:sz w:val="20"/>
                <w:szCs w:val="20"/>
              </w:rPr>
              <w:t>De gevolgen van de behandeling zijn niet of nauwelijks belastend voor de zorgvrager</w:t>
            </w:r>
          </w:p>
        </w:tc>
        <w:tc>
          <w:tcPr>
            <w:tcW w:w="4536" w:type="dxa"/>
          </w:tcPr>
          <w:p w14:paraId="6120524B" w14:textId="77777777" w:rsidR="008E41AA" w:rsidRPr="00AE2E6E" w:rsidRDefault="008E41AA" w:rsidP="000B5CD5">
            <w:pPr>
              <w:rPr>
                <w:sz w:val="20"/>
                <w:szCs w:val="20"/>
              </w:rPr>
            </w:pPr>
            <w:r w:rsidRPr="00AE2E6E">
              <w:rPr>
                <w:sz w:val="20"/>
                <w:szCs w:val="20"/>
              </w:rPr>
              <w:t xml:space="preserve">De gevolgen van de behandeling zijn belastend maar beheersbaar </w:t>
            </w:r>
          </w:p>
        </w:tc>
        <w:tc>
          <w:tcPr>
            <w:tcW w:w="4394" w:type="dxa"/>
          </w:tcPr>
          <w:p w14:paraId="3001E1FC" w14:textId="77777777" w:rsidR="008E41AA" w:rsidRPr="00AE2E6E" w:rsidRDefault="008E41AA" w:rsidP="000B5CD5">
            <w:pPr>
              <w:rPr>
                <w:sz w:val="20"/>
                <w:szCs w:val="20"/>
              </w:rPr>
            </w:pPr>
            <w:r w:rsidRPr="00AE2E6E">
              <w:rPr>
                <w:sz w:val="20"/>
                <w:szCs w:val="20"/>
              </w:rPr>
              <w:t>De gevolgen van de behandeling zijn voor de zorgvrager ingrijpend, mutilerend en/of belastend</w:t>
            </w:r>
          </w:p>
        </w:tc>
      </w:tr>
      <w:tr w:rsidR="008E41AA" w:rsidRPr="00AE2E6E" w14:paraId="204DC51F" w14:textId="77777777" w:rsidTr="000B5CD5">
        <w:tc>
          <w:tcPr>
            <w:tcW w:w="2523" w:type="dxa"/>
            <w:shd w:val="clear" w:color="auto" w:fill="F3F3F3"/>
          </w:tcPr>
          <w:p w14:paraId="73327BD5" w14:textId="77777777" w:rsidR="008E41AA" w:rsidRPr="00AE2E6E" w:rsidRDefault="008E41AA" w:rsidP="000B5CD5">
            <w:pPr>
              <w:rPr>
                <w:b/>
                <w:sz w:val="20"/>
                <w:szCs w:val="20"/>
              </w:rPr>
            </w:pPr>
            <w:r w:rsidRPr="00AE2E6E">
              <w:rPr>
                <w:rFonts w:cs="Arial"/>
                <w:b/>
                <w:bCs/>
                <w:sz w:val="20"/>
                <w:szCs w:val="20"/>
              </w:rPr>
              <w:t>Invloed van andere stoornissen, beperkingen of handicaps</w:t>
            </w:r>
          </w:p>
        </w:tc>
        <w:tc>
          <w:tcPr>
            <w:tcW w:w="3856" w:type="dxa"/>
          </w:tcPr>
          <w:p w14:paraId="72C59376" w14:textId="77777777" w:rsidR="008E41AA" w:rsidRPr="00AE2E6E" w:rsidRDefault="008E41AA" w:rsidP="000B5CD5">
            <w:pPr>
              <w:rPr>
                <w:sz w:val="20"/>
                <w:szCs w:val="20"/>
              </w:rPr>
            </w:pPr>
            <w:r w:rsidRPr="00AE2E6E">
              <w:rPr>
                <w:sz w:val="20"/>
                <w:szCs w:val="20"/>
              </w:rPr>
              <w:t xml:space="preserve">Er zijn 1 of 2 </w:t>
            </w:r>
            <w:r w:rsidRPr="00AE2E6E">
              <w:rPr>
                <w:rFonts w:cs="Arial"/>
                <w:bCs/>
                <w:sz w:val="20"/>
                <w:szCs w:val="20"/>
              </w:rPr>
              <w:t>stoornissen, beperkingen of handicaps,</w:t>
            </w:r>
            <w:r w:rsidRPr="00AE2E6E">
              <w:rPr>
                <w:sz w:val="20"/>
                <w:szCs w:val="20"/>
              </w:rPr>
              <w:t xml:space="preserve"> die elkaar niet of nauwelijks beïnvloeden</w:t>
            </w:r>
          </w:p>
        </w:tc>
        <w:tc>
          <w:tcPr>
            <w:tcW w:w="4536" w:type="dxa"/>
          </w:tcPr>
          <w:p w14:paraId="20B70417" w14:textId="77777777" w:rsidR="008E41AA" w:rsidRPr="00AE2E6E" w:rsidRDefault="008E41AA" w:rsidP="000B5CD5">
            <w:pPr>
              <w:rPr>
                <w:sz w:val="20"/>
                <w:szCs w:val="20"/>
              </w:rPr>
            </w:pPr>
            <w:r w:rsidRPr="00AE2E6E">
              <w:rPr>
                <w:sz w:val="20"/>
                <w:szCs w:val="20"/>
              </w:rPr>
              <w:t xml:space="preserve">Er is sprake van maximaal twee </w:t>
            </w:r>
            <w:r w:rsidRPr="00AE2E6E">
              <w:rPr>
                <w:rFonts w:cs="Arial"/>
                <w:bCs/>
                <w:sz w:val="20"/>
                <w:szCs w:val="20"/>
              </w:rPr>
              <w:t>stoornissen, beperkingen of handicaps,</w:t>
            </w:r>
            <w:r w:rsidRPr="00AE2E6E">
              <w:rPr>
                <w:sz w:val="20"/>
                <w:szCs w:val="20"/>
              </w:rPr>
              <w:t xml:space="preserve"> die elkaar duidelijk kunnen beïnvloeden</w:t>
            </w:r>
          </w:p>
        </w:tc>
        <w:tc>
          <w:tcPr>
            <w:tcW w:w="4394" w:type="dxa"/>
          </w:tcPr>
          <w:p w14:paraId="2824A153" w14:textId="77777777" w:rsidR="008E41AA" w:rsidRPr="00AE2E6E" w:rsidRDefault="008E41AA" w:rsidP="000B5CD5">
            <w:pPr>
              <w:rPr>
                <w:sz w:val="20"/>
                <w:szCs w:val="20"/>
              </w:rPr>
            </w:pPr>
            <w:r w:rsidRPr="00AE2E6E">
              <w:rPr>
                <w:sz w:val="20"/>
                <w:szCs w:val="20"/>
              </w:rPr>
              <w:t>Er is sprake van 3 of meer</w:t>
            </w:r>
            <w:r w:rsidRPr="00AE2E6E">
              <w:rPr>
                <w:rFonts w:cs="Arial"/>
                <w:bCs/>
                <w:sz w:val="20"/>
                <w:szCs w:val="20"/>
              </w:rPr>
              <w:t xml:space="preserve"> stoornissen, beperkingen of handicaps</w:t>
            </w:r>
            <w:r w:rsidRPr="00AE2E6E">
              <w:rPr>
                <w:sz w:val="20"/>
                <w:szCs w:val="20"/>
              </w:rPr>
              <w:t>, die elkaar sterk beïnvloeden</w:t>
            </w:r>
          </w:p>
        </w:tc>
      </w:tr>
      <w:tr w:rsidR="008E41AA" w:rsidRPr="00AE2E6E" w14:paraId="10272D7F" w14:textId="77777777" w:rsidTr="000B5CD5">
        <w:tc>
          <w:tcPr>
            <w:tcW w:w="2523" w:type="dxa"/>
            <w:shd w:val="clear" w:color="auto" w:fill="F3F3F3"/>
          </w:tcPr>
          <w:p w14:paraId="628FF32D" w14:textId="77777777" w:rsidR="008E41AA" w:rsidRPr="00AE2E6E" w:rsidRDefault="008E41AA" w:rsidP="000B5CD5">
            <w:pPr>
              <w:rPr>
                <w:b/>
                <w:sz w:val="20"/>
                <w:szCs w:val="20"/>
              </w:rPr>
            </w:pPr>
            <w:r w:rsidRPr="00AE2E6E">
              <w:rPr>
                <w:b/>
                <w:sz w:val="20"/>
                <w:szCs w:val="20"/>
              </w:rPr>
              <w:t>Communicatie mogelijkheden</w:t>
            </w:r>
          </w:p>
        </w:tc>
        <w:tc>
          <w:tcPr>
            <w:tcW w:w="3856" w:type="dxa"/>
          </w:tcPr>
          <w:p w14:paraId="4770F909" w14:textId="77777777" w:rsidR="008E41AA" w:rsidRPr="00AE2E6E" w:rsidRDefault="008E41AA" w:rsidP="000B5CD5">
            <w:pPr>
              <w:rPr>
                <w:sz w:val="20"/>
                <w:szCs w:val="20"/>
              </w:rPr>
            </w:pPr>
            <w:r w:rsidRPr="00AE2E6E">
              <w:rPr>
                <w:sz w:val="20"/>
                <w:szCs w:val="20"/>
              </w:rPr>
              <w:t xml:space="preserve">Zorgvrager communiceert adequaat </w:t>
            </w:r>
          </w:p>
        </w:tc>
        <w:tc>
          <w:tcPr>
            <w:tcW w:w="4536" w:type="dxa"/>
          </w:tcPr>
          <w:p w14:paraId="540EB97E" w14:textId="77777777" w:rsidR="008E41AA" w:rsidRPr="00AE2E6E" w:rsidRDefault="008E41AA" w:rsidP="000B5CD5">
            <w:pPr>
              <w:rPr>
                <w:sz w:val="20"/>
                <w:szCs w:val="20"/>
              </w:rPr>
            </w:pPr>
            <w:r w:rsidRPr="00AE2E6E">
              <w:rPr>
                <w:sz w:val="20"/>
                <w:szCs w:val="20"/>
              </w:rPr>
              <w:t>Communicatie wordt bemoeilijkt door gezondheidsproblematiek van de zorgvrager</w:t>
            </w:r>
          </w:p>
        </w:tc>
        <w:tc>
          <w:tcPr>
            <w:tcW w:w="4394" w:type="dxa"/>
          </w:tcPr>
          <w:p w14:paraId="53EEEDD7" w14:textId="77777777" w:rsidR="008E41AA" w:rsidRPr="00AE2E6E" w:rsidRDefault="008E41AA" w:rsidP="000B5CD5">
            <w:pPr>
              <w:rPr>
                <w:sz w:val="20"/>
                <w:szCs w:val="20"/>
              </w:rPr>
            </w:pPr>
            <w:r w:rsidRPr="00AE2E6E">
              <w:rPr>
                <w:sz w:val="20"/>
                <w:szCs w:val="20"/>
              </w:rPr>
              <w:t>Zorgvrager is door gezondheidsproblematiek niet of nauwelijks in staat tot communicatie</w:t>
            </w:r>
          </w:p>
        </w:tc>
      </w:tr>
      <w:tr w:rsidR="008E41AA" w:rsidRPr="00AE2E6E" w14:paraId="553951F0" w14:textId="77777777" w:rsidTr="000B5CD5">
        <w:tc>
          <w:tcPr>
            <w:tcW w:w="2523" w:type="dxa"/>
            <w:shd w:val="clear" w:color="auto" w:fill="F3F3F3"/>
          </w:tcPr>
          <w:p w14:paraId="4A091330" w14:textId="77777777" w:rsidR="008E41AA" w:rsidRPr="00AE2E6E" w:rsidRDefault="008E41AA" w:rsidP="000B5CD5">
            <w:pPr>
              <w:rPr>
                <w:rFonts w:cs="Arial"/>
                <w:bCs/>
                <w:sz w:val="20"/>
                <w:szCs w:val="20"/>
              </w:rPr>
            </w:pPr>
            <w:r w:rsidRPr="00AE2E6E">
              <w:rPr>
                <w:rFonts w:cs="Arial"/>
                <w:b/>
                <w:bCs/>
                <w:sz w:val="20"/>
                <w:szCs w:val="20"/>
              </w:rPr>
              <w:t>Inzicht in de eigen gezondheidstoestand</w:t>
            </w:r>
            <w:r w:rsidRPr="00AE2E6E">
              <w:rPr>
                <w:rFonts w:cs="Arial"/>
                <w:bCs/>
                <w:sz w:val="20"/>
                <w:szCs w:val="20"/>
              </w:rPr>
              <w:t xml:space="preserve"> (kritisch bewustzijn van de gezondheidssituatie, anticiperen en/of reageren op veranderingen in gezondheidstoestand)</w:t>
            </w:r>
          </w:p>
        </w:tc>
        <w:tc>
          <w:tcPr>
            <w:tcW w:w="3856" w:type="dxa"/>
          </w:tcPr>
          <w:p w14:paraId="5931FF2A" w14:textId="77777777" w:rsidR="008E41AA" w:rsidRPr="00AE2E6E" w:rsidRDefault="008E41AA" w:rsidP="000B5CD5">
            <w:pPr>
              <w:rPr>
                <w:sz w:val="20"/>
                <w:szCs w:val="20"/>
              </w:rPr>
            </w:pPr>
            <w:r w:rsidRPr="00AE2E6E">
              <w:rPr>
                <w:sz w:val="20"/>
                <w:szCs w:val="20"/>
              </w:rPr>
              <w:t xml:space="preserve">De zorgvrager heeft voldoende inzicht in de eigen </w:t>
            </w:r>
            <w:r w:rsidRPr="00AE2E6E">
              <w:rPr>
                <w:rFonts w:cs="Arial"/>
                <w:bCs/>
                <w:sz w:val="20"/>
                <w:szCs w:val="20"/>
              </w:rPr>
              <w:t>gezondheidstoestand</w:t>
            </w:r>
            <w:r w:rsidRPr="00AE2E6E">
              <w:rPr>
                <w:sz w:val="20"/>
                <w:szCs w:val="20"/>
              </w:rPr>
              <w:t>; kan veranderingen signaleren en hierop anticiperen en/of adequaat reageren</w:t>
            </w:r>
          </w:p>
        </w:tc>
        <w:tc>
          <w:tcPr>
            <w:tcW w:w="4536" w:type="dxa"/>
          </w:tcPr>
          <w:p w14:paraId="6E16C938" w14:textId="77777777" w:rsidR="008E41AA" w:rsidRPr="00AE2E6E" w:rsidRDefault="008E41AA" w:rsidP="000B5CD5">
            <w:pPr>
              <w:rPr>
                <w:sz w:val="20"/>
                <w:szCs w:val="20"/>
              </w:rPr>
            </w:pPr>
            <w:r w:rsidRPr="00AE2E6E">
              <w:rPr>
                <w:sz w:val="20"/>
                <w:szCs w:val="20"/>
              </w:rPr>
              <w:t>De zorgvrager kan veranderingen zelf signaleren, maar is onvoldoende in staat om hierop te anticiperen en/of adequaat te reageren</w:t>
            </w:r>
          </w:p>
        </w:tc>
        <w:tc>
          <w:tcPr>
            <w:tcW w:w="4394" w:type="dxa"/>
          </w:tcPr>
          <w:p w14:paraId="7B3256D0" w14:textId="77777777" w:rsidR="008E41AA" w:rsidRPr="00AE2E6E" w:rsidRDefault="008E41AA" w:rsidP="000B5CD5">
            <w:pPr>
              <w:rPr>
                <w:sz w:val="20"/>
                <w:szCs w:val="20"/>
              </w:rPr>
            </w:pPr>
            <w:r w:rsidRPr="00AE2E6E">
              <w:rPr>
                <w:sz w:val="20"/>
                <w:szCs w:val="20"/>
              </w:rPr>
              <w:t>De zorgvrager kan veranderingen zelf in het geheel niet signaleren; (voortdurend verscherpt toezicht is vereist )</w:t>
            </w:r>
          </w:p>
        </w:tc>
      </w:tr>
      <w:tr w:rsidR="008E41AA" w:rsidRPr="00AE2E6E" w14:paraId="2C008A95" w14:textId="77777777" w:rsidTr="000B5CD5">
        <w:trPr>
          <w:trHeight w:val="817"/>
        </w:trPr>
        <w:tc>
          <w:tcPr>
            <w:tcW w:w="2523" w:type="dxa"/>
            <w:shd w:val="clear" w:color="auto" w:fill="F3F3F3"/>
          </w:tcPr>
          <w:p w14:paraId="13093F14" w14:textId="77777777" w:rsidR="008E41AA" w:rsidRPr="00AE2E6E" w:rsidRDefault="008E41AA" w:rsidP="000B5CD5">
            <w:pPr>
              <w:rPr>
                <w:b/>
                <w:sz w:val="20"/>
                <w:szCs w:val="20"/>
              </w:rPr>
            </w:pPr>
            <w:r w:rsidRPr="00AE2E6E">
              <w:rPr>
                <w:rFonts w:cs="Arial"/>
                <w:b/>
                <w:bCs/>
                <w:sz w:val="20"/>
                <w:szCs w:val="20"/>
              </w:rPr>
              <w:t xml:space="preserve">De motivatie van de zorgvrager </w:t>
            </w:r>
          </w:p>
        </w:tc>
        <w:tc>
          <w:tcPr>
            <w:tcW w:w="3856" w:type="dxa"/>
          </w:tcPr>
          <w:p w14:paraId="64C5A267" w14:textId="77777777" w:rsidR="008E41AA" w:rsidRPr="00AE2E6E" w:rsidRDefault="008E41AA" w:rsidP="000B5CD5">
            <w:pPr>
              <w:rPr>
                <w:sz w:val="20"/>
                <w:szCs w:val="20"/>
              </w:rPr>
            </w:pPr>
            <w:r w:rsidRPr="00AE2E6E">
              <w:rPr>
                <w:sz w:val="20"/>
                <w:szCs w:val="20"/>
              </w:rPr>
              <w:t xml:space="preserve">De zorgvrager is gemotiveerd om de behandeling te volgen. </w:t>
            </w:r>
          </w:p>
        </w:tc>
        <w:tc>
          <w:tcPr>
            <w:tcW w:w="4536" w:type="dxa"/>
          </w:tcPr>
          <w:p w14:paraId="0CF435D8" w14:textId="77777777" w:rsidR="008E41AA" w:rsidRPr="00AE2E6E" w:rsidRDefault="008E41AA" w:rsidP="000B5CD5">
            <w:pPr>
              <w:rPr>
                <w:sz w:val="20"/>
                <w:szCs w:val="20"/>
              </w:rPr>
            </w:pPr>
            <w:r w:rsidRPr="00AE2E6E">
              <w:rPr>
                <w:sz w:val="20"/>
                <w:szCs w:val="20"/>
              </w:rPr>
              <w:t>De motivatie wordt door ambivalentie bv. angst en/of onzekerheid beïnvloed</w:t>
            </w:r>
          </w:p>
        </w:tc>
        <w:tc>
          <w:tcPr>
            <w:tcW w:w="4394" w:type="dxa"/>
          </w:tcPr>
          <w:p w14:paraId="0FC24C94" w14:textId="77777777" w:rsidR="008E41AA" w:rsidRPr="00AE2E6E" w:rsidRDefault="008E41AA" w:rsidP="000B5CD5">
            <w:pPr>
              <w:rPr>
                <w:sz w:val="20"/>
                <w:szCs w:val="20"/>
              </w:rPr>
            </w:pPr>
            <w:r w:rsidRPr="00AE2E6E">
              <w:rPr>
                <w:sz w:val="20"/>
                <w:szCs w:val="20"/>
              </w:rPr>
              <w:t>De zorgvrager is voortdurend niet of nauwelijks te motiveren tot het volgen van een behandeling</w:t>
            </w:r>
          </w:p>
        </w:tc>
      </w:tr>
      <w:tr w:rsidR="008E41AA" w:rsidRPr="00AE2E6E" w14:paraId="6B454A55" w14:textId="77777777" w:rsidTr="000B5CD5">
        <w:tc>
          <w:tcPr>
            <w:tcW w:w="2523" w:type="dxa"/>
            <w:shd w:val="clear" w:color="auto" w:fill="F3F3F3"/>
          </w:tcPr>
          <w:p w14:paraId="2BD12E2D" w14:textId="77777777" w:rsidR="008E41AA" w:rsidRPr="00AE2E6E" w:rsidRDefault="008E41AA" w:rsidP="000B5CD5">
            <w:pPr>
              <w:rPr>
                <w:rFonts w:cs="Arial"/>
                <w:b/>
                <w:bCs/>
                <w:sz w:val="20"/>
                <w:szCs w:val="20"/>
              </w:rPr>
            </w:pPr>
            <w:r w:rsidRPr="00AE2E6E">
              <w:rPr>
                <w:rFonts w:cs="Arial"/>
                <w:b/>
                <w:bCs/>
                <w:sz w:val="20"/>
                <w:szCs w:val="20"/>
              </w:rPr>
              <w:t xml:space="preserve">Vermogen tot zelfmanagement </w:t>
            </w:r>
          </w:p>
          <w:p w14:paraId="12E54918" w14:textId="77777777" w:rsidR="008E41AA" w:rsidRPr="00AE2E6E" w:rsidRDefault="008E41AA" w:rsidP="000B5CD5">
            <w:pPr>
              <w:rPr>
                <w:rFonts w:cs="Arial"/>
                <w:bCs/>
                <w:sz w:val="20"/>
                <w:szCs w:val="20"/>
              </w:rPr>
            </w:pPr>
          </w:p>
        </w:tc>
        <w:tc>
          <w:tcPr>
            <w:tcW w:w="3856" w:type="dxa"/>
          </w:tcPr>
          <w:p w14:paraId="0131E1E8" w14:textId="77777777" w:rsidR="008E41AA" w:rsidRPr="00AE2E6E" w:rsidRDefault="008E41AA" w:rsidP="000B5CD5">
            <w:pPr>
              <w:rPr>
                <w:sz w:val="20"/>
                <w:szCs w:val="20"/>
              </w:rPr>
            </w:pPr>
            <w:r w:rsidRPr="00AE2E6E">
              <w:rPr>
                <w:sz w:val="20"/>
                <w:szCs w:val="20"/>
              </w:rPr>
              <w:t>De zorgvrager is in staat tot zelfmanagement</w:t>
            </w:r>
          </w:p>
        </w:tc>
        <w:tc>
          <w:tcPr>
            <w:tcW w:w="4536" w:type="dxa"/>
          </w:tcPr>
          <w:p w14:paraId="71B43FFE" w14:textId="77777777" w:rsidR="008E41AA" w:rsidRPr="00AE2E6E" w:rsidRDefault="008E41AA" w:rsidP="000B5CD5">
            <w:pPr>
              <w:rPr>
                <w:sz w:val="20"/>
                <w:szCs w:val="20"/>
              </w:rPr>
            </w:pPr>
            <w:r w:rsidRPr="00AE2E6E">
              <w:rPr>
                <w:sz w:val="20"/>
                <w:szCs w:val="20"/>
              </w:rPr>
              <w:t>De zorgvrager is gedeeltelijk in staat tot zelfmanagement maar behoeft ondersteuning</w:t>
            </w:r>
          </w:p>
        </w:tc>
        <w:tc>
          <w:tcPr>
            <w:tcW w:w="4394" w:type="dxa"/>
          </w:tcPr>
          <w:p w14:paraId="2B07F4C1" w14:textId="77777777" w:rsidR="008E41AA" w:rsidRPr="00AE2E6E" w:rsidRDefault="008E41AA" w:rsidP="000B5CD5">
            <w:pPr>
              <w:rPr>
                <w:sz w:val="20"/>
                <w:szCs w:val="20"/>
              </w:rPr>
            </w:pPr>
            <w:r w:rsidRPr="00AE2E6E">
              <w:rPr>
                <w:sz w:val="20"/>
                <w:szCs w:val="20"/>
              </w:rPr>
              <w:t>De zorgvrager is niet in staat tot zelfmanagement</w:t>
            </w:r>
          </w:p>
        </w:tc>
      </w:tr>
      <w:tr w:rsidR="008E41AA" w:rsidRPr="00AE2E6E" w14:paraId="52C386C3" w14:textId="77777777" w:rsidTr="000B5CD5">
        <w:tc>
          <w:tcPr>
            <w:tcW w:w="2523" w:type="dxa"/>
            <w:shd w:val="clear" w:color="auto" w:fill="F3F3F3"/>
          </w:tcPr>
          <w:p w14:paraId="5C417DE3" w14:textId="77777777" w:rsidR="008E41AA" w:rsidRPr="00AE2E6E" w:rsidRDefault="008E41AA" w:rsidP="000B5CD5">
            <w:pPr>
              <w:rPr>
                <w:rFonts w:cs="Arial"/>
                <w:b/>
                <w:bCs/>
                <w:sz w:val="20"/>
                <w:szCs w:val="20"/>
              </w:rPr>
            </w:pPr>
            <w:r w:rsidRPr="00AE2E6E">
              <w:rPr>
                <w:rFonts w:cs="Arial"/>
                <w:b/>
                <w:bCs/>
                <w:sz w:val="20"/>
                <w:szCs w:val="20"/>
              </w:rPr>
              <w:t>De emotionele beleving van eigen situatie</w:t>
            </w:r>
          </w:p>
          <w:p w14:paraId="57875397" w14:textId="77777777" w:rsidR="008E41AA" w:rsidRPr="00AE2E6E" w:rsidRDefault="008E41AA" w:rsidP="000B5CD5">
            <w:pPr>
              <w:rPr>
                <w:rFonts w:cs="Arial"/>
                <w:bCs/>
                <w:sz w:val="20"/>
                <w:szCs w:val="20"/>
              </w:rPr>
            </w:pPr>
          </w:p>
        </w:tc>
        <w:tc>
          <w:tcPr>
            <w:tcW w:w="3856" w:type="dxa"/>
          </w:tcPr>
          <w:p w14:paraId="7D9EB7CB" w14:textId="77777777" w:rsidR="008E41AA" w:rsidRPr="00AE2E6E" w:rsidRDefault="008E41AA" w:rsidP="000B5CD5">
            <w:pPr>
              <w:rPr>
                <w:sz w:val="20"/>
                <w:szCs w:val="20"/>
              </w:rPr>
            </w:pPr>
            <w:r w:rsidRPr="00AE2E6E">
              <w:rPr>
                <w:sz w:val="20"/>
                <w:szCs w:val="20"/>
              </w:rPr>
              <w:t>De zorgvrager heeft de situatie geaccepteerd</w:t>
            </w:r>
          </w:p>
        </w:tc>
        <w:tc>
          <w:tcPr>
            <w:tcW w:w="4536" w:type="dxa"/>
          </w:tcPr>
          <w:p w14:paraId="4CFDF52F" w14:textId="77777777" w:rsidR="008E41AA" w:rsidRPr="00AE2E6E" w:rsidRDefault="008E41AA" w:rsidP="000B5CD5">
            <w:pPr>
              <w:rPr>
                <w:sz w:val="20"/>
                <w:szCs w:val="20"/>
              </w:rPr>
            </w:pPr>
            <w:r w:rsidRPr="00AE2E6E">
              <w:rPr>
                <w:sz w:val="20"/>
                <w:szCs w:val="20"/>
              </w:rPr>
              <w:t>De zorgvrager kan redelijk met de situatie omgaan</w:t>
            </w:r>
          </w:p>
        </w:tc>
        <w:tc>
          <w:tcPr>
            <w:tcW w:w="4394" w:type="dxa"/>
          </w:tcPr>
          <w:p w14:paraId="45B3F174" w14:textId="77777777" w:rsidR="008E41AA" w:rsidRPr="00AE2E6E" w:rsidRDefault="008E41AA" w:rsidP="000B5CD5">
            <w:pPr>
              <w:rPr>
                <w:sz w:val="20"/>
                <w:szCs w:val="20"/>
              </w:rPr>
            </w:pPr>
            <w:r w:rsidRPr="00AE2E6E">
              <w:rPr>
                <w:sz w:val="20"/>
                <w:szCs w:val="20"/>
              </w:rPr>
              <w:t>De situatie verloopt voor de zorgvrager heel moeizaam, sterke emotionele beleving en moeilijke acceptatie</w:t>
            </w:r>
          </w:p>
          <w:p w14:paraId="2342BFC4" w14:textId="77777777" w:rsidR="008E41AA" w:rsidRPr="00AE2E6E" w:rsidRDefault="008E41AA" w:rsidP="000B5CD5">
            <w:pPr>
              <w:rPr>
                <w:sz w:val="20"/>
                <w:szCs w:val="20"/>
              </w:rPr>
            </w:pPr>
          </w:p>
        </w:tc>
      </w:tr>
      <w:tr w:rsidR="008E41AA" w:rsidRPr="00AE2E6E" w14:paraId="08B5B791" w14:textId="77777777" w:rsidTr="000B5CD5">
        <w:trPr>
          <w:trHeight w:val="337"/>
        </w:trPr>
        <w:tc>
          <w:tcPr>
            <w:tcW w:w="15309" w:type="dxa"/>
            <w:gridSpan w:val="4"/>
            <w:shd w:val="clear" w:color="auto" w:fill="E0E0E0"/>
          </w:tcPr>
          <w:p w14:paraId="3215C866" w14:textId="77777777" w:rsidR="008E41AA" w:rsidRPr="00AE2E6E" w:rsidRDefault="008E41AA" w:rsidP="000B5CD5">
            <w:pPr>
              <w:jc w:val="center"/>
              <w:rPr>
                <w:rFonts w:cs="Arial"/>
                <w:bCs/>
                <w:sz w:val="20"/>
                <w:szCs w:val="20"/>
              </w:rPr>
            </w:pPr>
            <w:r w:rsidRPr="00AE2E6E">
              <w:rPr>
                <w:rFonts w:cs="Arial"/>
                <w:bCs/>
                <w:sz w:val="20"/>
                <w:szCs w:val="20"/>
              </w:rPr>
              <w:lastRenderedPageBreak/>
              <w:t xml:space="preserve">ZORGVERLENING </w:t>
            </w:r>
          </w:p>
        </w:tc>
      </w:tr>
      <w:tr w:rsidR="008E41AA" w:rsidRPr="00AE2E6E" w14:paraId="043F8927" w14:textId="77777777" w:rsidTr="000B5CD5">
        <w:tc>
          <w:tcPr>
            <w:tcW w:w="2523" w:type="dxa"/>
            <w:shd w:val="clear" w:color="auto" w:fill="F3F3F3"/>
          </w:tcPr>
          <w:p w14:paraId="3E4FE63B" w14:textId="77777777" w:rsidR="008E41AA" w:rsidRPr="00AE2E6E" w:rsidRDefault="008E41AA" w:rsidP="000B5CD5">
            <w:pPr>
              <w:rPr>
                <w:rFonts w:cs="Arial"/>
                <w:b/>
                <w:bCs/>
                <w:sz w:val="20"/>
                <w:szCs w:val="20"/>
              </w:rPr>
            </w:pPr>
            <w:r w:rsidRPr="00AE2E6E">
              <w:rPr>
                <w:rFonts w:cs="Arial"/>
                <w:b/>
                <w:bCs/>
                <w:sz w:val="20"/>
                <w:szCs w:val="20"/>
              </w:rPr>
              <w:t>Handelen naar richtlijnen en protocollen</w:t>
            </w:r>
          </w:p>
        </w:tc>
        <w:tc>
          <w:tcPr>
            <w:tcW w:w="3856" w:type="dxa"/>
          </w:tcPr>
          <w:p w14:paraId="1A4033E3" w14:textId="77777777" w:rsidR="008E41AA" w:rsidRPr="00AE2E6E" w:rsidRDefault="008E41AA" w:rsidP="000B5CD5">
            <w:pPr>
              <w:rPr>
                <w:sz w:val="20"/>
                <w:szCs w:val="20"/>
              </w:rPr>
            </w:pPr>
            <w:r w:rsidRPr="00AE2E6E">
              <w:rPr>
                <w:sz w:val="20"/>
                <w:szCs w:val="20"/>
              </w:rPr>
              <w:t>In alle situaties kan worden volstaan met richtlijnen en protocollen</w:t>
            </w:r>
          </w:p>
        </w:tc>
        <w:tc>
          <w:tcPr>
            <w:tcW w:w="4536" w:type="dxa"/>
          </w:tcPr>
          <w:p w14:paraId="2C1345C3" w14:textId="77777777" w:rsidR="008E41AA" w:rsidRPr="00AE2E6E" w:rsidRDefault="008E41AA" w:rsidP="000B5CD5">
            <w:pPr>
              <w:rPr>
                <w:sz w:val="20"/>
                <w:szCs w:val="20"/>
              </w:rPr>
            </w:pPr>
            <w:r w:rsidRPr="00AE2E6E">
              <w:rPr>
                <w:sz w:val="20"/>
                <w:szCs w:val="20"/>
              </w:rPr>
              <w:t>In een aantal situaties kan niet volstaan worden met richtlijnen en protocollen</w:t>
            </w:r>
          </w:p>
        </w:tc>
        <w:tc>
          <w:tcPr>
            <w:tcW w:w="4394" w:type="dxa"/>
          </w:tcPr>
          <w:p w14:paraId="7A680973" w14:textId="77777777" w:rsidR="008E41AA" w:rsidRPr="00AE2E6E" w:rsidRDefault="008E41AA" w:rsidP="000B5CD5">
            <w:pPr>
              <w:rPr>
                <w:sz w:val="20"/>
                <w:szCs w:val="20"/>
              </w:rPr>
            </w:pPr>
            <w:r w:rsidRPr="00AE2E6E">
              <w:rPr>
                <w:sz w:val="20"/>
                <w:szCs w:val="20"/>
              </w:rPr>
              <w:t>In veel situaties kan niet volstaan worden met richtlijnen en protocollen</w:t>
            </w:r>
          </w:p>
        </w:tc>
      </w:tr>
      <w:tr w:rsidR="008E41AA" w:rsidRPr="00AE2E6E" w14:paraId="28032E2F" w14:textId="77777777" w:rsidTr="000B5CD5">
        <w:tc>
          <w:tcPr>
            <w:tcW w:w="2523" w:type="dxa"/>
            <w:shd w:val="clear" w:color="auto" w:fill="F3F3F3"/>
          </w:tcPr>
          <w:p w14:paraId="147D40C3" w14:textId="77777777" w:rsidR="008E41AA" w:rsidRPr="00AE2E6E" w:rsidRDefault="008E41AA" w:rsidP="000B5CD5">
            <w:pPr>
              <w:rPr>
                <w:rFonts w:cs="Arial"/>
                <w:b/>
                <w:bCs/>
                <w:sz w:val="20"/>
                <w:szCs w:val="20"/>
              </w:rPr>
            </w:pPr>
            <w:r w:rsidRPr="00AE2E6E">
              <w:rPr>
                <w:rFonts w:cs="Arial"/>
                <w:b/>
                <w:bCs/>
                <w:sz w:val="20"/>
                <w:szCs w:val="20"/>
              </w:rPr>
              <w:t>De mate van inzet van instrumenteel- technische handelingen</w:t>
            </w:r>
          </w:p>
        </w:tc>
        <w:tc>
          <w:tcPr>
            <w:tcW w:w="3856" w:type="dxa"/>
          </w:tcPr>
          <w:p w14:paraId="242A3708" w14:textId="77777777" w:rsidR="008E41AA" w:rsidRPr="00AE2E6E" w:rsidRDefault="008E41AA" w:rsidP="000B5CD5">
            <w:pPr>
              <w:rPr>
                <w:sz w:val="20"/>
                <w:szCs w:val="20"/>
              </w:rPr>
            </w:pPr>
            <w:r w:rsidRPr="00AE2E6E">
              <w:rPr>
                <w:sz w:val="20"/>
                <w:szCs w:val="20"/>
              </w:rPr>
              <w:t xml:space="preserve">Er worden bij de zorgvrager weinig tot geen </w:t>
            </w:r>
            <w:r w:rsidRPr="00AE2E6E">
              <w:rPr>
                <w:rFonts w:cs="Arial"/>
                <w:bCs/>
                <w:sz w:val="20"/>
                <w:szCs w:val="20"/>
              </w:rPr>
              <w:t>instrumenteel- technische</w:t>
            </w:r>
            <w:r w:rsidRPr="00AE2E6E">
              <w:rPr>
                <w:sz w:val="20"/>
                <w:szCs w:val="20"/>
              </w:rPr>
              <w:t xml:space="preserve"> handelingen uitgevoerd</w:t>
            </w:r>
          </w:p>
        </w:tc>
        <w:tc>
          <w:tcPr>
            <w:tcW w:w="4536" w:type="dxa"/>
          </w:tcPr>
          <w:p w14:paraId="028DFE9C" w14:textId="77777777" w:rsidR="008E41AA" w:rsidRPr="00AE2E6E" w:rsidRDefault="008E41AA" w:rsidP="000B5CD5">
            <w:pPr>
              <w:rPr>
                <w:sz w:val="20"/>
                <w:szCs w:val="20"/>
              </w:rPr>
            </w:pPr>
            <w:r w:rsidRPr="00AE2E6E">
              <w:rPr>
                <w:sz w:val="20"/>
                <w:szCs w:val="20"/>
              </w:rPr>
              <w:t xml:space="preserve">Er worden bij de zorgvrager eenvoudige, bekende en veelvoorkomende </w:t>
            </w:r>
            <w:r w:rsidRPr="00AE2E6E">
              <w:rPr>
                <w:rFonts w:cs="Arial"/>
                <w:bCs/>
                <w:sz w:val="20"/>
                <w:szCs w:val="20"/>
              </w:rPr>
              <w:t>instrumenteel- technische</w:t>
            </w:r>
            <w:r w:rsidRPr="00AE2E6E">
              <w:rPr>
                <w:sz w:val="20"/>
                <w:szCs w:val="20"/>
              </w:rPr>
              <w:t xml:space="preserve"> handelingen uitgevoerd</w:t>
            </w:r>
          </w:p>
        </w:tc>
        <w:tc>
          <w:tcPr>
            <w:tcW w:w="4394" w:type="dxa"/>
          </w:tcPr>
          <w:p w14:paraId="1C6D4BD7" w14:textId="23D217CF" w:rsidR="008E41AA" w:rsidRPr="00AE2E6E" w:rsidRDefault="008E41AA" w:rsidP="000B5CD5">
            <w:pPr>
              <w:rPr>
                <w:sz w:val="20"/>
                <w:szCs w:val="20"/>
              </w:rPr>
            </w:pPr>
            <w:r w:rsidRPr="00AE2E6E">
              <w:rPr>
                <w:sz w:val="20"/>
                <w:szCs w:val="20"/>
              </w:rPr>
              <w:t xml:space="preserve">Er worden bij de zorgvrager veel, specifieke en/of niet </w:t>
            </w:r>
            <w:r w:rsidR="00176763" w:rsidRPr="00AE2E6E">
              <w:rPr>
                <w:sz w:val="20"/>
                <w:szCs w:val="20"/>
              </w:rPr>
              <w:t xml:space="preserve">veelvoorkomend </w:t>
            </w:r>
            <w:r w:rsidR="00176763" w:rsidRPr="00AE2E6E">
              <w:rPr>
                <w:rFonts w:cs="Arial"/>
                <w:bCs/>
                <w:sz w:val="20"/>
                <w:szCs w:val="20"/>
              </w:rPr>
              <w:t>instrumenteel</w:t>
            </w:r>
            <w:r w:rsidRPr="00AE2E6E">
              <w:rPr>
                <w:rFonts w:cs="Arial"/>
                <w:bCs/>
                <w:sz w:val="20"/>
                <w:szCs w:val="20"/>
              </w:rPr>
              <w:t>- technische</w:t>
            </w:r>
            <w:r w:rsidRPr="00AE2E6E">
              <w:rPr>
                <w:sz w:val="20"/>
                <w:szCs w:val="20"/>
              </w:rPr>
              <w:t xml:space="preserve"> handelingen uitgevoerd</w:t>
            </w:r>
          </w:p>
        </w:tc>
      </w:tr>
      <w:tr w:rsidR="008E41AA" w:rsidRPr="00AE2E6E" w14:paraId="07E77E9C" w14:textId="77777777" w:rsidTr="000B5CD5">
        <w:tc>
          <w:tcPr>
            <w:tcW w:w="2523" w:type="dxa"/>
            <w:shd w:val="clear" w:color="auto" w:fill="F3F3F3"/>
          </w:tcPr>
          <w:p w14:paraId="1D0F7899" w14:textId="77777777" w:rsidR="008E41AA" w:rsidRPr="00AE2E6E" w:rsidRDefault="008E41AA" w:rsidP="000B5CD5">
            <w:pPr>
              <w:rPr>
                <w:rFonts w:cs="Arial"/>
                <w:b/>
                <w:bCs/>
                <w:sz w:val="20"/>
                <w:szCs w:val="20"/>
              </w:rPr>
            </w:pPr>
            <w:r w:rsidRPr="00AE2E6E">
              <w:rPr>
                <w:rFonts w:cs="Arial"/>
                <w:b/>
                <w:bCs/>
                <w:sz w:val="20"/>
                <w:szCs w:val="20"/>
              </w:rPr>
              <w:t>Het aantal disciplines dat bij de zorgverlening betrokken is</w:t>
            </w:r>
          </w:p>
        </w:tc>
        <w:tc>
          <w:tcPr>
            <w:tcW w:w="3856" w:type="dxa"/>
          </w:tcPr>
          <w:p w14:paraId="75924FE8" w14:textId="77777777" w:rsidR="008E41AA" w:rsidRPr="00AE2E6E" w:rsidRDefault="008E41AA" w:rsidP="000B5CD5">
            <w:pPr>
              <w:rPr>
                <w:sz w:val="20"/>
                <w:szCs w:val="20"/>
              </w:rPr>
            </w:pPr>
            <w:r w:rsidRPr="00AE2E6E">
              <w:rPr>
                <w:sz w:val="20"/>
                <w:szCs w:val="20"/>
              </w:rPr>
              <w:t>De zorgverlening kan toe met samenwerking met de op de afdeling gebruikelijke disciplines</w:t>
            </w:r>
          </w:p>
        </w:tc>
        <w:tc>
          <w:tcPr>
            <w:tcW w:w="4536" w:type="dxa"/>
          </w:tcPr>
          <w:p w14:paraId="09107EAE" w14:textId="77777777" w:rsidR="008E41AA" w:rsidRPr="00AE2E6E" w:rsidRDefault="008E41AA" w:rsidP="000B5CD5">
            <w:pPr>
              <w:rPr>
                <w:sz w:val="20"/>
                <w:szCs w:val="20"/>
              </w:rPr>
            </w:pPr>
            <w:r w:rsidRPr="00AE2E6E">
              <w:rPr>
                <w:sz w:val="20"/>
                <w:szCs w:val="20"/>
              </w:rPr>
              <w:t xml:space="preserve">Samenwerking met de standaard disciplines volstaat niet altijd </w:t>
            </w:r>
          </w:p>
        </w:tc>
        <w:tc>
          <w:tcPr>
            <w:tcW w:w="4394" w:type="dxa"/>
          </w:tcPr>
          <w:p w14:paraId="58D89561" w14:textId="77777777" w:rsidR="008E41AA" w:rsidRPr="00AE2E6E" w:rsidRDefault="008E41AA" w:rsidP="000B5CD5">
            <w:pPr>
              <w:rPr>
                <w:sz w:val="20"/>
                <w:szCs w:val="20"/>
              </w:rPr>
            </w:pPr>
            <w:r w:rsidRPr="00AE2E6E">
              <w:rPr>
                <w:sz w:val="20"/>
                <w:szCs w:val="20"/>
              </w:rPr>
              <w:t>Structureel moet met meer dan de standaard disciplines samengewerkt worden</w:t>
            </w:r>
          </w:p>
        </w:tc>
      </w:tr>
      <w:tr w:rsidR="008E41AA" w:rsidRPr="00AE2E6E" w14:paraId="707ECCD0" w14:textId="77777777" w:rsidTr="000B5CD5">
        <w:tc>
          <w:tcPr>
            <w:tcW w:w="2523" w:type="dxa"/>
            <w:shd w:val="clear" w:color="auto" w:fill="F3F3F3"/>
          </w:tcPr>
          <w:p w14:paraId="56F0EE61" w14:textId="77777777" w:rsidR="008E41AA" w:rsidRPr="00AE2E6E" w:rsidRDefault="008E41AA" w:rsidP="000B5CD5">
            <w:pPr>
              <w:rPr>
                <w:b/>
                <w:sz w:val="20"/>
                <w:szCs w:val="20"/>
              </w:rPr>
            </w:pPr>
            <w:r w:rsidRPr="00AE2E6E">
              <w:rPr>
                <w:b/>
                <w:sz w:val="20"/>
                <w:szCs w:val="20"/>
              </w:rPr>
              <w:t>Acute intensieve zorg / begeleiding</w:t>
            </w:r>
          </w:p>
          <w:p w14:paraId="73F5D28E" w14:textId="77777777" w:rsidR="008E41AA" w:rsidRPr="00AE2E6E" w:rsidRDefault="008E41AA" w:rsidP="000B5CD5">
            <w:pPr>
              <w:rPr>
                <w:sz w:val="20"/>
                <w:szCs w:val="20"/>
              </w:rPr>
            </w:pPr>
          </w:p>
        </w:tc>
        <w:tc>
          <w:tcPr>
            <w:tcW w:w="3856" w:type="dxa"/>
          </w:tcPr>
          <w:p w14:paraId="389B9131" w14:textId="77777777" w:rsidR="008E41AA" w:rsidRPr="00AE2E6E" w:rsidRDefault="008E41AA" w:rsidP="000B5CD5">
            <w:pPr>
              <w:rPr>
                <w:color w:val="FF0000"/>
                <w:sz w:val="20"/>
                <w:szCs w:val="20"/>
              </w:rPr>
            </w:pPr>
            <w:r w:rsidRPr="00AE2E6E">
              <w:rPr>
                <w:sz w:val="20"/>
                <w:szCs w:val="20"/>
              </w:rPr>
              <w:t xml:space="preserve">De zorgverlening biedt geen acute intensieve zorg / begeleiding </w:t>
            </w:r>
          </w:p>
        </w:tc>
        <w:tc>
          <w:tcPr>
            <w:tcW w:w="4536" w:type="dxa"/>
          </w:tcPr>
          <w:p w14:paraId="431DC52A" w14:textId="77777777" w:rsidR="008E41AA" w:rsidRPr="00AE2E6E" w:rsidRDefault="008E41AA" w:rsidP="000B5CD5">
            <w:pPr>
              <w:rPr>
                <w:color w:val="FF0000"/>
                <w:sz w:val="20"/>
                <w:szCs w:val="20"/>
              </w:rPr>
            </w:pPr>
            <w:r w:rsidRPr="00AE2E6E">
              <w:rPr>
                <w:sz w:val="20"/>
                <w:szCs w:val="20"/>
              </w:rPr>
              <w:t>De zorgverlening biedt meermaals per dag acute intensieve zorg / begeleiding</w:t>
            </w:r>
          </w:p>
        </w:tc>
        <w:tc>
          <w:tcPr>
            <w:tcW w:w="4394" w:type="dxa"/>
          </w:tcPr>
          <w:p w14:paraId="6821B738" w14:textId="77777777" w:rsidR="008E41AA" w:rsidRPr="00AE2E6E" w:rsidRDefault="008E41AA" w:rsidP="000B5CD5">
            <w:pPr>
              <w:rPr>
                <w:sz w:val="20"/>
                <w:szCs w:val="20"/>
              </w:rPr>
            </w:pPr>
            <w:r w:rsidRPr="00AE2E6E">
              <w:rPr>
                <w:sz w:val="20"/>
                <w:szCs w:val="20"/>
              </w:rPr>
              <w:t>De zorgverlening biedt min of meer voortdurend acute intensieve zorg / begeleiding</w:t>
            </w:r>
          </w:p>
        </w:tc>
      </w:tr>
      <w:tr w:rsidR="008E41AA" w:rsidRPr="00AE2E6E" w14:paraId="1B69F1E3" w14:textId="77777777" w:rsidTr="000B5CD5">
        <w:tc>
          <w:tcPr>
            <w:tcW w:w="2523" w:type="dxa"/>
            <w:shd w:val="clear" w:color="auto" w:fill="F3F3F3"/>
          </w:tcPr>
          <w:p w14:paraId="4B842FDD" w14:textId="77777777" w:rsidR="008E41AA" w:rsidRPr="00AE2E6E" w:rsidRDefault="008E41AA" w:rsidP="000B5CD5">
            <w:pPr>
              <w:rPr>
                <w:rFonts w:cs="Arial"/>
                <w:b/>
                <w:bCs/>
                <w:sz w:val="20"/>
                <w:szCs w:val="20"/>
              </w:rPr>
            </w:pPr>
            <w:r w:rsidRPr="00AE2E6E">
              <w:rPr>
                <w:b/>
                <w:sz w:val="20"/>
                <w:szCs w:val="20"/>
              </w:rPr>
              <w:t>Begeleiding* mantel- en familiezorg</w:t>
            </w:r>
            <w:r w:rsidRPr="00AE2E6E">
              <w:rPr>
                <w:rFonts w:cs="Arial"/>
                <w:b/>
                <w:bCs/>
                <w:sz w:val="20"/>
                <w:szCs w:val="20"/>
              </w:rPr>
              <w:t>**</w:t>
            </w:r>
          </w:p>
          <w:p w14:paraId="292D0522" w14:textId="77777777" w:rsidR="008E41AA" w:rsidRPr="00AE2E6E" w:rsidRDefault="008E41AA" w:rsidP="000B5CD5">
            <w:pPr>
              <w:rPr>
                <w:rFonts w:cs="Arial"/>
                <w:bCs/>
                <w:sz w:val="20"/>
                <w:szCs w:val="20"/>
              </w:rPr>
            </w:pPr>
            <w:r w:rsidRPr="00AE2E6E">
              <w:rPr>
                <w:rFonts w:cs="Arial"/>
                <w:bCs/>
                <w:sz w:val="20"/>
                <w:szCs w:val="20"/>
              </w:rPr>
              <w:t>*onder begeleiding wordt ook verstaan afstemming en samenwerking</w:t>
            </w:r>
          </w:p>
          <w:p w14:paraId="3F2AA6A5" w14:textId="77777777" w:rsidR="008E41AA" w:rsidRPr="00AE2E6E" w:rsidRDefault="008E41AA" w:rsidP="000B5CD5">
            <w:pPr>
              <w:rPr>
                <w:rFonts w:cs="Arial"/>
                <w:bCs/>
                <w:sz w:val="20"/>
                <w:szCs w:val="20"/>
              </w:rPr>
            </w:pPr>
            <w:r w:rsidRPr="00AE2E6E">
              <w:rPr>
                <w:rFonts w:cs="Arial"/>
                <w:bCs/>
                <w:sz w:val="20"/>
                <w:szCs w:val="20"/>
              </w:rPr>
              <w:t>**kan ook de naaste(n) betreffen</w:t>
            </w:r>
          </w:p>
          <w:p w14:paraId="6247D1BE" w14:textId="77777777" w:rsidR="008E41AA" w:rsidRPr="00AE2E6E" w:rsidRDefault="008E41AA" w:rsidP="000B5CD5">
            <w:pPr>
              <w:rPr>
                <w:rFonts w:cs="Arial"/>
                <w:bCs/>
                <w:sz w:val="20"/>
                <w:szCs w:val="20"/>
              </w:rPr>
            </w:pPr>
          </w:p>
        </w:tc>
        <w:tc>
          <w:tcPr>
            <w:tcW w:w="3856" w:type="dxa"/>
          </w:tcPr>
          <w:p w14:paraId="78466300" w14:textId="77777777" w:rsidR="008E41AA" w:rsidRPr="00AE2E6E" w:rsidRDefault="008E41AA" w:rsidP="000B5CD5">
            <w:pPr>
              <w:rPr>
                <w:sz w:val="20"/>
                <w:szCs w:val="20"/>
              </w:rPr>
            </w:pPr>
            <w:r w:rsidRPr="00AE2E6E">
              <w:rPr>
                <w:sz w:val="20"/>
                <w:szCs w:val="20"/>
              </w:rPr>
              <w:t>De mantel- en familiezorg behoeft nauwelijks of geen begeleiding</w:t>
            </w:r>
          </w:p>
        </w:tc>
        <w:tc>
          <w:tcPr>
            <w:tcW w:w="4536" w:type="dxa"/>
          </w:tcPr>
          <w:p w14:paraId="3F50F64E" w14:textId="77777777" w:rsidR="008E41AA" w:rsidRPr="00AE2E6E" w:rsidRDefault="008E41AA" w:rsidP="000B5CD5">
            <w:pPr>
              <w:rPr>
                <w:sz w:val="20"/>
                <w:szCs w:val="20"/>
              </w:rPr>
            </w:pPr>
            <w:r w:rsidRPr="00AE2E6E">
              <w:rPr>
                <w:sz w:val="20"/>
                <w:szCs w:val="20"/>
              </w:rPr>
              <w:t xml:space="preserve">Mantel- en familiezorg behoeft regelmatig en/of veel begeleiding </w:t>
            </w:r>
          </w:p>
        </w:tc>
        <w:tc>
          <w:tcPr>
            <w:tcW w:w="4394" w:type="dxa"/>
          </w:tcPr>
          <w:p w14:paraId="2005D931" w14:textId="77777777" w:rsidR="008E41AA" w:rsidRPr="00AE2E6E" w:rsidRDefault="008E41AA" w:rsidP="000B5CD5">
            <w:pPr>
              <w:rPr>
                <w:sz w:val="20"/>
                <w:szCs w:val="20"/>
              </w:rPr>
            </w:pPr>
            <w:r w:rsidRPr="00AE2E6E">
              <w:rPr>
                <w:sz w:val="20"/>
                <w:szCs w:val="20"/>
              </w:rPr>
              <w:t xml:space="preserve">Mantel- en familiezorg behoeft voortdurend begeleiding  </w:t>
            </w:r>
          </w:p>
        </w:tc>
      </w:tr>
      <w:tr w:rsidR="008E41AA" w:rsidRPr="00AE2E6E" w14:paraId="792643EC" w14:textId="77777777" w:rsidTr="000B5CD5">
        <w:tc>
          <w:tcPr>
            <w:tcW w:w="15309" w:type="dxa"/>
            <w:gridSpan w:val="4"/>
            <w:shd w:val="clear" w:color="auto" w:fill="E0E0E0"/>
          </w:tcPr>
          <w:p w14:paraId="4A715713" w14:textId="77777777" w:rsidR="008E41AA" w:rsidRPr="00AE2E6E" w:rsidRDefault="008E41AA" w:rsidP="000B5CD5">
            <w:pPr>
              <w:jc w:val="center"/>
              <w:rPr>
                <w:rFonts w:cs="Arial"/>
                <w:bCs/>
                <w:sz w:val="20"/>
                <w:szCs w:val="20"/>
              </w:rPr>
            </w:pPr>
            <w:r w:rsidRPr="00AE2E6E">
              <w:rPr>
                <w:rFonts w:cs="Arial"/>
                <w:bCs/>
                <w:sz w:val="20"/>
                <w:szCs w:val="20"/>
              </w:rPr>
              <w:t>CONTEXT RONDOM DE ZORGVRAGER/BETROKKENE</w:t>
            </w:r>
          </w:p>
        </w:tc>
      </w:tr>
      <w:tr w:rsidR="008E41AA" w:rsidRPr="00AE2E6E" w14:paraId="33058970" w14:textId="77777777" w:rsidTr="000B5CD5">
        <w:tc>
          <w:tcPr>
            <w:tcW w:w="2523" w:type="dxa"/>
            <w:tcBorders>
              <w:bottom w:val="single" w:sz="4" w:space="0" w:color="auto"/>
            </w:tcBorders>
            <w:shd w:val="clear" w:color="auto" w:fill="F3F3F3"/>
          </w:tcPr>
          <w:p w14:paraId="4C08B4A3" w14:textId="77777777" w:rsidR="008E41AA" w:rsidRPr="00AE2E6E" w:rsidRDefault="008E41AA" w:rsidP="000B5CD5">
            <w:pPr>
              <w:rPr>
                <w:b/>
                <w:sz w:val="20"/>
                <w:szCs w:val="20"/>
              </w:rPr>
            </w:pPr>
            <w:r w:rsidRPr="00AE2E6E">
              <w:rPr>
                <w:rFonts w:cs="Arial"/>
                <w:b/>
                <w:bCs/>
                <w:sz w:val="20"/>
                <w:szCs w:val="20"/>
              </w:rPr>
              <w:t xml:space="preserve">De beschikbaarheid van mantel- en familiezorg </w:t>
            </w:r>
          </w:p>
        </w:tc>
        <w:tc>
          <w:tcPr>
            <w:tcW w:w="3856" w:type="dxa"/>
          </w:tcPr>
          <w:p w14:paraId="0506AD75" w14:textId="77777777" w:rsidR="008E41AA" w:rsidRPr="00AE2E6E" w:rsidRDefault="008E41AA" w:rsidP="000B5CD5">
            <w:pPr>
              <w:rPr>
                <w:sz w:val="20"/>
                <w:szCs w:val="20"/>
              </w:rPr>
            </w:pPr>
            <w:r w:rsidRPr="00AE2E6E">
              <w:rPr>
                <w:sz w:val="20"/>
                <w:szCs w:val="20"/>
              </w:rPr>
              <w:t>Mantel- en familiezorg is volledig beschikbaar</w:t>
            </w:r>
          </w:p>
        </w:tc>
        <w:tc>
          <w:tcPr>
            <w:tcW w:w="4536" w:type="dxa"/>
          </w:tcPr>
          <w:p w14:paraId="6C39059E" w14:textId="77777777" w:rsidR="008E41AA" w:rsidRPr="00AE2E6E" w:rsidRDefault="008E41AA" w:rsidP="000B5CD5">
            <w:pPr>
              <w:rPr>
                <w:sz w:val="20"/>
                <w:szCs w:val="20"/>
              </w:rPr>
            </w:pPr>
            <w:r w:rsidRPr="00AE2E6E">
              <w:rPr>
                <w:sz w:val="20"/>
                <w:szCs w:val="20"/>
              </w:rPr>
              <w:t>Mantel- en familiezorg is op gezette tijden aanwezig</w:t>
            </w:r>
          </w:p>
        </w:tc>
        <w:tc>
          <w:tcPr>
            <w:tcW w:w="4394" w:type="dxa"/>
          </w:tcPr>
          <w:p w14:paraId="62996D5E" w14:textId="77777777" w:rsidR="008E41AA" w:rsidRPr="00AE2E6E" w:rsidRDefault="008E41AA" w:rsidP="000B5CD5">
            <w:pPr>
              <w:rPr>
                <w:sz w:val="20"/>
                <w:szCs w:val="20"/>
              </w:rPr>
            </w:pPr>
            <w:r w:rsidRPr="00AE2E6E">
              <w:rPr>
                <w:sz w:val="20"/>
                <w:szCs w:val="20"/>
              </w:rPr>
              <w:t>Er is geen mantel- en familiezorg</w:t>
            </w:r>
          </w:p>
        </w:tc>
      </w:tr>
      <w:tr w:rsidR="008E41AA" w:rsidRPr="00AE2E6E" w14:paraId="23B78E8F" w14:textId="77777777" w:rsidTr="000B5CD5">
        <w:tc>
          <w:tcPr>
            <w:tcW w:w="2523" w:type="dxa"/>
            <w:shd w:val="clear" w:color="auto" w:fill="F3F3F3"/>
          </w:tcPr>
          <w:p w14:paraId="767662CE" w14:textId="77777777" w:rsidR="008E41AA" w:rsidRPr="00AE2E6E" w:rsidRDefault="008E41AA" w:rsidP="000B5CD5">
            <w:pPr>
              <w:rPr>
                <w:b/>
                <w:sz w:val="20"/>
                <w:szCs w:val="20"/>
              </w:rPr>
            </w:pPr>
            <w:r w:rsidRPr="00AE2E6E">
              <w:rPr>
                <w:rFonts w:cs="Arial"/>
                <w:b/>
                <w:bCs/>
                <w:sz w:val="20"/>
                <w:szCs w:val="20"/>
              </w:rPr>
              <w:t xml:space="preserve">De mate waarin de zorgvrager zich veilig en vertrouwd voelt in de verblijfsomgeving </w:t>
            </w:r>
            <w:r w:rsidRPr="00AE2E6E">
              <w:rPr>
                <w:b/>
                <w:sz w:val="20"/>
                <w:szCs w:val="20"/>
              </w:rPr>
              <w:t xml:space="preserve">(verblijfsituatie) </w:t>
            </w:r>
          </w:p>
        </w:tc>
        <w:tc>
          <w:tcPr>
            <w:tcW w:w="3856" w:type="dxa"/>
          </w:tcPr>
          <w:p w14:paraId="36B95FDD" w14:textId="77777777" w:rsidR="008E41AA" w:rsidRPr="00AE2E6E" w:rsidRDefault="008E41AA" w:rsidP="000B5CD5">
            <w:pPr>
              <w:rPr>
                <w:sz w:val="20"/>
                <w:szCs w:val="20"/>
              </w:rPr>
            </w:pPr>
            <w:r w:rsidRPr="00AE2E6E">
              <w:rPr>
                <w:sz w:val="20"/>
                <w:szCs w:val="20"/>
              </w:rPr>
              <w:t>Er is sprake van een omgeving (verblijfsituatie) waarin de zorgvrager zich veilig en vertrouwd voelt</w:t>
            </w:r>
          </w:p>
        </w:tc>
        <w:tc>
          <w:tcPr>
            <w:tcW w:w="4536" w:type="dxa"/>
          </w:tcPr>
          <w:p w14:paraId="009F71D6" w14:textId="77777777" w:rsidR="008E41AA" w:rsidRPr="00AE2E6E" w:rsidRDefault="008E41AA" w:rsidP="000B5CD5">
            <w:pPr>
              <w:rPr>
                <w:sz w:val="20"/>
                <w:szCs w:val="20"/>
              </w:rPr>
            </w:pPr>
            <w:r w:rsidRPr="00AE2E6E">
              <w:rPr>
                <w:sz w:val="20"/>
                <w:szCs w:val="20"/>
              </w:rPr>
              <w:t>Er is sprake van een omgeving (verblijfsituatie) waarin de zorgvrager zich redelijk veilig en vertrouwd voelt</w:t>
            </w:r>
          </w:p>
        </w:tc>
        <w:tc>
          <w:tcPr>
            <w:tcW w:w="4394" w:type="dxa"/>
          </w:tcPr>
          <w:p w14:paraId="7FDEDC54" w14:textId="77777777" w:rsidR="008E41AA" w:rsidRPr="00AE2E6E" w:rsidRDefault="008E41AA" w:rsidP="000B5CD5">
            <w:pPr>
              <w:rPr>
                <w:sz w:val="20"/>
                <w:szCs w:val="20"/>
              </w:rPr>
            </w:pPr>
            <w:r w:rsidRPr="00AE2E6E">
              <w:rPr>
                <w:sz w:val="20"/>
                <w:szCs w:val="20"/>
              </w:rPr>
              <w:t>Er is sprake van of er dreigt een gedwongen opname waarin de zorgvrager zich niet veilig en vertrouwd voelt</w:t>
            </w:r>
          </w:p>
        </w:tc>
      </w:tr>
      <w:tr w:rsidR="008E41AA" w:rsidRPr="00AE2E6E" w14:paraId="75CECAC2" w14:textId="77777777" w:rsidTr="000B5CD5">
        <w:tc>
          <w:tcPr>
            <w:tcW w:w="2523" w:type="dxa"/>
            <w:shd w:val="clear" w:color="auto" w:fill="F3F3F3"/>
          </w:tcPr>
          <w:p w14:paraId="53E4D5B2" w14:textId="77777777" w:rsidR="008E41AA" w:rsidRPr="00AE2E6E" w:rsidRDefault="008E41AA" w:rsidP="000B5CD5">
            <w:pPr>
              <w:rPr>
                <w:b/>
                <w:sz w:val="20"/>
                <w:szCs w:val="20"/>
              </w:rPr>
            </w:pPr>
            <w:r w:rsidRPr="00AE2E6E">
              <w:rPr>
                <w:b/>
                <w:sz w:val="20"/>
                <w:szCs w:val="20"/>
              </w:rPr>
              <w:t xml:space="preserve">Stabiliteit en voorspelbaarheid </w:t>
            </w:r>
          </w:p>
        </w:tc>
        <w:tc>
          <w:tcPr>
            <w:tcW w:w="3856" w:type="dxa"/>
          </w:tcPr>
          <w:p w14:paraId="0CE6EE06" w14:textId="77777777" w:rsidR="008E41AA" w:rsidRPr="00AE2E6E" w:rsidRDefault="008E41AA" w:rsidP="000B5CD5">
            <w:pPr>
              <w:rPr>
                <w:sz w:val="20"/>
                <w:szCs w:val="20"/>
              </w:rPr>
            </w:pPr>
            <w:r w:rsidRPr="00AE2E6E">
              <w:rPr>
                <w:sz w:val="20"/>
                <w:szCs w:val="20"/>
              </w:rPr>
              <w:t>Context wisselt nauwelijks en/of is voorspelbaar</w:t>
            </w:r>
          </w:p>
        </w:tc>
        <w:tc>
          <w:tcPr>
            <w:tcW w:w="4536" w:type="dxa"/>
          </w:tcPr>
          <w:p w14:paraId="12462649" w14:textId="77777777" w:rsidR="008E41AA" w:rsidRPr="00AE2E6E" w:rsidRDefault="008E41AA" w:rsidP="000B5CD5">
            <w:pPr>
              <w:rPr>
                <w:sz w:val="20"/>
                <w:szCs w:val="20"/>
              </w:rPr>
            </w:pPr>
            <w:r w:rsidRPr="00AE2E6E">
              <w:rPr>
                <w:sz w:val="20"/>
                <w:szCs w:val="20"/>
              </w:rPr>
              <w:t>Context wisselt maar is redelijk voorspelbaar</w:t>
            </w:r>
          </w:p>
        </w:tc>
        <w:tc>
          <w:tcPr>
            <w:tcW w:w="4394" w:type="dxa"/>
          </w:tcPr>
          <w:p w14:paraId="28378AA6" w14:textId="77777777" w:rsidR="008E41AA" w:rsidRPr="00AE2E6E" w:rsidRDefault="008E41AA" w:rsidP="000B5CD5">
            <w:pPr>
              <w:rPr>
                <w:sz w:val="20"/>
                <w:szCs w:val="20"/>
              </w:rPr>
            </w:pPr>
            <w:r w:rsidRPr="00AE2E6E">
              <w:rPr>
                <w:sz w:val="20"/>
                <w:szCs w:val="20"/>
              </w:rPr>
              <w:t>De context is sterk wisselend en onvoorspelbaar</w:t>
            </w:r>
          </w:p>
        </w:tc>
      </w:tr>
    </w:tbl>
    <w:p w14:paraId="1945671F" w14:textId="77777777" w:rsidR="008E41AA" w:rsidRDefault="008E41AA" w:rsidP="008E41AA">
      <w:pPr>
        <w:sectPr w:rsidR="008E41AA" w:rsidSect="000B5CD5">
          <w:pgSz w:w="16838" w:h="11906" w:orient="landscape"/>
          <w:pgMar w:top="1417" w:right="1417" w:bottom="1417" w:left="1417" w:header="708" w:footer="708" w:gutter="0"/>
          <w:cols w:space="708"/>
          <w:titlePg/>
          <w:docGrid w:linePitch="360"/>
        </w:sectPr>
      </w:pPr>
    </w:p>
    <w:p w14:paraId="1691C072" w14:textId="77777777" w:rsidR="00A108AC" w:rsidRDefault="00DA00D7" w:rsidP="00A108AC">
      <w:pPr>
        <w:pStyle w:val="Kop2"/>
        <w:rPr>
          <w:rFonts w:ascii="Arial" w:hAnsi="Arial" w:cs="Arial"/>
          <w:color w:val="000099"/>
        </w:rPr>
      </w:pPr>
      <w:bookmarkStart w:id="38" w:name="_Toc61344363"/>
      <w:r>
        <w:rPr>
          <w:rFonts w:ascii="Arial" w:hAnsi="Arial" w:cs="Arial"/>
          <w:color w:val="000099"/>
        </w:rPr>
        <w:lastRenderedPageBreak/>
        <w:t xml:space="preserve">Bijlage </w:t>
      </w:r>
      <w:r w:rsidR="00103BF1">
        <w:rPr>
          <w:rFonts w:ascii="Arial" w:hAnsi="Arial" w:cs="Arial"/>
          <w:color w:val="000099"/>
        </w:rPr>
        <w:t>Het zeven stappen model (overlegmodel)</w:t>
      </w:r>
      <w:bookmarkEnd w:id="38"/>
    </w:p>
    <w:p w14:paraId="70908105" w14:textId="77777777" w:rsidR="000B5CD5" w:rsidRDefault="000B5CD5" w:rsidP="000B5CD5"/>
    <w:p w14:paraId="72B29214" w14:textId="77777777" w:rsidR="000B5CD5" w:rsidRPr="00AE2E6E" w:rsidRDefault="000B5CD5" w:rsidP="000B5CD5">
      <w:pPr>
        <w:rPr>
          <w:b/>
          <w:sz w:val="20"/>
          <w:szCs w:val="20"/>
        </w:rPr>
      </w:pPr>
      <w:r w:rsidRPr="00AE2E6E">
        <w:rPr>
          <w:b/>
          <w:sz w:val="20"/>
          <w:szCs w:val="20"/>
        </w:rPr>
        <w:t>Besluitvorming in zeven stappen</w:t>
      </w:r>
    </w:p>
    <w:p w14:paraId="479AED72" w14:textId="77777777" w:rsidR="000B5CD5" w:rsidRPr="00AE2E6E" w:rsidRDefault="000B5CD5" w:rsidP="000B5CD5">
      <w:pPr>
        <w:rPr>
          <w:i/>
          <w:sz w:val="20"/>
          <w:szCs w:val="20"/>
        </w:rPr>
      </w:pPr>
      <w:r w:rsidRPr="00AE2E6E">
        <w:rPr>
          <w:i/>
          <w:sz w:val="20"/>
          <w:szCs w:val="20"/>
        </w:rPr>
        <w:t>Casus:</w:t>
      </w:r>
    </w:p>
    <w:p w14:paraId="1D9402B6" w14:textId="77777777" w:rsidR="000B5CD5" w:rsidRPr="00AE2E6E" w:rsidRDefault="000B5CD5" w:rsidP="000B5CD5">
      <w:pPr>
        <w:rPr>
          <w:sz w:val="20"/>
          <w:szCs w:val="20"/>
        </w:rPr>
      </w:pPr>
      <w:r w:rsidRPr="00AE2E6E">
        <w:rPr>
          <w:sz w:val="20"/>
          <w:szCs w:val="20"/>
        </w:rPr>
        <w:t>Mevrouw kunst is opgenomen wegens borstkanker. Zij heeft inmiddels eens borstsparende operatie ondergaan en zal nog bestraald worden. Zij vraagt zich af of ze vóór die tijd nog op vakantie kan gaan om eerst even bij te komen.</w:t>
      </w:r>
    </w:p>
    <w:p w14:paraId="5238C0DB" w14:textId="77777777" w:rsidR="000B5CD5" w:rsidRPr="00AE2E6E" w:rsidRDefault="000B5CD5" w:rsidP="000B5CD5">
      <w:pPr>
        <w:rPr>
          <w:sz w:val="20"/>
          <w:szCs w:val="20"/>
        </w:rPr>
      </w:pPr>
      <w:r w:rsidRPr="00AE2E6E">
        <w:rPr>
          <w:sz w:val="20"/>
          <w:szCs w:val="20"/>
        </w:rPr>
        <w:t>De verpleegkundige die ze hierover om advies vraagt stelt haar eerst een aantal vragen. Zij vraagt hoe lang ze op vakantie wil, waar ze naartoe wil en of er anderen meegaan. Zo wordt onder meer duidelijk wat de wensen zijn van mevrouw Kunst, maar ook hoe belastend de vakantie zal zijn die mevrouw Kunst voor ogen heeft. Ook vertelt de verpleegkundige haar dat ze de komende tijd nog moe zal zijn, haar arm nog niet goed zal kunnen gebruiken, nog enige verzorging nodig zal hebben en dat ze het wondgebied moet ontzien.</w:t>
      </w:r>
    </w:p>
    <w:p w14:paraId="664B68FF" w14:textId="77777777" w:rsidR="000B5CD5" w:rsidRPr="00AE2E6E" w:rsidRDefault="000B5CD5" w:rsidP="000B5CD5">
      <w:pPr>
        <w:rPr>
          <w:sz w:val="20"/>
          <w:szCs w:val="20"/>
        </w:rPr>
      </w:pPr>
      <w:r w:rsidRPr="00AE2E6E">
        <w:rPr>
          <w:sz w:val="20"/>
          <w:szCs w:val="20"/>
        </w:rPr>
        <w:t>Samen bespreken ze vervolgens waaraan een vakantie moet voldoen om nog voldoende aan te sluiten bij de wensen van mevrouw kunst, maar ook geen te zware belasting te zijn. Daarna gaat mevrouw Kunst op zoek naar meer informatie van reisorganisaties en vraagt ze het advies van anderen.</w:t>
      </w:r>
    </w:p>
    <w:p w14:paraId="7607FDDD" w14:textId="77777777" w:rsidR="000B5CD5" w:rsidRPr="00AE2E6E" w:rsidRDefault="000B5CD5" w:rsidP="000B5CD5">
      <w:pPr>
        <w:rPr>
          <w:sz w:val="20"/>
          <w:szCs w:val="20"/>
        </w:rPr>
      </w:pPr>
      <w:r w:rsidRPr="00AE2E6E">
        <w:rPr>
          <w:sz w:val="20"/>
          <w:szCs w:val="20"/>
        </w:rPr>
        <w:t>In een volgend gesprek zetten mevrouw kunst en de verpleegkundige alle zaken nog eens op een rijtje. Alle voors en tegens van de verschillende vakantiemogelijkheden worden tegen elkaar afgewogen.</w:t>
      </w:r>
    </w:p>
    <w:p w14:paraId="2BA2F176" w14:textId="77777777" w:rsidR="000B5CD5" w:rsidRPr="00AE2E6E" w:rsidRDefault="000B5CD5" w:rsidP="000B5CD5">
      <w:pPr>
        <w:rPr>
          <w:sz w:val="20"/>
          <w:szCs w:val="20"/>
        </w:rPr>
      </w:pPr>
      <w:r w:rsidRPr="00AE2E6E">
        <w:rPr>
          <w:sz w:val="20"/>
          <w:szCs w:val="20"/>
        </w:rPr>
        <w:t>Mevrouw Kunst heeft daarna enkele dagen nodig om alles te laten bezinken, maar kan dan een weloverwogen beslissing nemen. In plaats van de trektocht in Noorwegen die ze eerst voor ogen had, kiest ze nu voor een minder inspannende wandelvakantie in midden Frankrijk. Samen met de vriendin die haar zal vergezellen werkt ze de vakantieplannen verder uit. Na drie weken ontvangt de verpleegkundige een kaartje uit Cantal met de zeer hartelijke groeten.</w:t>
      </w:r>
    </w:p>
    <w:p w14:paraId="2515FE2E" w14:textId="77777777" w:rsidR="000B5CD5" w:rsidRPr="00AE2E6E" w:rsidRDefault="000B5CD5" w:rsidP="000B5CD5">
      <w:pPr>
        <w:rPr>
          <w:sz w:val="20"/>
          <w:szCs w:val="20"/>
        </w:rPr>
      </w:pPr>
      <w:r w:rsidRPr="00AE2E6E">
        <w:rPr>
          <w:sz w:val="20"/>
          <w:szCs w:val="20"/>
        </w:rPr>
        <w:t>Om de besluitvorming, opgevat als een rationeel proces, te beschrijven, kunnen zeven stappen worden onderscheiden:</w:t>
      </w:r>
    </w:p>
    <w:p w14:paraId="57C4FB08" w14:textId="77777777" w:rsidR="000B5CD5" w:rsidRPr="00AE2E6E" w:rsidRDefault="000B5CD5" w:rsidP="00C73FFE">
      <w:pPr>
        <w:pStyle w:val="Lijstalinea"/>
        <w:numPr>
          <w:ilvl w:val="0"/>
          <w:numId w:val="31"/>
        </w:numPr>
        <w:rPr>
          <w:szCs w:val="20"/>
        </w:rPr>
      </w:pPr>
      <w:r w:rsidRPr="00AE2E6E">
        <w:rPr>
          <w:szCs w:val="20"/>
        </w:rPr>
        <w:t>Probleemoriëntatie: beschrijving van de aard en de omvang van het probleem.</w:t>
      </w:r>
    </w:p>
    <w:p w14:paraId="3ADF5752" w14:textId="77777777" w:rsidR="000B5CD5" w:rsidRPr="00AE2E6E" w:rsidRDefault="000B5CD5" w:rsidP="003C3C48">
      <w:pPr>
        <w:ind w:firstLine="360"/>
        <w:rPr>
          <w:sz w:val="20"/>
          <w:szCs w:val="20"/>
        </w:rPr>
      </w:pPr>
      <w:r w:rsidRPr="00AE2E6E">
        <w:rPr>
          <w:sz w:val="20"/>
          <w:szCs w:val="20"/>
        </w:rPr>
        <w:t>Mevrouw Kunst wil na de operatie eerst weer op krac</w:t>
      </w:r>
      <w:r w:rsidR="003C3C48">
        <w:rPr>
          <w:sz w:val="20"/>
          <w:szCs w:val="20"/>
        </w:rPr>
        <w:t>hten komen voordat ze de bestral</w:t>
      </w:r>
      <w:r w:rsidRPr="00AE2E6E">
        <w:rPr>
          <w:sz w:val="20"/>
          <w:szCs w:val="20"/>
        </w:rPr>
        <w:t>ingsbehandeling ondergaat.</w:t>
      </w:r>
    </w:p>
    <w:p w14:paraId="2525B078" w14:textId="77777777" w:rsidR="000B5CD5" w:rsidRPr="00AE2E6E" w:rsidRDefault="000B5CD5" w:rsidP="00C73FFE">
      <w:pPr>
        <w:pStyle w:val="Lijstalinea"/>
        <w:numPr>
          <w:ilvl w:val="0"/>
          <w:numId w:val="31"/>
        </w:numPr>
        <w:rPr>
          <w:szCs w:val="20"/>
        </w:rPr>
      </w:pPr>
      <w:r w:rsidRPr="00AE2E6E">
        <w:rPr>
          <w:szCs w:val="20"/>
        </w:rPr>
        <w:t>Probleemverheldering: informatieverzameling en analyse van het probleem.</w:t>
      </w:r>
    </w:p>
    <w:p w14:paraId="31EFB09B" w14:textId="77777777" w:rsidR="000B5CD5" w:rsidRPr="00AE2E6E" w:rsidRDefault="000B5CD5" w:rsidP="00AE2E6E">
      <w:pPr>
        <w:ind w:left="360"/>
        <w:rPr>
          <w:sz w:val="20"/>
          <w:szCs w:val="20"/>
        </w:rPr>
      </w:pPr>
      <w:r w:rsidRPr="00AE2E6E">
        <w:rPr>
          <w:sz w:val="20"/>
          <w:szCs w:val="20"/>
        </w:rPr>
        <w:t>Mevrouw Kunst moet niet alleen zicht krijgen op haar wensen ten aanzien van een vakantie, maar ook op haar mogelijkheden en beperkingen</w:t>
      </w:r>
    </w:p>
    <w:p w14:paraId="5356E8F3" w14:textId="77777777" w:rsidR="000B5CD5" w:rsidRPr="00AE2E6E" w:rsidRDefault="000B5CD5" w:rsidP="00C73FFE">
      <w:pPr>
        <w:pStyle w:val="Lijstalinea"/>
        <w:numPr>
          <w:ilvl w:val="0"/>
          <w:numId w:val="31"/>
        </w:numPr>
        <w:rPr>
          <w:szCs w:val="20"/>
        </w:rPr>
      </w:pPr>
      <w:r w:rsidRPr="00AE2E6E">
        <w:rPr>
          <w:szCs w:val="20"/>
        </w:rPr>
        <w:t>Inventarisatie van mogelijke oplossingen:</w:t>
      </w:r>
    </w:p>
    <w:p w14:paraId="4833866C" w14:textId="77777777" w:rsidR="000B5CD5" w:rsidRPr="00AE2E6E" w:rsidRDefault="000B5CD5" w:rsidP="00AE2E6E">
      <w:pPr>
        <w:ind w:left="360"/>
        <w:rPr>
          <w:sz w:val="20"/>
          <w:szCs w:val="20"/>
        </w:rPr>
      </w:pPr>
      <w:r w:rsidRPr="00AE2E6E">
        <w:rPr>
          <w:sz w:val="20"/>
          <w:szCs w:val="20"/>
        </w:rPr>
        <w:t>Bedenken en nader uitwerken van een aantal manieren om het probleem aan te pakken. Mevrouw Kunst verzamelt informatie over diverse vakantiebestemmingen. Zij gaat tevens na of er iemand met haar wil meegaan voor de gezelligheid, maar ook om haar zo nodig fysiek en emotioneel bij te staan.</w:t>
      </w:r>
    </w:p>
    <w:p w14:paraId="7BB8B665" w14:textId="77777777" w:rsidR="000B5CD5" w:rsidRPr="00AE2E6E" w:rsidRDefault="000B5CD5" w:rsidP="00C73FFE">
      <w:pPr>
        <w:pStyle w:val="Lijstalinea"/>
        <w:numPr>
          <w:ilvl w:val="0"/>
          <w:numId w:val="31"/>
        </w:numPr>
        <w:rPr>
          <w:szCs w:val="20"/>
        </w:rPr>
      </w:pPr>
      <w:r w:rsidRPr="00AE2E6E">
        <w:rPr>
          <w:szCs w:val="20"/>
        </w:rPr>
        <w:t>Evaluatie van de mogelijke oplossingen: wat zijn de voors en de tegens van ieder van de oplossingen; wat zijn zwaarwegende argumenten en wat zijn bijkomende voor- of nadelen. Samen met de verpleegkundige zet mevrouw Kunst de voors en tegens op een rijtje van:</w:t>
      </w:r>
    </w:p>
    <w:p w14:paraId="783A46BC" w14:textId="77777777" w:rsidR="000B5CD5" w:rsidRPr="00AE2E6E" w:rsidRDefault="000B5CD5" w:rsidP="00AE2E6E">
      <w:pPr>
        <w:ind w:left="360"/>
        <w:rPr>
          <w:sz w:val="20"/>
          <w:szCs w:val="20"/>
        </w:rPr>
      </w:pPr>
      <w:r w:rsidRPr="00AE2E6E">
        <w:rPr>
          <w:sz w:val="20"/>
          <w:szCs w:val="20"/>
        </w:rPr>
        <w:t>- een inspannende trektocht in Noorwegen of Schotland</w:t>
      </w:r>
      <w:r w:rsidRPr="00AE2E6E">
        <w:rPr>
          <w:sz w:val="20"/>
          <w:szCs w:val="20"/>
        </w:rPr>
        <w:br/>
        <w:t>- een rustige wandelvakantie in de Ardennen, Duitsland of Frankrijk</w:t>
      </w:r>
      <w:r w:rsidRPr="00AE2E6E">
        <w:rPr>
          <w:sz w:val="20"/>
          <w:szCs w:val="20"/>
        </w:rPr>
        <w:br/>
        <w:t>- een vakantie in een grote stad met veel afleiding en cultuur</w:t>
      </w:r>
      <w:r w:rsidRPr="00AE2E6E">
        <w:rPr>
          <w:sz w:val="20"/>
          <w:szCs w:val="20"/>
        </w:rPr>
        <w:br/>
        <w:t>- een ontspannende vakantie aan zee of aan een meer</w:t>
      </w:r>
    </w:p>
    <w:p w14:paraId="6EB898D9" w14:textId="77777777" w:rsidR="000B5CD5" w:rsidRPr="00AE2E6E" w:rsidRDefault="000B5CD5" w:rsidP="00C73FFE">
      <w:pPr>
        <w:pStyle w:val="Lijstalinea"/>
        <w:numPr>
          <w:ilvl w:val="0"/>
          <w:numId w:val="31"/>
        </w:numPr>
        <w:rPr>
          <w:szCs w:val="20"/>
        </w:rPr>
      </w:pPr>
      <w:r w:rsidRPr="00AE2E6E">
        <w:rPr>
          <w:szCs w:val="20"/>
        </w:rPr>
        <w:t>Keuze van de ‘beste’ oplossing op grond van voorafgaande evaluatie.</w:t>
      </w:r>
    </w:p>
    <w:p w14:paraId="3ACCB518" w14:textId="77777777" w:rsidR="000B5CD5" w:rsidRPr="00AE2E6E" w:rsidRDefault="000B5CD5" w:rsidP="00AE2E6E">
      <w:pPr>
        <w:ind w:left="360"/>
        <w:rPr>
          <w:sz w:val="20"/>
          <w:szCs w:val="20"/>
        </w:rPr>
      </w:pPr>
      <w:r w:rsidRPr="00AE2E6E">
        <w:rPr>
          <w:sz w:val="20"/>
          <w:szCs w:val="20"/>
        </w:rPr>
        <w:t>Mevrouw Kunst kiest voor de rustige wandelvakantie in een gematigd klimaat.</w:t>
      </w:r>
    </w:p>
    <w:p w14:paraId="5A4C21B9" w14:textId="77777777" w:rsidR="000B5CD5" w:rsidRPr="00AE2E6E" w:rsidRDefault="000B5CD5" w:rsidP="00C73FFE">
      <w:pPr>
        <w:pStyle w:val="Lijstalinea"/>
        <w:numPr>
          <w:ilvl w:val="0"/>
          <w:numId w:val="31"/>
        </w:numPr>
        <w:rPr>
          <w:szCs w:val="20"/>
        </w:rPr>
      </w:pPr>
      <w:r w:rsidRPr="00AE2E6E">
        <w:rPr>
          <w:szCs w:val="20"/>
        </w:rPr>
        <w:t>Voorbereiden en uitvoeren van de gekozen oplossing</w:t>
      </w:r>
    </w:p>
    <w:p w14:paraId="35B6A567" w14:textId="77777777" w:rsidR="000B5CD5" w:rsidRPr="00AE2E6E" w:rsidRDefault="000B5CD5" w:rsidP="00AE2E6E">
      <w:pPr>
        <w:ind w:left="360"/>
        <w:rPr>
          <w:sz w:val="20"/>
          <w:szCs w:val="20"/>
        </w:rPr>
      </w:pPr>
      <w:r w:rsidRPr="00AE2E6E">
        <w:rPr>
          <w:sz w:val="20"/>
          <w:szCs w:val="20"/>
        </w:rPr>
        <w:t>Met haar vriendin treft mevrouw Kunst de nodige voorbereidingen. Twee weken na ontslag uit het ziekenhuis gaat ze op reis.</w:t>
      </w:r>
    </w:p>
    <w:p w14:paraId="3AF4292D" w14:textId="77777777" w:rsidR="000B5CD5" w:rsidRPr="00AE2E6E" w:rsidRDefault="000B5CD5" w:rsidP="00C73FFE">
      <w:pPr>
        <w:pStyle w:val="Lijstalinea"/>
        <w:numPr>
          <w:ilvl w:val="0"/>
          <w:numId w:val="31"/>
        </w:numPr>
        <w:rPr>
          <w:szCs w:val="20"/>
        </w:rPr>
      </w:pPr>
      <w:r w:rsidRPr="00AE2E6E">
        <w:rPr>
          <w:szCs w:val="20"/>
        </w:rPr>
        <w:t>Evaluatie en zo nodig bijstellen van de gekozen oplossing</w:t>
      </w:r>
    </w:p>
    <w:p w14:paraId="43DC6523" w14:textId="77777777" w:rsidR="000B5CD5" w:rsidRPr="00AE2E6E" w:rsidRDefault="000B5CD5" w:rsidP="00AE2E6E">
      <w:pPr>
        <w:ind w:left="360"/>
        <w:rPr>
          <w:sz w:val="20"/>
          <w:szCs w:val="20"/>
        </w:rPr>
      </w:pPr>
      <w:r w:rsidRPr="00AE2E6E">
        <w:rPr>
          <w:sz w:val="20"/>
          <w:szCs w:val="20"/>
        </w:rPr>
        <w:t>De verpleegkundige ontvangt na drie weken bericht dat alles naar wens verloopt. Mevrouw Kunst schrijft dat ze vrij snel moe is en daarom alleen `s ochtends wandelt en `s middags uitrust.</w:t>
      </w:r>
    </w:p>
    <w:p w14:paraId="7920B59F" w14:textId="77777777" w:rsidR="000B5CD5" w:rsidRPr="00AE2E6E" w:rsidRDefault="000B5CD5" w:rsidP="00AE2E6E">
      <w:pPr>
        <w:ind w:left="360"/>
        <w:rPr>
          <w:sz w:val="20"/>
          <w:szCs w:val="20"/>
        </w:rPr>
      </w:pPr>
    </w:p>
    <w:p w14:paraId="76E480A8" w14:textId="77777777" w:rsidR="000B5CD5" w:rsidRPr="00AE2E6E" w:rsidRDefault="000B5CD5" w:rsidP="000B5CD5">
      <w:pPr>
        <w:rPr>
          <w:sz w:val="20"/>
          <w:szCs w:val="20"/>
        </w:rPr>
      </w:pPr>
      <w:r w:rsidRPr="00AE2E6E">
        <w:rPr>
          <w:sz w:val="20"/>
          <w:szCs w:val="20"/>
        </w:rPr>
        <w:t xml:space="preserve">Dit zevenstappenmodel levert weliswaar een zeer gedegen besluitvorming op, maar is in de praktijk vooral een ideaalmodel. Het geeft geen goed beeld van wat er in werkelijkheid gebeurt als mensen een besluit nemen. Het model veronderstelt namelijk dat mensen in alle rust en met alle benodigde informatie tot een besluit komen. De werkelijkheid is anders. Besluiten worden meestal genomen op grond van een beperkte hoeveelheid informatie en zeker niet altijd na een zorgvuldige afweging van </w:t>
      </w:r>
      <w:r w:rsidRPr="00AE2E6E">
        <w:rPr>
          <w:sz w:val="20"/>
          <w:szCs w:val="20"/>
        </w:rPr>
        <w:lastRenderedPageBreak/>
        <w:t>alle voors en tegens. Dat emoties daarbij een vertekende en vaak ook belemmerende rol kunnen spelen mag inmiddels geen verrassing zijn. Als er sprake is van sterke gevoelens, tegenstrijdige gevoelens of juist onduidelijke gevoelens zal het overlegmodel moeten worden verlaten en zal counselen meer geschikt zijn als hulpverlening.</w:t>
      </w:r>
    </w:p>
    <w:p w14:paraId="37289C73" w14:textId="77777777" w:rsidR="000B5CD5" w:rsidRPr="00AE2E6E" w:rsidRDefault="000B5CD5" w:rsidP="000B5CD5">
      <w:pPr>
        <w:rPr>
          <w:sz w:val="20"/>
          <w:szCs w:val="20"/>
        </w:rPr>
      </w:pPr>
    </w:p>
    <w:p w14:paraId="2C06C584" w14:textId="77777777" w:rsidR="000B5CD5" w:rsidRPr="00AE2E6E" w:rsidRDefault="000B5CD5" w:rsidP="000B5CD5">
      <w:pPr>
        <w:rPr>
          <w:b/>
          <w:sz w:val="20"/>
          <w:szCs w:val="20"/>
        </w:rPr>
      </w:pPr>
      <w:r w:rsidRPr="00AE2E6E">
        <w:rPr>
          <w:b/>
          <w:sz w:val="20"/>
          <w:szCs w:val="20"/>
        </w:rPr>
        <w:t>Voordelen van het zevenstappenmodel</w:t>
      </w:r>
    </w:p>
    <w:p w14:paraId="1AD41559" w14:textId="77777777" w:rsidR="000B5CD5" w:rsidRPr="00AE2E6E" w:rsidRDefault="000B5CD5" w:rsidP="000B5CD5">
      <w:pPr>
        <w:rPr>
          <w:sz w:val="20"/>
          <w:szCs w:val="20"/>
        </w:rPr>
      </w:pPr>
      <w:r w:rsidRPr="00AE2E6E">
        <w:rPr>
          <w:sz w:val="20"/>
          <w:szCs w:val="20"/>
        </w:rPr>
        <w:t>Ondanks dat het zevenstappenmodel een ideaalmodel is, zijn er voor de patiëntenvoorlichting wel enkele nuttige aanwijzingen aan te ontlenen. In de eerste plaats maakt het model duidelijk dat besluitvorming een proces is. Advisering in de betekenis van hulp bij besluitvorming is dan ook niet een activiteit van één moment, maar strekt zich over kortere of langere tijd uit. Praktisch betekent dit dat er meestal meer dan één gesprek nodig is met een patiënt.</w:t>
      </w:r>
    </w:p>
    <w:p w14:paraId="5543BA3E" w14:textId="77777777" w:rsidR="000B5CD5" w:rsidRPr="00AE2E6E" w:rsidRDefault="000B5CD5" w:rsidP="000B5CD5">
      <w:pPr>
        <w:rPr>
          <w:sz w:val="20"/>
          <w:szCs w:val="20"/>
        </w:rPr>
      </w:pPr>
      <w:r w:rsidRPr="00AE2E6E">
        <w:rPr>
          <w:sz w:val="20"/>
          <w:szCs w:val="20"/>
        </w:rPr>
        <w:t>In de tweede plaats laat het model zien dat oplossingen niet uit de lucht komen vallen, maar gebaseerd zijn op informatie over en analyse van het probleem. In de werkelijkheid lopen deze stappen vaak door elkaar heen. Na een eerste oriëntatie worden al oplossingen bedacht. Op grond van deze ideeën wordt nieuwe informatie verzameld en wordt het probleem verder geanalyseerd. Vervolgens worden de oplossingen verworpen, bijgesteld of worden er nieuwe oplossingen bedacht. Daarna volgt weer een nieuwe fase van informatie en analyse. Voor het adviseren betekent dit dat je je patiënt niet direct moet overspoelen met informatie en mogelijke oplossingen. Het adviseren dient zoals in het voorbeeld van mevrouw Kunst te starten met een probleemverhelderend gesprek. Daaruit zal bij je patiënt meestal de behoefte aan meer informatie voortkomen waarop je kunt reageren vanuit jouw deskundigheid en ervaring met andere patiënten.</w:t>
      </w:r>
    </w:p>
    <w:p w14:paraId="224CBE3B" w14:textId="77777777" w:rsidR="000B5CD5" w:rsidRPr="00AE2E6E" w:rsidRDefault="000B5CD5" w:rsidP="000B5CD5">
      <w:pPr>
        <w:rPr>
          <w:sz w:val="20"/>
          <w:szCs w:val="20"/>
        </w:rPr>
      </w:pPr>
      <w:r w:rsidRPr="00AE2E6E">
        <w:rPr>
          <w:sz w:val="20"/>
          <w:szCs w:val="20"/>
        </w:rPr>
        <w:t>Ten derde blijkt uit het model dat aan ieder besluit een afweging vooraf gaat van de voors en tegens van de mogelijke oplossingen. Zelfs als er uiteindelijk sprake is van slechts één mogelijke oplossing, bijvoorbeeld omdat alle andere oplossingen in het voorafgaande traject zijn afgevallen, dan nog zal de keuze voor of tegen deze oplossing moeten worden gemaakt. Je kunt je patiënt daarbij helpen door hem de  hiervoor beschreven ‘tweekolommentechniek’ te laten uitvoeren.</w:t>
      </w:r>
    </w:p>
    <w:p w14:paraId="752AB1E0" w14:textId="77777777" w:rsidR="000B5CD5" w:rsidRPr="00AE2E6E" w:rsidRDefault="000B5CD5" w:rsidP="000B5CD5">
      <w:pPr>
        <w:rPr>
          <w:sz w:val="20"/>
          <w:szCs w:val="20"/>
        </w:rPr>
      </w:pPr>
    </w:p>
    <w:p w14:paraId="01F6D36B" w14:textId="77777777" w:rsidR="000B5CD5" w:rsidRPr="00AE2E6E" w:rsidRDefault="000B5CD5" w:rsidP="000B5CD5">
      <w:pPr>
        <w:rPr>
          <w:b/>
          <w:sz w:val="20"/>
          <w:szCs w:val="20"/>
        </w:rPr>
      </w:pPr>
      <w:r w:rsidRPr="00AE2E6E">
        <w:rPr>
          <w:b/>
          <w:sz w:val="20"/>
          <w:szCs w:val="20"/>
        </w:rPr>
        <w:t>Evaluatie en verslaglegging van het besluit</w:t>
      </w:r>
    </w:p>
    <w:p w14:paraId="751958DB" w14:textId="77777777" w:rsidR="000B5CD5" w:rsidRPr="00AE2E6E" w:rsidRDefault="000B5CD5" w:rsidP="000B5CD5">
      <w:pPr>
        <w:rPr>
          <w:sz w:val="20"/>
          <w:szCs w:val="20"/>
        </w:rPr>
      </w:pPr>
      <w:r w:rsidRPr="00AE2E6E">
        <w:rPr>
          <w:sz w:val="20"/>
          <w:szCs w:val="20"/>
        </w:rPr>
        <w:t>Bespreek nadat je patiënt zijn besluit heeft genomen, of er praktische, emotionele of sociale obstakels zijn te verwachten en of ondersteuning daarbij gewenst is. Maak ook een notitie van de overwegingen rond de keuze en het uiteindelijke besluit, zodat je collega`s op de hoogte zijn.</w:t>
      </w:r>
    </w:p>
    <w:p w14:paraId="6872B11C" w14:textId="77777777" w:rsidR="000B5CD5" w:rsidRPr="00AE2E6E" w:rsidRDefault="000B5CD5" w:rsidP="000B5CD5">
      <w:pPr>
        <w:rPr>
          <w:sz w:val="20"/>
          <w:szCs w:val="20"/>
        </w:rPr>
      </w:pPr>
      <w:r w:rsidRPr="00AE2E6E">
        <w:rPr>
          <w:sz w:val="20"/>
          <w:szCs w:val="20"/>
        </w:rPr>
        <w:t>Soms doemen op een later tijdstip onverwachte obstakels op of blijkt dat de gekozen oplossing niet het gewenste effect heeft. Genoeg reden dus om ondersteuning aan te bieden ook na de fase van besluitvorming. De stappen zes en zeven van het overlegmodel, de uitvoering en de valuatie, zijn daarvoor bedoeld. Deze twee stappen dienen zeker gemaakt te worden als je patiënt zich heeft voorgenomen om zelf wat aan het probleem te doen.</w:t>
      </w:r>
    </w:p>
    <w:p w14:paraId="13017124" w14:textId="77777777" w:rsidR="000B5CD5" w:rsidRPr="00AE2E6E" w:rsidRDefault="000B5CD5" w:rsidP="000B5CD5">
      <w:pPr>
        <w:rPr>
          <w:sz w:val="20"/>
          <w:szCs w:val="20"/>
        </w:rPr>
      </w:pPr>
      <w:r w:rsidRPr="00AE2E6E">
        <w:rPr>
          <w:sz w:val="20"/>
          <w:szCs w:val="20"/>
        </w:rPr>
        <w:t>Bijvoorbeeld: Meneer Arends heeft al verscheidene malen geklaagd dat hij `s avonds zo moeilijk in slaap kan komen. In het adviesgesprek met de verpleegkundige hierover kwam naar voren dat meneer Arends zich erg gespannen voelt en in bed veel ligt te piekeren. De verpleegkundige heeft meneer Arends enkele tips gegeven om zich vooral `s avonds meer te ontspannen. Meneer Arends heeft met de verpleegkundige afgesproken om twee hiervan te proberen. Drie dagen later bespreekt de verpleegkundige met meneer Arends in hoeverre de tips bruikbaar bleken en hebben geleid tot minder wakker liggen.</w:t>
      </w:r>
    </w:p>
    <w:p w14:paraId="395E301F" w14:textId="77777777" w:rsidR="000B5CD5" w:rsidRPr="00AE2E6E" w:rsidRDefault="000B5CD5" w:rsidP="000B5CD5">
      <w:pPr>
        <w:rPr>
          <w:sz w:val="20"/>
          <w:szCs w:val="20"/>
        </w:rPr>
      </w:pPr>
      <w:r w:rsidRPr="00AE2E6E">
        <w:rPr>
          <w:sz w:val="20"/>
          <w:szCs w:val="20"/>
        </w:rPr>
        <w:t>Aangezien pas in een volgend contact kan worden vastgesteld of je patiënt uit de voeten kan met een oplossing, strekt de hulp bij besluitvorming zich nu uit over diverse gesprekken. Ieder vervolggesprek kan daarbij de start zijn voor nieuwe voorlichting. Ieder van de eventuele obstakels vormt weer een nieuw probleem dat eerst moet worden verhelderd, waarover nieuwe informatie is te geven, waarvoor nieuwe oplossingen moeten worden bedacht en waarover nieuwe besluiten moeten worden genomen. De voorlichting wordt nu een terugkerende, over een langere periode gespreide activiteit. We spreken dan van begeleiding. In de volgende paragraaf gaan we uitvoeriger in op begeleiding als belangrijke vorm van hulpverlening aan patiënten</w:t>
      </w:r>
    </w:p>
    <w:p w14:paraId="6D68D805" w14:textId="77777777" w:rsidR="000B5CD5" w:rsidRPr="00AE2E6E" w:rsidRDefault="000B5CD5" w:rsidP="000B5CD5">
      <w:pPr>
        <w:rPr>
          <w:sz w:val="20"/>
          <w:szCs w:val="20"/>
        </w:rPr>
      </w:pPr>
    </w:p>
    <w:p w14:paraId="6A3431F3" w14:textId="5D80CBE9" w:rsidR="006B4627" w:rsidRDefault="000B5CD5" w:rsidP="00030703">
      <w:pPr>
        <w:rPr>
          <w:rFonts w:cs="Arial"/>
          <w:sz w:val="18"/>
          <w:szCs w:val="18"/>
          <w:highlight w:val="yellow"/>
        </w:rPr>
      </w:pPr>
      <w:r w:rsidRPr="00AE2E6E">
        <w:rPr>
          <w:sz w:val="20"/>
          <w:szCs w:val="20"/>
        </w:rPr>
        <w:t xml:space="preserve">Bron: </w:t>
      </w:r>
      <w:r w:rsidRPr="00AE2E6E">
        <w:rPr>
          <w:bCs/>
          <w:sz w:val="20"/>
          <w:szCs w:val="20"/>
        </w:rPr>
        <w:t>Wiel, B.M.</w:t>
      </w:r>
      <w:r w:rsidR="00176763">
        <w:rPr>
          <w:bCs/>
          <w:sz w:val="20"/>
          <w:szCs w:val="20"/>
        </w:rPr>
        <w:t xml:space="preserve"> </w:t>
      </w:r>
      <w:r w:rsidRPr="00AE2E6E">
        <w:rPr>
          <w:bCs/>
          <w:sz w:val="20"/>
          <w:szCs w:val="20"/>
        </w:rPr>
        <w:t>van de, Wiel, S.</w:t>
      </w:r>
      <w:r w:rsidR="00176763">
        <w:rPr>
          <w:bCs/>
          <w:sz w:val="20"/>
          <w:szCs w:val="20"/>
        </w:rPr>
        <w:t xml:space="preserve"> </w:t>
      </w:r>
      <w:r w:rsidRPr="00AE2E6E">
        <w:rPr>
          <w:bCs/>
          <w:sz w:val="20"/>
          <w:szCs w:val="20"/>
        </w:rPr>
        <w:t>van de &amp; Wouda, J.C.(2014).</w:t>
      </w:r>
      <w:r w:rsidRPr="00AE2E6E">
        <w:rPr>
          <w:bCs/>
          <w:i/>
          <w:sz w:val="20"/>
          <w:szCs w:val="20"/>
        </w:rPr>
        <w:t>Voorlichting en begeleiding communicatieve vaardigheden voor hulpverleners in de gezondheidszorg</w:t>
      </w:r>
      <w:r w:rsidRPr="00AE2E6E">
        <w:rPr>
          <w:bCs/>
          <w:sz w:val="20"/>
          <w:szCs w:val="20"/>
        </w:rPr>
        <w:t>.(5</w:t>
      </w:r>
      <w:r w:rsidRPr="00AE2E6E">
        <w:rPr>
          <w:bCs/>
          <w:sz w:val="20"/>
          <w:szCs w:val="20"/>
          <w:vertAlign w:val="superscript"/>
        </w:rPr>
        <w:t>e</w:t>
      </w:r>
      <w:r w:rsidRPr="00AE2E6E">
        <w:rPr>
          <w:bCs/>
          <w:sz w:val="20"/>
          <w:szCs w:val="20"/>
        </w:rPr>
        <w:t xml:space="preserve"> druk). Assen: Koninklijke van Gorcum. Paragraaf 7.4 Het Overlegmodel</w:t>
      </w:r>
    </w:p>
    <w:p w14:paraId="6F6D141C" w14:textId="77777777" w:rsidR="006B4627" w:rsidRDefault="006B4627" w:rsidP="00030703">
      <w:pPr>
        <w:rPr>
          <w:rFonts w:cs="Arial"/>
          <w:sz w:val="18"/>
          <w:szCs w:val="18"/>
          <w:highlight w:val="yellow"/>
        </w:rPr>
      </w:pPr>
    </w:p>
    <w:p w14:paraId="46A97866" w14:textId="77777777" w:rsidR="006B4627" w:rsidRDefault="006B4627" w:rsidP="00030703">
      <w:pPr>
        <w:rPr>
          <w:rFonts w:cs="Arial"/>
          <w:sz w:val="18"/>
          <w:szCs w:val="18"/>
          <w:highlight w:val="yellow"/>
        </w:rPr>
      </w:pPr>
    </w:p>
    <w:p w14:paraId="6E7CAF34" w14:textId="77777777" w:rsidR="006B4627" w:rsidRDefault="006B4627" w:rsidP="00030703">
      <w:pPr>
        <w:rPr>
          <w:rFonts w:cs="Arial"/>
          <w:sz w:val="18"/>
          <w:szCs w:val="18"/>
          <w:highlight w:val="yellow"/>
        </w:rPr>
      </w:pPr>
    </w:p>
    <w:p w14:paraId="405A490A" w14:textId="77777777" w:rsidR="006B4627" w:rsidRDefault="006B4627" w:rsidP="00030703">
      <w:pPr>
        <w:rPr>
          <w:rFonts w:cs="Arial"/>
          <w:sz w:val="18"/>
          <w:szCs w:val="18"/>
          <w:highlight w:val="yellow"/>
        </w:rPr>
      </w:pPr>
    </w:p>
    <w:p w14:paraId="6827B454" w14:textId="77777777" w:rsidR="00030703" w:rsidRPr="000B5CD5" w:rsidRDefault="00030703">
      <w:pPr>
        <w:rPr>
          <w:rFonts w:cs="Arial"/>
          <w:b/>
          <w:color w:val="5F497A" w:themeColor="accent4" w:themeShade="BF"/>
          <w:sz w:val="24"/>
          <w:szCs w:val="24"/>
        </w:rPr>
      </w:pPr>
    </w:p>
    <w:sectPr w:rsidR="00030703" w:rsidRPr="000B5CD5" w:rsidSect="00AE2E6E">
      <w:headerReference w:type="even" r:id="rId22"/>
      <w:headerReference w:type="default" r:id="rId23"/>
      <w:footerReference w:type="even" r:id="rId24"/>
      <w:footerReference w:type="default" r:id="rId25"/>
      <w:headerReference w:type="first" r:id="rId26"/>
      <w:footerReference w:type="first" r:id="rId27"/>
      <w:pgSz w:w="11900" w:h="16840"/>
      <w:pgMar w:top="1418" w:right="1418" w:bottom="1418"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3E168" w14:textId="77777777" w:rsidR="000D5A9E" w:rsidRDefault="000D5A9E" w:rsidP="00EA0BB2">
      <w:r>
        <w:separator/>
      </w:r>
    </w:p>
  </w:endnote>
  <w:endnote w:type="continuationSeparator" w:id="0">
    <w:p w14:paraId="2E95A161" w14:textId="77777777" w:rsidR="000D5A9E" w:rsidRDefault="000D5A9E" w:rsidP="00EA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320522"/>
      <w:docPartObj>
        <w:docPartGallery w:val="Page Numbers (Bottom of Page)"/>
        <w:docPartUnique/>
      </w:docPartObj>
    </w:sdtPr>
    <w:sdtEndPr/>
    <w:sdtContent>
      <w:p w14:paraId="28DB3ACD" w14:textId="26693A25" w:rsidR="00A45C5B" w:rsidRDefault="00A45C5B">
        <w:pPr>
          <w:pStyle w:val="Voettekst"/>
          <w:jc w:val="right"/>
        </w:pPr>
        <w:r>
          <w:fldChar w:fldCharType="begin"/>
        </w:r>
        <w:r>
          <w:instrText>PAGE   \* MERGEFORMAT</w:instrText>
        </w:r>
        <w:r>
          <w:fldChar w:fldCharType="separate"/>
        </w:r>
        <w:r w:rsidR="00FE2551">
          <w:rPr>
            <w:noProof/>
          </w:rPr>
          <w:t>21</w:t>
        </w:r>
        <w:r>
          <w:rPr>
            <w:noProof/>
          </w:rPr>
          <w:fldChar w:fldCharType="end"/>
        </w:r>
      </w:p>
    </w:sdtContent>
  </w:sdt>
  <w:p w14:paraId="7D6B958C" w14:textId="77777777" w:rsidR="00A45C5B" w:rsidRDefault="00A45C5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A6B3" w14:textId="77777777" w:rsidR="00A45C5B" w:rsidRDefault="00A45C5B">
    <w:pPr>
      <w:pStyle w:val="Voettekst"/>
      <w:jc w:val="right"/>
    </w:pPr>
  </w:p>
  <w:p w14:paraId="4E100D00" w14:textId="77777777" w:rsidR="00A45C5B" w:rsidRDefault="00A45C5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151E" w14:textId="77777777" w:rsidR="00A45C5B" w:rsidRDefault="00A45C5B" w:rsidP="00B04B7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48</w:t>
    </w:r>
    <w:r>
      <w:rPr>
        <w:rStyle w:val="Paginanummer"/>
      </w:rPr>
      <w:fldChar w:fldCharType="end"/>
    </w:r>
  </w:p>
  <w:p w14:paraId="0AB0EE21" w14:textId="77777777" w:rsidR="00A45C5B" w:rsidRDefault="00A45C5B" w:rsidP="00EA0BB2">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A0E38" w14:textId="77777777" w:rsidR="00A45C5B" w:rsidRDefault="00A45C5B" w:rsidP="00AE2E6E">
    <w:pPr>
      <w:pStyle w:val="Voettekst"/>
    </w:pPr>
  </w:p>
  <w:p w14:paraId="025034DE" w14:textId="77777777" w:rsidR="00A45C5B" w:rsidRPr="00AE2E6E" w:rsidRDefault="00A45C5B" w:rsidP="00AE2E6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DE85" w14:textId="77777777" w:rsidR="00A45C5B" w:rsidRDefault="00A45C5B" w:rsidP="00E84933">
    <w:pPr>
      <w:pStyle w:val="Voettekst"/>
    </w:pPr>
  </w:p>
  <w:p w14:paraId="564B82AF" w14:textId="77777777" w:rsidR="00A45C5B" w:rsidRDefault="00A45C5B" w:rsidP="00E84933">
    <w:pPr>
      <w:pStyle w:val="Voettekst"/>
    </w:pPr>
  </w:p>
  <w:p w14:paraId="29E162C5" w14:textId="77777777" w:rsidR="00A45C5B" w:rsidRDefault="00A45C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5F2D1" w14:textId="77777777" w:rsidR="000D5A9E" w:rsidRDefault="000D5A9E" w:rsidP="00EA0BB2">
      <w:r>
        <w:separator/>
      </w:r>
    </w:p>
  </w:footnote>
  <w:footnote w:type="continuationSeparator" w:id="0">
    <w:p w14:paraId="1D957DCB" w14:textId="77777777" w:rsidR="000D5A9E" w:rsidRDefault="000D5A9E" w:rsidP="00EA0BB2">
      <w:r>
        <w:continuationSeparator/>
      </w:r>
    </w:p>
  </w:footnote>
  <w:footnote w:id="1">
    <w:p w14:paraId="6235B037" w14:textId="1E6722BA" w:rsidR="00A45C5B" w:rsidRDefault="00A45C5B" w:rsidP="00980155">
      <w:pPr>
        <w:rPr>
          <w:rFonts w:cs="Arial"/>
          <w:i/>
          <w:sz w:val="18"/>
          <w:szCs w:val="18"/>
        </w:rPr>
      </w:pPr>
      <w:r w:rsidRPr="00B74868">
        <w:rPr>
          <w:rStyle w:val="Voetnootmarkering"/>
          <w:rFonts w:cs="Arial"/>
        </w:rPr>
        <w:footnoteRef/>
      </w:r>
      <w:r w:rsidRPr="000B5CD5">
        <w:rPr>
          <w:rFonts w:cs="Arial"/>
          <w:sz w:val="18"/>
          <w:szCs w:val="18"/>
          <w:lang w:val="en-US"/>
        </w:rPr>
        <w:t xml:space="preserve">Stuurgroep Bachelor of Nursing 2020 (2015). </w:t>
      </w:r>
      <w:r w:rsidRPr="00B74868">
        <w:rPr>
          <w:rFonts w:cs="Arial"/>
          <w:i/>
          <w:sz w:val="18"/>
          <w:szCs w:val="18"/>
          <w:lang w:val="en-US"/>
        </w:rPr>
        <w:t xml:space="preserve">Bachelor Nursing 2020. </w:t>
      </w:r>
      <w:r w:rsidRPr="00B74868">
        <w:rPr>
          <w:rFonts w:cs="Arial"/>
          <w:i/>
          <w:sz w:val="18"/>
          <w:szCs w:val="18"/>
        </w:rPr>
        <w:t>Een toekoms</w:t>
      </w:r>
      <w:r>
        <w:rPr>
          <w:rFonts w:cs="Arial"/>
          <w:i/>
          <w:sz w:val="18"/>
          <w:szCs w:val="18"/>
        </w:rPr>
        <w:t>tbestendig</w:t>
      </w:r>
      <w:r w:rsidR="003D3756">
        <w:rPr>
          <w:rFonts w:cs="Arial"/>
          <w:i/>
          <w:sz w:val="18"/>
          <w:szCs w:val="18"/>
        </w:rPr>
        <w:t xml:space="preserve"> </w:t>
      </w:r>
      <w:r>
        <w:rPr>
          <w:rFonts w:cs="Arial"/>
          <w:i/>
          <w:sz w:val="18"/>
          <w:szCs w:val="18"/>
        </w:rPr>
        <w:t>o</w:t>
      </w:r>
      <w:r w:rsidRPr="00B74868">
        <w:rPr>
          <w:rFonts w:cs="Arial"/>
          <w:i/>
          <w:sz w:val="18"/>
          <w:szCs w:val="18"/>
        </w:rPr>
        <w:t xml:space="preserve">pleidingsprofiel </w:t>
      </w:r>
    </w:p>
    <w:p w14:paraId="40B62B69" w14:textId="77777777" w:rsidR="00A45C5B" w:rsidRPr="003731E8" w:rsidRDefault="00A45C5B" w:rsidP="00980155">
      <w:pPr>
        <w:rPr>
          <w:rFonts w:cs="Arial"/>
          <w:sz w:val="18"/>
          <w:szCs w:val="18"/>
        </w:rPr>
      </w:pPr>
      <w:r w:rsidRPr="00B74868">
        <w:rPr>
          <w:rFonts w:cs="Arial"/>
          <w:i/>
          <w:sz w:val="18"/>
          <w:szCs w:val="18"/>
        </w:rPr>
        <w:t xml:space="preserve">4.0. </w:t>
      </w:r>
      <w:r>
        <w:rPr>
          <w:rFonts w:cs="Arial"/>
          <w:sz w:val="18"/>
          <w:szCs w:val="18"/>
        </w:rPr>
        <w:t xml:space="preserve">in opdracht van Landelijk Overleg Opleidingen Verpleegkunde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56623" w14:textId="77777777" w:rsidR="00A45C5B" w:rsidRDefault="00A45C5B" w:rsidP="000B5CD5">
    <w:pPr>
      <w:pStyle w:val="Koptekst"/>
    </w:pPr>
    <w:r>
      <w:rPr>
        <w:noProof/>
        <w:lang w:eastAsia="nl-NL"/>
      </w:rPr>
      <w:drawing>
        <wp:anchor distT="0" distB="0" distL="114300" distR="114300" simplePos="0" relativeHeight="251667456" behindDoc="1" locked="0" layoutInCell="1" allowOverlap="1" wp14:anchorId="1E61D876" wp14:editId="2AB9EC67">
          <wp:simplePos x="0" y="0"/>
          <wp:positionH relativeFrom="column">
            <wp:posOffset>4209974</wp:posOffset>
          </wp:positionH>
          <wp:positionV relativeFrom="paragraph">
            <wp:posOffset>-354330</wp:posOffset>
          </wp:positionV>
          <wp:extent cx="1039012" cy="74295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AN logo"/>
                  <pic:cNvPicPr>
                    <a:picLocks noChangeAspect="1" noChangeArrowheads="1"/>
                  </pic:cNvPicPr>
                </pic:nvPicPr>
                <pic:blipFill>
                  <a:blip r:embed="rId1"/>
                  <a:stretch>
                    <a:fillRect/>
                  </a:stretch>
                </pic:blipFill>
                <pic:spPr bwMode="auto">
                  <a:xfrm>
                    <a:off x="0" y="0"/>
                    <a:ext cx="1039012" cy="742950"/>
                  </a:xfrm>
                  <a:prstGeom prst="rect">
                    <a:avLst/>
                  </a:prstGeom>
                  <a:noFill/>
                  <a:ln w="9525">
                    <a:noFill/>
                    <a:miter lim="800000"/>
                    <a:headEnd/>
                    <a:tailEnd/>
                  </a:ln>
                </pic:spPr>
              </pic:pic>
            </a:graphicData>
          </a:graphic>
          <wp14:sizeRelH relativeFrom="margin">
            <wp14:pctWidth>0</wp14:pctWidth>
          </wp14:sizeRelH>
        </wp:anchor>
      </w:drawing>
    </w:r>
  </w:p>
  <w:p w14:paraId="1F4C3FE2" w14:textId="77777777" w:rsidR="00A45C5B" w:rsidRDefault="00A45C5B">
    <w:pPr>
      <w:pStyle w:val="Koptekst"/>
    </w:pPr>
  </w:p>
  <w:p w14:paraId="4B3B7B9F" w14:textId="77777777" w:rsidR="00A45C5B" w:rsidRDefault="00A45C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234E" w14:textId="77777777" w:rsidR="00A45C5B" w:rsidRDefault="00A45C5B" w:rsidP="000B5CD5">
    <w:pPr>
      <w:pStyle w:val="Koptekst"/>
    </w:pPr>
    <w:r>
      <w:rPr>
        <w:noProof/>
        <w:lang w:eastAsia="nl-NL"/>
      </w:rPr>
      <w:drawing>
        <wp:anchor distT="0" distB="0" distL="114300" distR="114300" simplePos="0" relativeHeight="251665408" behindDoc="1" locked="0" layoutInCell="1" allowOverlap="1" wp14:anchorId="39AEF479" wp14:editId="07E5A39F">
          <wp:simplePos x="0" y="0"/>
          <wp:positionH relativeFrom="column">
            <wp:posOffset>3742055</wp:posOffset>
          </wp:positionH>
          <wp:positionV relativeFrom="paragraph">
            <wp:posOffset>-354330</wp:posOffset>
          </wp:positionV>
          <wp:extent cx="1508760" cy="1078845"/>
          <wp:effectExtent l="0" t="0" r="0" b="762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AN logo"/>
                  <pic:cNvPicPr>
                    <a:picLocks noChangeAspect="1" noChangeArrowheads="1"/>
                  </pic:cNvPicPr>
                </pic:nvPicPr>
                <pic:blipFill>
                  <a:blip r:embed="rId1"/>
                  <a:stretch>
                    <a:fillRect/>
                  </a:stretch>
                </pic:blipFill>
                <pic:spPr bwMode="auto">
                  <a:xfrm>
                    <a:off x="0" y="0"/>
                    <a:ext cx="1515464" cy="10836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5DF1918" w14:textId="77777777" w:rsidR="00A45C5B" w:rsidRPr="000B5CD5" w:rsidRDefault="00A45C5B" w:rsidP="000B5CD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884B8" w14:textId="77777777" w:rsidR="00A45C5B" w:rsidRDefault="00A45C5B" w:rsidP="00E84933">
    <w:pPr>
      <w:pStyle w:val="Koptekst"/>
    </w:pPr>
    <w:r>
      <w:rPr>
        <w:noProof/>
        <w:lang w:eastAsia="nl-NL"/>
      </w:rPr>
      <w:drawing>
        <wp:anchor distT="0" distB="0" distL="114300" distR="114300" simplePos="0" relativeHeight="251661312" behindDoc="1" locked="0" layoutInCell="1" allowOverlap="1" wp14:anchorId="0FC2C030" wp14:editId="3D53B878">
          <wp:simplePos x="0" y="0"/>
          <wp:positionH relativeFrom="column">
            <wp:posOffset>3176270</wp:posOffset>
          </wp:positionH>
          <wp:positionV relativeFrom="paragraph">
            <wp:posOffset>-354965</wp:posOffset>
          </wp:positionV>
          <wp:extent cx="3105150" cy="742950"/>
          <wp:effectExtent l="19050" t="0" r="0" b="0"/>
          <wp:wrapNone/>
          <wp:docPr id="28" name="Afbeelding 28" descr="H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AN logo"/>
                  <pic:cNvPicPr>
                    <a:picLocks noChangeAspect="1" noChangeArrowheads="1"/>
                  </pic:cNvPicPr>
                </pic:nvPicPr>
                <pic:blipFill>
                  <a:blip r:embed="rId1"/>
                  <a:srcRect/>
                  <a:stretch>
                    <a:fillRect/>
                  </a:stretch>
                </pic:blipFill>
                <pic:spPr bwMode="auto">
                  <a:xfrm>
                    <a:off x="0" y="0"/>
                    <a:ext cx="3105150" cy="742950"/>
                  </a:xfrm>
                  <a:prstGeom prst="rect">
                    <a:avLst/>
                  </a:prstGeom>
                  <a:noFill/>
                  <a:ln w="9525">
                    <a:noFill/>
                    <a:miter lim="800000"/>
                    <a:headEnd/>
                    <a:tailEnd/>
                  </a:ln>
                </pic:spPr>
              </pic:pic>
            </a:graphicData>
          </a:graphic>
        </wp:anchor>
      </w:drawing>
    </w:r>
  </w:p>
  <w:p w14:paraId="23986302" w14:textId="77777777" w:rsidR="00A45C5B" w:rsidRPr="00E84933" w:rsidRDefault="00A45C5B" w:rsidP="00E8493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17BE3" w14:textId="77777777" w:rsidR="00A45C5B" w:rsidRDefault="00A45C5B" w:rsidP="00407CEA">
    <w:pPr>
      <w:pStyle w:val="Koptekst"/>
    </w:pPr>
    <w:r>
      <w:rPr>
        <w:noProof/>
        <w:lang w:eastAsia="nl-NL"/>
      </w:rPr>
      <w:drawing>
        <wp:anchor distT="0" distB="0" distL="114300" distR="114300" simplePos="0" relativeHeight="251663360" behindDoc="1" locked="0" layoutInCell="1" allowOverlap="1" wp14:anchorId="4FD8B4ED" wp14:editId="281731B3">
          <wp:simplePos x="0" y="0"/>
          <wp:positionH relativeFrom="column">
            <wp:posOffset>4211223</wp:posOffset>
          </wp:positionH>
          <wp:positionV relativeFrom="paragraph">
            <wp:posOffset>-354756</wp:posOffset>
          </wp:positionV>
          <wp:extent cx="1039012" cy="742950"/>
          <wp:effectExtent l="0" t="0" r="8890" b="0"/>
          <wp:wrapNone/>
          <wp:docPr id="2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AN logo"/>
                  <pic:cNvPicPr>
                    <a:picLocks noChangeAspect="1" noChangeArrowheads="1"/>
                  </pic:cNvPicPr>
                </pic:nvPicPr>
                <pic:blipFill>
                  <a:blip r:embed="rId1"/>
                  <a:stretch>
                    <a:fillRect/>
                  </a:stretch>
                </pic:blipFill>
                <pic:spPr bwMode="auto">
                  <a:xfrm>
                    <a:off x="0" y="0"/>
                    <a:ext cx="1039012" cy="742950"/>
                  </a:xfrm>
                  <a:prstGeom prst="rect">
                    <a:avLst/>
                  </a:prstGeom>
                  <a:noFill/>
                  <a:ln w="9525">
                    <a:noFill/>
                    <a:miter lim="800000"/>
                    <a:headEnd/>
                    <a:tailEnd/>
                  </a:ln>
                </pic:spPr>
              </pic:pic>
            </a:graphicData>
          </a:graphic>
          <wp14:sizeRelH relativeFrom="margin">
            <wp14:pctWidth>0</wp14:pctWidth>
          </wp14:sizeRelH>
        </wp:anchor>
      </w:drawing>
    </w:r>
  </w:p>
  <w:p w14:paraId="5E2A8D4D" w14:textId="77777777" w:rsidR="00A45C5B" w:rsidRPr="00407CEA" w:rsidRDefault="00A45C5B" w:rsidP="00407CE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727C" w14:textId="77777777" w:rsidR="00A45C5B" w:rsidRDefault="00A45C5B" w:rsidP="007D6DD3">
    <w:pPr>
      <w:pStyle w:val="Koptekst"/>
      <w:tabs>
        <w:tab w:val="clear" w:pos="4680"/>
        <w:tab w:val="clear" w:pos="9360"/>
        <w:tab w:val="left" w:pos="6960"/>
      </w:tabs>
    </w:pPr>
    <w:r>
      <w:rPr>
        <w:noProof/>
        <w:lang w:eastAsia="nl-NL"/>
      </w:rPr>
      <w:drawing>
        <wp:anchor distT="0" distB="0" distL="114300" distR="114300" simplePos="0" relativeHeight="251659264" behindDoc="1" locked="0" layoutInCell="1" allowOverlap="1" wp14:anchorId="23520918" wp14:editId="6ECBC4EA">
          <wp:simplePos x="0" y="0"/>
          <wp:positionH relativeFrom="column">
            <wp:posOffset>4211223</wp:posOffset>
          </wp:positionH>
          <wp:positionV relativeFrom="paragraph">
            <wp:posOffset>-354756</wp:posOffset>
          </wp:positionV>
          <wp:extent cx="1039012" cy="742950"/>
          <wp:effectExtent l="0" t="0" r="8890" b="0"/>
          <wp:wrapNone/>
          <wp:docPr id="3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AN logo"/>
                  <pic:cNvPicPr>
                    <a:picLocks noChangeAspect="1" noChangeArrowheads="1"/>
                  </pic:cNvPicPr>
                </pic:nvPicPr>
                <pic:blipFill>
                  <a:blip r:embed="rId1"/>
                  <a:stretch>
                    <a:fillRect/>
                  </a:stretch>
                </pic:blipFill>
                <pic:spPr bwMode="auto">
                  <a:xfrm>
                    <a:off x="0" y="0"/>
                    <a:ext cx="1039012" cy="742950"/>
                  </a:xfrm>
                  <a:prstGeom prst="rect">
                    <a:avLst/>
                  </a:prstGeom>
                  <a:noFill/>
                  <a:ln w="9525">
                    <a:noFill/>
                    <a:miter lim="800000"/>
                    <a:headEnd/>
                    <a:tailEnd/>
                  </a:ln>
                </pic:spPr>
              </pic:pic>
            </a:graphicData>
          </a:graphic>
          <wp14:sizeRelH relativeFrom="margin">
            <wp14:pctWidth>0</wp14:pctWidth>
          </wp14:sizeRelH>
        </wp:anchor>
      </w:drawing>
    </w:r>
    <w:r>
      <w:tab/>
    </w:r>
  </w:p>
  <w:p w14:paraId="57A5BAC3" w14:textId="77777777" w:rsidR="00A45C5B" w:rsidRDefault="00A45C5B" w:rsidP="002A3EC7">
    <w:pPr>
      <w:pStyle w:val="Koptekst"/>
    </w:pPr>
  </w:p>
  <w:p w14:paraId="0BFAC221" w14:textId="77777777" w:rsidR="00A45C5B" w:rsidRDefault="00A45C5B" w:rsidP="002A3EC7">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3455B2"/>
    <w:lvl w:ilvl="0">
      <w:start w:val="1"/>
      <w:numFmt w:val="bullet"/>
      <w:lvlText w:val=""/>
      <w:lvlJc w:val="left"/>
      <w:pPr>
        <w:tabs>
          <w:tab w:val="num" w:pos="0"/>
        </w:tabs>
        <w:ind w:left="0" w:firstLine="0"/>
      </w:pPr>
      <w:rPr>
        <w:rFonts w:ascii="Symbol" w:hAnsi="Symbol" w:hint="default"/>
      </w:rPr>
    </w:lvl>
    <w:lvl w:ilvl="1">
      <w:start w:val="1"/>
      <w:numFmt w:val="bullet"/>
      <w:pStyle w:val="Notitieniveau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16B03"/>
    <w:multiLevelType w:val="hybridMultilevel"/>
    <w:tmpl w:val="A7980AAA"/>
    <w:lvl w:ilvl="0" w:tplc="7FA45E36">
      <w:numFmt w:val="bullet"/>
      <w:lvlText w:val="-"/>
      <w:lvlJc w:val="left"/>
      <w:pPr>
        <w:ind w:left="420" w:hanging="360"/>
      </w:pPr>
      <w:rPr>
        <w:rFonts w:ascii="Arial" w:eastAsia="SimSu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15141F7"/>
    <w:multiLevelType w:val="hybridMultilevel"/>
    <w:tmpl w:val="D6E490F6"/>
    <w:lvl w:ilvl="0" w:tplc="39C474FC">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2224A"/>
    <w:multiLevelType w:val="hybridMultilevel"/>
    <w:tmpl w:val="2C7E2E58"/>
    <w:lvl w:ilvl="0" w:tplc="39C474FC">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F62EB"/>
    <w:multiLevelType w:val="hybridMultilevel"/>
    <w:tmpl w:val="4470DD4E"/>
    <w:lvl w:ilvl="0" w:tplc="39C474FC">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A3C32"/>
    <w:multiLevelType w:val="hybridMultilevel"/>
    <w:tmpl w:val="CB447B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D94"/>
    <w:multiLevelType w:val="hybridMultilevel"/>
    <w:tmpl w:val="17D006B8"/>
    <w:lvl w:ilvl="0" w:tplc="39C474FC">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75B08"/>
    <w:multiLevelType w:val="hybridMultilevel"/>
    <w:tmpl w:val="0B46D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03E0F"/>
    <w:multiLevelType w:val="hybridMultilevel"/>
    <w:tmpl w:val="F41A2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B054B9"/>
    <w:multiLevelType w:val="hybridMultilevel"/>
    <w:tmpl w:val="E6D4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85764"/>
    <w:multiLevelType w:val="hybridMultilevel"/>
    <w:tmpl w:val="BEE63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F977D4"/>
    <w:multiLevelType w:val="hybridMultilevel"/>
    <w:tmpl w:val="B008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E2813"/>
    <w:multiLevelType w:val="hybridMultilevel"/>
    <w:tmpl w:val="270C62CA"/>
    <w:lvl w:ilvl="0" w:tplc="20C8F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2075A"/>
    <w:multiLevelType w:val="hybridMultilevel"/>
    <w:tmpl w:val="8FA676AE"/>
    <w:lvl w:ilvl="0" w:tplc="39C474FC">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3286F"/>
    <w:multiLevelType w:val="hybridMultilevel"/>
    <w:tmpl w:val="D4B83E0C"/>
    <w:lvl w:ilvl="0" w:tplc="39C474FC">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84BB2"/>
    <w:multiLevelType w:val="hybridMultilevel"/>
    <w:tmpl w:val="672E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60BC4"/>
    <w:multiLevelType w:val="hybridMultilevel"/>
    <w:tmpl w:val="6AA00B1C"/>
    <w:lvl w:ilvl="0" w:tplc="01881D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F53918"/>
    <w:multiLevelType w:val="hybridMultilevel"/>
    <w:tmpl w:val="C082C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522C2C"/>
    <w:multiLevelType w:val="hybridMultilevel"/>
    <w:tmpl w:val="1020D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B60447"/>
    <w:multiLevelType w:val="hybridMultilevel"/>
    <w:tmpl w:val="78FCCE5C"/>
    <w:lvl w:ilvl="0" w:tplc="F2787FC4">
      <w:start w:val="2"/>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931E14"/>
    <w:multiLevelType w:val="hybridMultilevel"/>
    <w:tmpl w:val="4B50B462"/>
    <w:lvl w:ilvl="0" w:tplc="320A07BE">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2240F"/>
    <w:multiLevelType w:val="hybridMultilevel"/>
    <w:tmpl w:val="170C9B1A"/>
    <w:lvl w:ilvl="0" w:tplc="39C474FC">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A6FA2"/>
    <w:multiLevelType w:val="hybridMultilevel"/>
    <w:tmpl w:val="BCB4C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276086"/>
    <w:multiLevelType w:val="hybridMultilevel"/>
    <w:tmpl w:val="5838B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C4580A"/>
    <w:multiLevelType w:val="hybridMultilevel"/>
    <w:tmpl w:val="8E365724"/>
    <w:lvl w:ilvl="0" w:tplc="39C474FC">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7D452F"/>
    <w:multiLevelType w:val="hybridMultilevel"/>
    <w:tmpl w:val="40E02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896B4E"/>
    <w:multiLevelType w:val="hybridMultilevel"/>
    <w:tmpl w:val="0BE474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1FF127B"/>
    <w:multiLevelType w:val="hybridMultilevel"/>
    <w:tmpl w:val="443E72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46B0421"/>
    <w:multiLevelType w:val="hybridMultilevel"/>
    <w:tmpl w:val="41F4AB5E"/>
    <w:lvl w:ilvl="0" w:tplc="39C474FC">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C2347"/>
    <w:multiLevelType w:val="hybridMultilevel"/>
    <w:tmpl w:val="875EB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810A71"/>
    <w:multiLevelType w:val="hybridMultilevel"/>
    <w:tmpl w:val="9154D9E6"/>
    <w:lvl w:ilvl="0" w:tplc="F2787FC4">
      <w:start w:val="2"/>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AC0390"/>
    <w:multiLevelType w:val="hybridMultilevel"/>
    <w:tmpl w:val="A28AEF36"/>
    <w:lvl w:ilvl="0" w:tplc="39C474FC">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64906"/>
    <w:multiLevelType w:val="hybridMultilevel"/>
    <w:tmpl w:val="0BE474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9A66E04"/>
    <w:multiLevelType w:val="hybridMultilevel"/>
    <w:tmpl w:val="A3E88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C12C89"/>
    <w:multiLevelType w:val="hybridMultilevel"/>
    <w:tmpl w:val="ADC298BC"/>
    <w:lvl w:ilvl="0" w:tplc="53CC1B32">
      <w:start w:val="1"/>
      <w:numFmt w:val="bullet"/>
      <w:lvlText w:val=""/>
      <w:lvlJc w:val="left"/>
      <w:pPr>
        <w:ind w:left="624" w:hanging="397"/>
      </w:pPr>
      <w:rPr>
        <w:rFonts w:ascii="Symbol" w:hAnsi="Symbol" w:hint="default"/>
      </w:rPr>
    </w:lvl>
    <w:lvl w:ilvl="1" w:tplc="04130003" w:tentative="1">
      <w:start w:val="1"/>
      <w:numFmt w:val="bullet"/>
      <w:lvlText w:val="o"/>
      <w:lvlJc w:val="left"/>
      <w:pPr>
        <w:ind w:left="1645" w:hanging="360"/>
      </w:pPr>
      <w:rPr>
        <w:rFonts w:ascii="Courier New" w:hAnsi="Courier New" w:cs="Courier New" w:hint="default"/>
      </w:rPr>
    </w:lvl>
    <w:lvl w:ilvl="2" w:tplc="04130005" w:tentative="1">
      <w:start w:val="1"/>
      <w:numFmt w:val="bullet"/>
      <w:lvlText w:val=""/>
      <w:lvlJc w:val="left"/>
      <w:pPr>
        <w:ind w:left="2365" w:hanging="360"/>
      </w:pPr>
      <w:rPr>
        <w:rFonts w:ascii="Wingdings" w:hAnsi="Wingdings" w:hint="default"/>
      </w:rPr>
    </w:lvl>
    <w:lvl w:ilvl="3" w:tplc="04130001" w:tentative="1">
      <w:start w:val="1"/>
      <w:numFmt w:val="bullet"/>
      <w:lvlText w:val=""/>
      <w:lvlJc w:val="left"/>
      <w:pPr>
        <w:ind w:left="3085" w:hanging="360"/>
      </w:pPr>
      <w:rPr>
        <w:rFonts w:ascii="Symbol" w:hAnsi="Symbol" w:hint="default"/>
      </w:rPr>
    </w:lvl>
    <w:lvl w:ilvl="4" w:tplc="04130003" w:tentative="1">
      <w:start w:val="1"/>
      <w:numFmt w:val="bullet"/>
      <w:lvlText w:val="o"/>
      <w:lvlJc w:val="left"/>
      <w:pPr>
        <w:ind w:left="3805" w:hanging="360"/>
      </w:pPr>
      <w:rPr>
        <w:rFonts w:ascii="Courier New" w:hAnsi="Courier New" w:cs="Courier New" w:hint="default"/>
      </w:rPr>
    </w:lvl>
    <w:lvl w:ilvl="5" w:tplc="04130005" w:tentative="1">
      <w:start w:val="1"/>
      <w:numFmt w:val="bullet"/>
      <w:lvlText w:val=""/>
      <w:lvlJc w:val="left"/>
      <w:pPr>
        <w:ind w:left="4525" w:hanging="360"/>
      </w:pPr>
      <w:rPr>
        <w:rFonts w:ascii="Wingdings" w:hAnsi="Wingdings" w:hint="default"/>
      </w:rPr>
    </w:lvl>
    <w:lvl w:ilvl="6" w:tplc="04130001" w:tentative="1">
      <w:start w:val="1"/>
      <w:numFmt w:val="bullet"/>
      <w:lvlText w:val=""/>
      <w:lvlJc w:val="left"/>
      <w:pPr>
        <w:ind w:left="5245" w:hanging="360"/>
      </w:pPr>
      <w:rPr>
        <w:rFonts w:ascii="Symbol" w:hAnsi="Symbol" w:hint="default"/>
      </w:rPr>
    </w:lvl>
    <w:lvl w:ilvl="7" w:tplc="04130003" w:tentative="1">
      <w:start w:val="1"/>
      <w:numFmt w:val="bullet"/>
      <w:lvlText w:val="o"/>
      <w:lvlJc w:val="left"/>
      <w:pPr>
        <w:ind w:left="5965" w:hanging="360"/>
      </w:pPr>
      <w:rPr>
        <w:rFonts w:ascii="Courier New" w:hAnsi="Courier New" w:cs="Courier New" w:hint="default"/>
      </w:rPr>
    </w:lvl>
    <w:lvl w:ilvl="8" w:tplc="04130005" w:tentative="1">
      <w:start w:val="1"/>
      <w:numFmt w:val="bullet"/>
      <w:lvlText w:val=""/>
      <w:lvlJc w:val="left"/>
      <w:pPr>
        <w:ind w:left="6685" w:hanging="360"/>
      </w:pPr>
      <w:rPr>
        <w:rFonts w:ascii="Wingdings" w:hAnsi="Wingdings" w:hint="default"/>
      </w:rPr>
    </w:lvl>
  </w:abstractNum>
  <w:abstractNum w:abstractNumId="35" w15:restartNumberingAfterBreak="0">
    <w:nsid w:val="5D136C19"/>
    <w:multiLevelType w:val="hybridMultilevel"/>
    <w:tmpl w:val="AB30C760"/>
    <w:lvl w:ilvl="0" w:tplc="F2787FC4">
      <w:start w:val="2"/>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EE1155"/>
    <w:multiLevelType w:val="hybridMultilevel"/>
    <w:tmpl w:val="5FEEC0C4"/>
    <w:lvl w:ilvl="0" w:tplc="F2787FC4">
      <w:start w:val="2"/>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EE241C"/>
    <w:multiLevelType w:val="hybridMultilevel"/>
    <w:tmpl w:val="2DB04660"/>
    <w:lvl w:ilvl="0" w:tplc="04130001">
      <w:start w:val="1"/>
      <w:numFmt w:val="bullet"/>
      <w:lvlText w:val=""/>
      <w:lvlJc w:val="left"/>
      <w:pPr>
        <w:ind w:left="360" w:hanging="360"/>
      </w:pPr>
      <w:rPr>
        <w:rFonts w:ascii="Symbol" w:hAnsi="Symbol" w:hint="default"/>
      </w:rPr>
    </w:lvl>
    <w:lvl w:ilvl="1" w:tplc="39C474FC">
      <w:numFmt w:val="bullet"/>
      <w:lvlText w:val="-"/>
      <w:lvlJc w:val="left"/>
      <w:pPr>
        <w:ind w:left="1080" w:hanging="360"/>
      </w:pPr>
      <w:rPr>
        <w:rFonts w:ascii="Arial" w:eastAsia="SimSu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0DD3CD6"/>
    <w:multiLevelType w:val="hybridMultilevel"/>
    <w:tmpl w:val="45AC63F4"/>
    <w:lvl w:ilvl="0" w:tplc="39C474FC">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983E18"/>
    <w:multiLevelType w:val="hybridMultilevel"/>
    <w:tmpl w:val="C54C7F9C"/>
    <w:lvl w:ilvl="0" w:tplc="E5D4B308">
      <w:start w:val="3"/>
      <w:numFmt w:val="bullet"/>
      <w:lvlText w:val="-"/>
      <w:lvlJc w:val="left"/>
      <w:pPr>
        <w:ind w:left="565" w:hanging="360"/>
      </w:pPr>
      <w:rPr>
        <w:rFonts w:ascii="Arial" w:eastAsia="Times New Roman" w:hAnsi="Arial" w:cs="Arial" w:hint="default"/>
      </w:rPr>
    </w:lvl>
    <w:lvl w:ilvl="1" w:tplc="04090003" w:tentative="1">
      <w:start w:val="1"/>
      <w:numFmt w:val="bullet"/>
      <w:lvlText w:val="o"/>
      <w:lvlJc w:val="left"/>
      <w:pPr>
        <w:ind w:left="1285" w:hanging="360"/>
      </w:pPr>
      <w:rPr>
        <w:rFonts w:ascii="Courier New" w:hAnsi="Courier New" w:cs="Courier New" w:hint="default"/>
      </w:rPr>
    </w:lvl>
    <w:lvl w:ilvl="2" w:tplc="04090005" w:tentative="1">
      <w:start w:val="1"/>
      <w:numFmt w:val="bullet"/>
      <w:lvlText w:val=""/>
      <w:lvlJc w:val="left"/>
      <w:pPr>
        <w:ind w:left="2005" w:hanging="360"/>
      </w:pPr>
      <w:rPr>
        <w:rFonts w:ascii="Wingdings" w:hAnsi="Wingdings" w:hint="default"/>
      </w:rPr>
    </w:lvl>
    <w:lvl w:ilvl="3" w:tplc="04090001" w:tentative="1">
      <w:start w:val="1"/>
      <w:numFmt w:val="bullet"/>
      <w:lvlText w:val=""/>
      <w:lvlJc w:val="left"/>
      <w:pPr>
        <w:ind w:left="2725" w:hanging="360"/>
      </w:pPr>
      <w:rPr>
        <w:rFonts w:ascii="Symbol" w:hAnsi="Symbol" w:hint="default"/>
      </w:rPr>
    </w:lvl>
    <w:lvl w:ilvl="4" w:tplc="04090003" w:tentative="1">
      <w:start w:val="1"/>
      <w:numFmt w:val="bullet"/>
      <w:lvlText w:val="o"/>
      <w:lvlJc w:val="left"/>
      <w:pPr>
        <w:ind w:left="3445" w:hanging="360"/>
      </w:pPr>
      <w:rPr>
        <w:rFonts w:ascii="Courier New" w:hAnsi="Courier New" w:cs="Courier New" w:hint="default"/>
      </w:rPr>
    </w:lvl>
    <w:lvl w:ilvl="5" w:tplc="04090005" w:tentative="1">
      <w:start w:val="1"/>
      <w:numFmt w:val="bullet"/>
      <w:lvlText w:val=""/>
      <w:lvlJc w:val="left"/>
      <w:pPr>
        <w:ind w:left="4165" w:hanging="360"/>
      </w:pPr>
      <w:rPr>
        <w:rFonts w:ascii="Wingdings" w:hAnsi="Wingdings" w:hint="default"/>
      </w:rPr>
    </w:lvl>
    <w:lvl w:ilvl="6" w:tplc="04090001" w:tentative="1">
      <w:start w:val="1"/>
      <w:numFmt w:val="bullet"/>
      <w:lvlText w:val=""/>
      <w:lvlJc w:val="left"/>
      <w:pPr>
        <w:ind w:left="4885" w:hanging="360"/>
      </w:pPr>
      <w:rPr>
        <w:rFonts w:ascii="Symbol" w:hAnsi="Symbol" w:hint="default"/>
      </w:rPr>
    </w:lvl>
    <w:lvl w:ilvl="7" w:tplc="04090003" w:tentative="1">
      <w:start w:val="1"/>
      <w:numFmt w:val="bullet"/>
      <w:lvlText w:val="o"/>
      <w:lvlJc w:val="left"/>
      <w:pPr>
        <w:ind w:left="5605" w:hanging="360"/>
      </w:pPr>
      <w:rPr>
        <w:rFonts w:ascii="Courier New" w:hAnsi="Courier New" w:cs="Courier New" w:hint="default"/>
      </w:rPr>
    </w:lvl>
    <w:lvl w:ilvl="8" w:tplc="04090005" w:tentative="1">
      <w:start w:val="1"/>
      <w:numFmt w:val="bullet"/>
      <w:lvlText w:val=""/>
      <w:lvlJc w:val="left"/>
      <w:pPr>
        <w:ind w:left="6325" w:hanging="360"/>
      </w:pPr>
      <w:rPr>
        <w:rFonts w:ascii="Wingdings" w:hAnsi="Wingdings" w:hint="default"/>
      </w:rPr>
    </w:lvl>
  </w:abstractNum>
  <w:abstractNum w:abstractNumId="40" w15:restartNumberingAfterBreak="0">
    <w:nsid w:val="62E54447"/>
    <w:multiLevelType w:val="hybridMultilevel"/>
    <w:tmpl w:val="36909944"/>
    <w:lvl w:ilvl="0" w:tplc="56F09EBA">
      <w:numFmt w:val="bullet"/>
      <w:lvlText w:val="-"/>
      <w:lvlJc w:val="left"/>
      <w:pPr>
        <w:ind w:left="420" w:hanging="360"/>
      </w:pPr>
      <w:rPr>
        <w:rFonts w:ascii="Arial" w:eastAsia="SimSu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5860FAC"/>
    <w:multiLevelType w:val="hybridMultilevel"/>
    <w:tmpl w:val="BBD2EC6C"/>
    <w:lvl w:ilvl="0" w:tplc="5F166A62">
      <w:numFmt w:val="bullet"/>
      <w:lvlText w:val="-"/>
      <w:lvlJc w:val="left"/>
      <w:pPr>
        <w:ind w:left="420" w:hanging="360"/>
      </w:pPr>
      <w:rPr>
        <w:rFonts w:ascii="Arial" w:eastAsia="SimSu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804ACD"/>
    <w:multiLevelType w:val="hybridMultilevel"/>
    <w:tmpl w:val="DC985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98549D"/>
    <w:multiLevelType w:val="hybridMultilevel"/>
    <w:tmpl w:val="8CDA25BA"/>
    <w:lvl w:ilvl="0" w:tplc="141CB7E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4" w15:restartNumberingAfterBreak="0">
    <w:nsid w:val="6F491E66"/>
    <w:multiLevelType w:val="hybridMultilevel"/>
    <w:tmpl w:val="B0FEA70A"/>
    <w:lvl w:ilvl="0" w:tplc="04090001">
      <w:start w:val="1"/>
      <w:numFmt w:val="bullet"/>
      <w:lvlText w:val=""/>
      <w:lvlJc w:val="left"/>
      <w:pPr>
        <w:ind w:left="1080" w:hanging="360"/>
      </w:pPr>
      <w:rPr>
        <w:rFonts w:ascii="Symbol" w:hAnsi="Symbol" w:hint="default"/>
      </w:rPr>
    </w:lvl>
    <w:lvl w:ilvl="1" w:tplc="DA7C7D4C">
      <w:start w:val="3"/>
      <w:numFmt w:val="bullet"/>
      <w:lvlText w:val="•"/>
      <w:lvlJc w:val="left"/>
      <w:pPr>
        <w:ind w:left="1680" w:hanging="240"/>
      </w:pPr>
      <w:rPr>
        <w:rFonts w:ascii="Arial" w:eastAsiaTheme="minorEastAsia" w:hAnsi="Arial" w:cs="Arial"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37574C"/>
    <w:multiLevelType w:val="hybridMultilevel"/>
    <w:tmpl w:val="F5182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C05ABE"/>
    <w:multiLevelType w:val="hybridMultilevel"/>
    <w:tmpl w:val="EDEE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6248C2"/>
    <w:multiLevelType w:val="hybridMultilevel"/>
    <w:tmpl w:val="089CCC3A"/>
    <w:lvl w:ilvl="0" w:tplc="F2787FC4">
      <w:start w:val="2"/>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27188A"/>
    <w:multiLevelType w:val="hybridMultilevel"/>
    <w:tmpl w:val="FB6AD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C85FAB"/>
    <w:multiLevelType w:val="hybridMultilevel"/>
    <w:tmpl w:val="EADC80E8"/>
    <w:lvl w:ilvl="0" w:tplc="39C474FC">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F87FAF"/>
    <w:multiLevelType w:val="hybridMultilevel"/>
    <w:tmpl w:val="4BA21E2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1" w15:restartNumberingAfterBreak="0">
    <w:nsid w:val="7E753240"/>
    <w:multiLevelType w:val="hybridMultilevel"/>
    <w:tmpl w:val="E1225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F2346AA"/>
    <w:multiLevelType w:val="hybridMultilevel"/>
    <w:tmpl w:val="55D657A4"/>
    <w:lvl w:ilvl="0" w:tplc="F2787FC4">
      <w:start w:val="2"/>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8"/>
  </w:num>
  <w:num w:numId="3">
    <w:abstractNumId w:val="1"/>
  </w:num>
  <w:num w:numId="4">
    <w:abstractNumId w:val="35"/>
  </w:num>
  <w:num w:numId="5">
    <w:abstractNumId w:val="27"/>
  </w:num>
  <w:num w:numId="6">
    <w:abstractNumId w:val="51"/>
  </w:num>
  <w:num w:numId="7">
    <w:abstractNumId w:val="44"/>
  </w:num>
  <w:num w:numId="8">
    <w:abstractNumId w:val="41"/>
  </w:num>
  <w:num w:numId="9">
    <w:abstractNumId w:val="40"/>
  </w:num>
  <w:num w:numId="10">
    <w:abstractNumId w:val="30"/>
  </w:num>
  <w:num w:numId="11">
    <w:abstractNumId w:val="19"/>
  </w:num>
  <w:num w:numId="12">
    <w:abstractNumId w:val="36"/>
  </w:num>
  <w:num w:numId="13">
    <w:abstractNumId w:val="52"/>
  </w:num>
  <w:num w:numId="14">
    <w:abstractNumId w:val="47"/>
  </w:num>
  <w:num w:numId="15">
    <w:abstractNumId w:val="45"/>
  </w:num>
  <w:num w:numId="16">
    <w:abstractNumId w:val="23"/>
  </w:num>
  <w:num w:numId="17">
    <w:abstractNumId w:val="8"/>
  </w:num>
  <w:num w:numId="18">
    <w:abstractNumId w:val="25"/>
  </w:num>
  <w:num w:numId="19">
    <w:abstractNumId w:val="17"/>
  </w:num>
  <w:num w:numId="20">
    <w:abstractNumId w:val="7"/>
  </w:num>
  <w:num w:numId="21">
    <w:abstractNumId w:val="48"/>
  </w:num>
  <w:num w:numId="22">
    <w:abstractNumId w:val="18"/>
  </w:num>
  <w:num w:numId="23">
    <w:abstractNumId w:val="29"/>
  </w:num>
  <w:num w:numId="24">
    <w:abstractNumId w:val="10"/>
  </w:num>
  <w:num w:numId="25">
    <w:abstractNumId w:val="33"/>
  </w:num>
  <w:num w:numId="26">
    <w:abstractNumId w:val="5"/>
  </w:num>
  <w:num w:numId="27">
    <w:abstractNumId w:val="9"/>
  </w:num>
  <w:num w:numId="28">
    <w:abstractNumId w:val="43"/>
  </w:num>
  <w:num w:numId="29">
    <w:abstractNumId w:val="50"/>
  </w:num>
  <w:num w:numId="30">
    <w:abstractNumId w:val="22"/>
  </w:num>
  <w:num w:numId="31">
    <w:abstractNumId w:val="16"/>
  </w:num>
  <w:num w:numId="32">
    <w:abstractNumId w:val="37"/>
  </w:num>
  <w:num w:numId="33">
    <w:abstractNumId w:val="20"/>
  </w:num>
  <w:num w:numId="34">
    <w:abstractNumId w:val="42"/>
  </w:num>
  <w:num w:numId="35">
    <w:abstractNumId w:val="32"/>
  </w:num>
  <w:num w:numId="36">
    <w:abstractNumId w:val="39"/>
  </w:num>
  <w:num w:numId="37">
    <w:abstractNumId w:val="26"/>
  </w:num>
  <w:num w:numId="38">
    <w:abstractNumId w:val="34"/>
  </w:num>
  <w:num w:numId="39">
    <w:abstractNumId w:val="12"/>
  </w:num>
  <w:num w:numId="40">
    <w:abstractNumId w:val="46"/>
  </w:num>
  <w:num w:numId="41">
    <w:abstractNumId w:val="11"/>
  </w:num>
  <w:num w:numId="42">
    <w:abstractNumId w:val="4"/>
  </w:num>
  <w:num w:numId="43">
    <w:abstractNumId w:val="6"/>
  </w:num>
  <w:num w:numId="44">
    <w:abstractNumId w:val="2"/>
  </w:num>
  <w:num w:numId="45">
    <w:abstractNumId w:val="49"/>
  </w:num>
  <w:num w:numId="46">
    <w:abstractNumId w:val="31"/>
  </w:num>
  <w:num w:numId="47">
    <w:abstractNumId w:val="24"/>
  </w:num>
  <w:num w:numId="48">
    <w:abstractNumId w:val="21"/>
  </w:num>
  <w:num w:numId="49">
    <w:abstractNumId w:val="38"/>
  </w:num>
  <w:num w:numId="50">
    <w:abstractNumId w:val="13"/>
  </w:num>
  <w:num w:numId="51">
    <w:abstractNumId w:val="3"/>
  </w:num>
  <w:num w:numId="52">
    <w:abstractNumId w:val="14"/>
  </w:num>
  <w:num w:numId="53">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E6"/>
    <w:rsid w:val="0000069C"/>
    <w:rsid w:val="00000DB4"/>
    <w:rsid w:val="00002DF5"/>
    <w:rsid w:val="00002E10"/>
    <w:rsid w:val="00004F29"/>
    <w:rsid w:val="00005160"/>
    <w:rsid w:val="00007B24"/>
    <w:rsid w:val="000132B4"/>
    <w:rsid w:val="00013976"/>
    <w:rsid w:val="0001684B"/>
    <w:rsid w:val="0002396E"/>
    <w:rsid w:val="0003049C"/>
    <w:rsid w:val="00030703"/>
    <w:rsid w:val="00035091"/>
    <w:rsid w:val="00035BD1"/>
    <w:rsid w:val="0004034D"/>
    <w:rsid w:val="000523FB"/>
    <w:rsid w:val="00053DA0"/>
    <w:rsid w:val="00055400"/>
    <w:rsid w:val="00055418"/>
    <w:rsid w:val="000565D5"/>
    <w:rsid w:val="00057573"/>
    <w:rsid w:val="000576C6"/>
    <w:rsid w:val="00063A51"/>
    <w:rsid w:val="000652D0"/>
    <w:rsid w:val="00067920"/>
    <w:rsid w:val="000724CE"/>
    <w:rsid w:val="000727E7"/>
    <w:rsid w:val="0007340B"/>
    <w:rsid w:val="00074466"/>
    <w:rsid w:val="000749A0"/>
    <w:rsid w:val="0007528F"/>
    <w:rsid w:val="000752F8"/>
    <w:rsid w:val="0007614A"/>
    <w:rsid w:val="00082AF7"/>
    <w:rsid w:val="00086BB7"/>
    <w:rsid w:val="00092842"/>
    <w:rsid w:val="00092D18"/>
    <w:rsid w:val="00095708"/>
    <w:rsid w:val="000978AA"/>
    <w:rsid w:val="000A411F"/>
    <w:rsid w:val="000A42D9"/>
    <w:rsid w:val="000A4B8E"/>
    <w:rsid w:val="000A7970"/>
    <w:rsid w:val="000B1164"/>
    <w:rsid w:val="000B30F2"/>
    <w:rsid w:val="000B56FE"/>
    <w:rsid w:val="000B5CD5"/>
    <w:rsid w:val="000B6813"/>
    <w:rsid w:val="000B75BB"/>
    <w:rsid w:val="000C01AF"/>
    <w:rsid w:val="000C1294"/>
    <w:rsid w:val="000C25C3"/>
    <w:rsid w:val="000C2D18"/>
    <w:rsid w:val="000C3F46"/>
    <w:rsid w:val="000C4281"/>
    <w:rsid w:val="000C4F72"/>
    <w:rsid w:val="000C7DB9"/>
    <w:rsid w:val="000D06E0"/>
    <w:rsid w:val="000D5A39"/>
    <w:rsid w:val="000D5A9E"/>
    <w:rsid w:val="000D65BB"/>
    <w:rsid w:val="000E3A9C"/>
    <w:rsid w:val="000F22B9"/>
    <w:rsid w:val="000F25E8"/>
    <w:rsid w:val="000F410C"/>
    <w:rsid w:val="000F478A"/>
    <w:rsid w:val="000F5197"/>
    <w:rsid w:val="000F5DC9"/>
    <w:rsid w:val="000F6F13"/>
    <w:rsid w:val="0010214B"/>
    <w:rsid w:val="00102722"/>
    <w:rsid w:val="00103897"/>
    <w:rsid w:val="00103BF1"/>
    <w:rsid w:val="001138DC"/>
    <w:rsid w:val="00113B50"/>
    <w:rsid w:val="00114BDF"/>
    <w:rsid w:val="00120ECF"/>
    <w:rsid w:val="001215A4"/>
    <w:rsid w:val="00127AC4"/>
    <w:rsid w:val="0013042F"/>
    <w:rsid w:val="00131116"/>
    <w:rsid w:val="00132034"/>
    <w:rsid w:val="0013308F"/>
    <w:rsid w:val="001331CB"/>
    <w:rsid w:val="00134229"/>
    <w:rsid w:val="00135ECD"/>
    <w:rsid w:val="00141223"/>
    <w:rsid w:val="00143FE2"/>
    <w:rsid w:val="0014553A"/>
    <w:rsid w:val="00145FF6"/>
    <w:rsid w:val="00146EAC"/>
    <w:rsid w:val="00147696"/>
    <w:rsid w:val="001514E1"/>
    <w:rsid w:val="00151B6A"/>
    <w:rsid w:val="00152198"/>
    <w:rsid w:val="00152374"/>
    <w:rsid w:val="001545B6"/>
    <w:rsid w:val="00155329"/>
    <w:rsid w:val="00161643"/>
    <w:rsid w:val="0016230F"/>
    <w:rsid w:val="00162FD2"/>
    <w:rsid w:val="00164D62"/>
    <w:rsid w:val="0016551F"/>
    <w:rsid w:val="0017064E"/>
    <w:rsid w:val="00170AFF"/>
    <w:rsid w:val="00171325"/>
    <w:rsid w:val="00171825"/>
    <w:rsid w:val="00172656"/>
    <w:rsid w:val="00176763"/>
    <w:rsid w:val="00182763"/>
    <w:rsid w:val="00184FA0"/>
    <w:rsid w:val="00185DE0"/>
    <w:rsid w:val="00186F10"/>
    <w:rsid w:val="00193931"/>
    <w:rsid w:val="00195A4A"/>
    <w:rsid w:val="00195B94"/>
    <w:rsid w:val="00196707"/>
    <w:rsid w:val="0019684A"/>
    <w:rsid w:val="00197D21"/>
    <w:rsid w:val="001A2DCE"/>
    <w:rsid w:val="001A3528"/>
    <w:rsid w:val="001A3617"/>
    <w:rsid w:val="001A6C69"/>
    <w:rsid w:val="001B245E"/>
    <w:rsid w:val="001B2DCC"/>
    <w:rsid w:val="001B455E"/>
    <w:rsid w:val="001B6685"/>
    <w:rsid w:val="001B69FD"/>
    <w:rsid w:val="001B7626"/>
    <w:rsid w:val="001C0173"/>
    <w:rsid w:val="001C2E83"/>
    <w:rsid w:val="001C41A4"/>
    <w:rsid w:val="001C53AF"/>
    <w:rsid w:val="001C6698"/>
    <w:rsid w:val="001C6AD6"/>
    <w:rsid w:val="001C7841"/>
    <w:rsid w:val="001D002A"/>
    <w:rsid w:val="001D2582"/>
    <w:rsid w:val="001D27BA"/>
    <w:rsid w:val="001D2842"/>
    <w:rsid w:val="001D42C0"/>
    <w:rsid w:val="001D62BD"/>
    <w:rsid w:val="001E29A6"/>
    <w:rsid w:val="001E665B"/>
    <w:rsid w:val="001F47AF"/>
    <w:rsid w:val="001F4E85"/>
    <w:rsid w:val="001F7A69"/>
    <w:rsid w:val="00200009"/>
    <w:rsid w:val="00200339"/>
    <w:rsid w:val="00200E73"/>
    <w:rsid w:val="00202B01"/>
    <w:rsid w:val="0020310E"/>
    <w:rsid w:val="002043DF"/>
    <w:rsid w:val="00205A3F"/>
    <w:rsid w:val="00205C25"/>
    <w:rsid w:val="00205CA6"/>
    <w:rsid w:val="0020636B"/>
    <w:rsid w:val="00207547"/>
    <w:rsid w:val="00207711"/>
    <w:rsid w:val="002106DD"/>
    <w:rsid w:val="00213F57"/>
    <w:rsid w:val="00216E5C"/>
    <w:rsid w:val="002179C9"/>
    <w:rsid w:val="002226A2"/>
    <w:rsid w:val="00227CAD"/>
    <w:rsid w:val="00230AEA"/>
    <w:rsid w:val="00230EF6"/>
    <w:rsid w:val="00231553"/>
    <w:rsid w:val="002321FE"/>
    <w:rsid w:val="00232643"/>
    <w:rsid w:val="00232CE3"/>
    <w:rsid w:val="002332FA"/>
    <w:rsid w:val="002346B5"/>
    <w:rsid w:val="00234FAE"/>
    <w:rsid w:val="00240D88"/>
    <w:rsid w:val="002433B5"/>
    <w:rsid w:val="00244579"/>
    <w:rsid w:val="002462BE"/>
    <w:rsid w:val="00247A4A"/>
    <w:rsid w:val="00251F01"/>
    <w:rsid w:val="00253232"/>
    <w:rsid w:val="00253E47"/>
    <w:rsid w:val="00254058"/>
    <w:rsid w:val="00255354"/>
    <w:rsid w:val="00261B36"/>
    <w:rsid w:val="0026457C"/>
    <w:rsid w:val="002648E6"/>
    <w:rsid w:val="00265889"/>
    <w:rsid w:val="0026590F"/>
    <w:rsid w:val="00265D40"/>
    <w:rsid w:val="00266F2E"/>
    <w:rsid w:val="00267314"/>
    <w:rsid w:val="002703E2"/>
    <w:rsid w:val="002713EC"/>
    <w:rsid w:val="00271C84"/>
    <w:rsid w:val="002763EC"/>
    <w:rsid w:val="002810BF"/>
    <w:rsid w:val="00281796"/>
    <w:rsid w:val="00283F33"/>
    <w:rsid w:val="00284123"/>
    <w:rsid w:val="00285787"/>
    <w:rsid w:val="00286AB4"/>
    <w:rsid w:val="00286E62"/>
    <w:rsid w:val="0028721D"/>
    <w:rsid w:val="00287A62"/>
    <w:rsid w:val="00294A65"/>
    <w:rsid w:val="002A0A02"/>
    <w:rsid w:val="002A108C"/>
    <w:rsid w:val="002A1154"/>
    <w:rsid w:val="002A23F9"/>
    <w:rsid w:val="002A2D10"/>
    <w:rsid w:val="002A3EC7"/>
    <w:rsid w:val="002A75BB"/>
    <w:rsid w:val="002B12CA"/>
    <w:rsid w:val="002B22DE"/>
    <w:rsid w:val="002B41E1"/>
    <w:rsid w:val="002B531D"/>
    <w:rsid w:val="002B76D8"/>
    <w:rsid w:val="002C09A4"/>
    <w:rsid w:val="002C23AB"/>
    <w:rsid w:val="002C36A5"/>
    <w:rsid w:val="002D2885"/>
    <w:rsid w:val="002D2EDA"/>
    <w:rsid w:val="002D4EE8"/>
    <w:rsid w:val="002D5242"/>
    <w:rsid w:val="002E18C3"/>
    <w:rsid w:val="002E2994"/>
    <w:rsid w:val="002E2AB7"/>
    <w:rsid w:val="002E6664"/>
    <w:rsid w:val="002E676E"/>
    <w:rsid w:val="002E7346"/>
    <w:rsid w:val="002F0FE5"/>
    <w:rsid w:val="002F167D"/>
    <w:rsid w:val="002F184F"/>
    <w:rsid w:val="002F4393"/>
    <w:rsid w:val="003011D4"/>
    <w:rsid w:val="00303242"/>
    <w:rsid w:val="003035CA"/>
    <w:rsid w:val="00304B0E"/>
    <w:rsid w:val="00304B3A"/>
    <w:rsid w:val="0030597B"/>
    <w:rsid w:val="00306887"/>
    <w:rsid w:val="00306EC0"/>
    <w:rsid w:val="00310722"/>
    <w:rsid w:val="00310750"/>
    <w:rsid w:val="00316F57"/>
    <w:rsid w:val="003231C8"/>
    <w:rsid w:val="003241E3"/>
    <w:rsid w:val="00324A75"/>
    <w:rsid w:val="00326882"/>
    <w:rsid w:val="003273C1"/>
    <w:rsid w:val="003279FC"/>
    <w:rsid w:val="003302B3"/>
    <w:rsid w:val="003309EE"/>
    <w:rsid w:val="003310F9"/>
    <w:rsid w:val="00332EE6"/>
    <w:rsid w:val="003360D3"/>
    <w:rsid w:val="0033684D"/>
    <w:rsid w:val="00345707"/>
    <w:rsid w:val="00347ABC"/>
    <w:rsid w:val="00347B23"/>
    <w:rsid w:val="00353BBA"/>
    <w:rsid w:val="00353CA1"/>
    <w:rsid w:val="003556BD"/>
    <w:rsid w:val="003560D6"/>
    <w:rsid w:val="00366159"/>
    <w:rsid w:val="00374B5F"/>
    <w:rsid w:val="003760FA"/>
    <w:rsid w:val="00383154"/>
    <w:rsid w:val="00385CC8"/>
    <w:rsid w:val="0038762F"/>
    <w:rsid w:val="00390AE1"/>
    <w:rsid w:val="00391315"/>
    <w:rsid w:val="0039313A"/>
    <w:rsid w:val="00394C9B"/>
    <w:rsid w:val="00394F86"/>
    <w:rsid w:val="00397EBD"/>
    <w:rsid w:val="003A0E86"/>
    <w:rsid w:val="003A1A5A"/>
    <w:rsid w:val="003A3C28"/>
    <w:rsid w:val="003A4759"/>
    <w:rsid w:val="003A5788"/>
    <w:rsid w:val="003A5EAE"/>
    <w:rsid w:val="003A636E"/>
    <w:rsid w:val="003A64C6"/>
    <w:rsid w:val="003A783E"/>
    <w:rsid w:val="003B1727"/>
    <w:rsid w:val="003B4990"/>
    <w:rsid w:val="003B76FD"/>
    <w:rsid w:val="003C03AB"/>
    <w:rsid w:val="003C3C48"/>
    <w:rsid w:val="003C4997"/>
    <w:rsid w:val="003C659C"/>
    <w:rsid w:val="003D0692"/>
    <w:rsid w:val="003D3756"/>
    <w:rsid w:val="003D499C"/>
    <w:rsid w:val="003D78B6"/>
    <w:rsid w:val="003D794D"/>
    <w:rsid w:val="003D7B19"/>
    <w:rsid w:val="003D7D11"/>
    <w:rsid w:val="003D7E6F"/>
    <w:rsid w:val="003E1FF9"/>
    <w:rsid w:val="003E6909"/>
    <w:rsid w:val="003F095C"/>
    <w:rsid w:val="003F0DED"/>
    <w:rsid w:val="003F1432"/>
    <w:rsid w:val="003F259D"/>
    <w:rsid w:val="003F4BEB"/>
    <w:rsid w:val="003F7C79"/>
    <w:rsid w:val="0040057A"/>
    <w:rsid w:val="00402668"/>
    <w:rsid w:val="00407CEA"/>
    <w:rsid w:val="00407D09"/>
    <w:rsid w:val="00410828"/>
    <w:rsid w:val="004128DE"/>
    <w:rsid w:val="004201E2"/>
    <w:rsid w:val="004229E2"/>
    <w:rsid w:val="00424C72"/>
    <w:rsid w:val="004259E8"/>
    <w:rsid w:val="00427B7F"/>
    <w:rsid w:val="004312F4"/>
    <w:rsid w:val="0043543A"/>
    <w:rsid w:val="00435D71"/>
    <w:rsid w:val="00440CC8"/>
    <w:rsid w:val="00443A83"/>
    <w:rsid w:val="004521B2"/>
    <w:rsid w:val="00460E1C"/>
    <w:rsid w:val="00461BF0"/>
    <w:rsid w:val="00461DE9"/>
    <w:rsid w:val="00461E25"/>
    <w:rsid w:val="00462263"/>
    <w:rsid w:val="0046238E"/>
    <w:rsid w:val="00464FA3"/>
    <w:rsid w:val="0046638A"/>
    <w:rsid w:val="004701AD"/>
    <w:rsid w:val="00470854"/>
    <w:rsid w:val="00473388"/>
    <w:rsid w:val="0047408C"/>
    <w:rsid w:val="004773AB"/>
    <w:rsid w:val="004853BA"/>
    <w:rsid w:val="0048728D"/>
    <w:rsid w:val="0048754A"/>
    <w:rsid w:val="00487CF6"/>
    <w:rsid w:val="00491D33"/>
    <w:rsid w:val="0049253F"/>
    <w:rsid w:val="004934F8"/>
    <w:rsid w:val="004936F3"/>
    <w:rsid w:val="0049443B"/>
    <w:rsid w:val="00495E1A"/>
    <w:rsid w:val="0049710B"/>
    <w:rsid w:val="004A17BB"/>
    <w:rsid w:val="004A1EF8"/>
    <w:rsid w:val="004A29F7"/>
    <w:rsid w:val="004A448A"/>
    <w:rsid w:val="004A71D7"/>
    <w:rsid w:val="004B0CA8"/>
    <w:rsid w:val="004B2E03"/>
    <w:rsid w:val="004B3107"/>
    <w:rsid w:val="004B3235"/>
    <w:rsid w:val="004B46B5"/>
    <w:rsid w:val="004B570C"/>
    <w:rsid w:val="004B7EE7"/>
    <w:rsid w:val="004C1F87"/>
    <w:rsid w:val="004C4460"/>
    <w:rsid w:val="004C4649"/>
    <w:rsid w:val="004C475E"/>
    <w:rsid w:val="004C6C6A"/>
    <w:rsid w:val="004D2357"/>
    <w:rsid w:val="004D372A"/>
    <w:rsid w:val="004D3A8B"/>
    <w:rsid w:val="004E3C94"/>
    <w:rsid w:val="004E3E10"/>
    <w:rsid w:val="004E7FE0"/>
    <w:rsid w:val="004F02B4"/>
    <w:rsid w:val="004F46B2"/>
    <w:rsid w:val="004F4DDD"/>
    <w:rsid w:val="004F5FD2"/>
    <w:rsid w:val="004F60FB"/>
    <w:rsid w:val="004F65B2"/>
    <w:rsid w:val="004F678C"/>
    <w:rsid w:val="004F6ECA"/>
    <w:rsid w:val="0050395B"/>
    <w:rsid w:val="00505D3E"/>
    <w:rsid w:val="00505FFC"/>
    <w:rsid w:val="005064FE"/>
    <w:rsid w:val="00510711"/>
    <w:rsid w:val="005132A9"/>
    <w:rsid w:val="00513396"/>
    <w:rsid w:val="00513F8D"/>
    <w:rsid w:val="005157D1"/>
    <w:rsid w:val="00515B0B"/>
    <w:rsid w:val="0051710F"/>
    <w:rsid w:val="005228EF"/>
    <w:rsid w:val="00522E5A"/>
    <w:rsid w:val="00527DDF"/>
    <w:rsid w:val="00530098"/>
    <w:rsid w:val="00536ED2"/>
    <w:rsid w:val="0054091C"/>
    <w:rsid w:val="005457F8"/>
    <w:rsid w:val="0054689F"/>
    <w:rsid w:val="005515A4"/>
    <w:rsid w:val="005540C3"/>
    <w:rsid w:val="005546A7"/>
    <w:rsid w:val="0055716C"/>
    <w:rsid w:val="005603B8"/>
    <w:rsid w:val="00563172"/>
    <w:rsid w:val="00563DF5"/>
    <w:rsid w:val="00564EA3"/>
    <w:rsid w:val="00570601"/>
    <w:rsid w:val="005729F5"/>
    <w:rsid w:val="00575E38"/>
    <w:rsid w:val="00575FFF"/>
    <w:rsid w:val="00580BA4"/>
    <w:rsid w:val="0058103B"/>
    <w:rsid w:val="00581DC2"/>
    <w:rsid w:val="0058256E"/>
    <w:rsid w:val="00583997"/>
    <w:rsid w:val="005909B0"/>
    <w:rsid w:val="00597DDC"/>
    <w:rsid w:val="005A0FA1"/>
    <w:rsid w:val="005A1A14"/>
    <w:rsid w:val="005A69A1"/>
    <w:rsid w:val="005A76FB"/>
    <w:rsid w:val="005B1A21"/>
    <w:rsid w:val="005B2742"/>
    <w:rsid w:val="005B3E74"/>
    <w:rsid w:val="005B43DE"/>
    <w:rsid w:val="005B6169"/>
    <w:rsid w:val="005C1C25"/>
    <w:rsid w:val="005C22E6"/>
    <w:rsid w:val="005C248D"/>
    <w:rsid w:val="005C39E6"/>
    <w:rsid w:val="005C5322"/>
    <w:rsid w:val="005D02D1"/>
    <w:rsid w:val="005D0997"/>
    <w:rsid w:val="005D1E50"/>
    <w:rsid w:val="005D2CD8"/>
    <w:rsid w:val="005D338F"/>
    <w:rsid w:val="005D6196"/>
    <w:rsid w:val="005D6A07"/>
    <w:rsid w:val="005E23EC"/>
    <w:rsid w:val="005E3B52"/>
    <w:rsid w:val="005E50C3"/>
    <w:rsid w:val="005E555A"/>
    <w:rsid w:val="005E5AA1"/>
    <w:rsid w:val="005E5D04"/>
    <w:rsid w:val="005E630F"/>
    <w:rsid w:val="005E652D"/>
    <w:rsid w:val="005F0377"/>
    <w:rsid w:val="005F125E"/>
    <w:rsid w:val="005F1B74"/>
    <w:rsid w:val="005F70B9"/>
    <w:rsid w:val="005F7F1B"/>
    <w:rsid w:val="0060188C"/>
    <w:rsid w:val="006026AD"/>
    <w:rsid w:val="00604C32"/>
    <w:rsid w:val="0060641B"/>
    <w:rsid w:val="00610693"/>
    <w:rsid w:val="00612917"/>
    <w:rsid w:val="00613094"/>
    <w:rsid w:val="006179BE"/>
    <w:rsid w:val="006219B7"/>
    <w:rsid w:val="00622F03"/>
    <w:rsid w:val="00625FE0"/>
    <w:rsid w:val="0063087A"/>
    <w:rsid w:val="00630B55"/>
    <w:rsid w:val="006313A6"/>
    <w:rsid w:val="00633928"/>
    <w:rsid w:val="00634697"/>
    <w:rsid w:val="0063554C"/>
    <w:rsid w:val="0063735E"/>
    <w:rsid w:val="00637BA4"/>
    <w:rsid w:val="00640109"/>
    <w:rsid w:val="006479C4"/>
    <w:rsid w:val="006509DB"/>
    <w:rsid w:val="00653752"/>
    <w:rsid w:val="006544C7"/>
    <w:rsid w:val="006566DD"/>
    <w:rsid w:val="00656D60"/>
    <w:rsid w:val="00657CED"/>
    <w:rsid w:val="00660BEC"/>
    <w:rsid w:val="00661633"/>
    <w:rsid w:val="00663A2E"/>
    <w:rsid w:val="00663E5D"/>
    <w:rsid w:val="006645D1"/>
    <w:rsid w:val="006653AE"/>
    <w:rsid w:val="00671A43"/>
    <w:rsid w:val="0067291F"/>
    <w:rsid w:val="00673573"/>
    <w:rsid w:val="006804EA"/>
    <w:rsid w:val="0068315B"/>
    <w:rsid w:val="00683E45"/>
    <w:rsid w:val="00684011"/>
    <w:rsid w:val="00686E78"/>
    <w:rsid w:val="0069347E"/>
    <w:rsid w:val="00693C57"/>
    <w:rsid w:val="00694733"/>
    <w:rsid w:val="00695A6B"/>
    <w:rsid w:val="006A3996"/>
    <w:rsid w:val="006A41EF"/>
    <w:rsid w:val="006A4440"/>
    <w:rsid w:val="006A74F0"/>
    <w:rsid w:val="006B4627"/>
    <w:rsid w:val="006B472B"/>
    <w:rsid w:val="006B4DA2"/>
    <w:rsid w:val="006B50F4"/>
    <w:rsid w:val="006B71EB"/>
    <w:rsid w:val="006B74A5"/>
    <w:rsid w:val="006B7E18"/>
    <w:rsid w:val="006C5261"/>
    <w:rsid w:val="006C537D"/>
    <w:rsid w:val="006C556D"/>
    <w:rsid w:val="006C7027"/>
    <w:rsid w:val="006D2FAD"/>
    <w:rsid w:val="006D3EEC"/>
    <w:rsid w:val="006D5743"/>
    <w:rsid w:val="006D75A9"/>
    <w:rsid w:val="006D7E78"/>
    <w:rsid w:val="006E0D90"/>
    <w:rsid w:val="006E4B40"/>
    <w:rsid w:val="006E51AB"/>
    <w:rsid w:val="006E6815"/>
    <w:rsid w:val="006E6FBF"/>
    <w:rsid w:val="006E71E2"/>
    <w:rsid w:val="006F1081"/>
    <w:rsid w:val="006F36D1"/>
    <w:rsid w:val="006F4508"/>
    <w:rsid w:val="006F4B3C"/>
    <w:rsid w:val="006F54DA"/>
    <w:rsid w:val="0070091C"/>
    <w:rsid w:val="00702A0B"/>
    <w:rsid w:val="00703602"/>
    <w:rsid w:val="0070392F"/>
    <w:rsid w:val="00706C1B"/>
    <w:rsid w:val="0071170A"/>
    <w:rsid w:val="00712528"/>
    <w:rsid w:val="0071303B"/>
    <w:rsid w:val="00714CB6"/>
    <w:rsid w:val="00716E7A"/>
    <w:rsid w:val="00721102"/>
    <w:rsid w:val="007229BE"/>
    <w:rsid w:val="00723C33"/>
    <w:rsid w:val="007240B9"/>
    <w:rsid w:val="00724A24"/>
    <w:rsid w:val="00724F84"/>
    <w:rsid w:val="0072675C"/>
    <w:rsid w:val="00727634"/>
    <w:rsid w:val="00731DEC"/>
    <w:rsid w:val="00732D2C"/>
    <w:rsid w:val="00733B65"/>
    <w:rsid w:val="00741AA2"/>
    <w:rsid w:val="00742BE6"/>
    <w:rsid w:val="00743E91"/>
    <w:rsid w:val="00746CA5"/>
    <w:rsid w:val="00750446"/>
    <w:rsid w:val="007516E8"/>
    <w:rsid w:val="007547A2"/>
    <w:rsid w:val="00754B3D"/>
    <w:rsid w:val="00760EE1"/>
    <w:rsid w:val="00762A1B"/>
    <w:rsid w:val="00762C55"/>
    <w:rsid w:val="00763080"/>
    <w:rsid w:val="00765681"/>
    <w:rsid w:val="00766456"/>
    <w:rsid w:val="00772717"/>
    <w:rsid w:val="00773030"/>
    <w:rsid w:val="007750EC"/>
    <w:rsid w:val="00775BDD"/>
    <w:rsid w:val="007831F7"/>
    <w:rsid w:val="007854DA"/>
    <w:rsid w:val="00786144"/>
    <w:rsid w:val="00786420"/>
    <w:rsid w:val="00787D7A"/>
    <w:rsid w:val="0079128F"/>
    <w:rsid w:val="00792606"/>
    <w:rsid w:val="00792BA2"/>
    <w:rsid w:val="00794C07"/>
    <w:rsid w:val="0079629B"/>
    <w:rsid w:val="007966BE"/>
    <w:rsid w:val="007A591A"/>
    <w:rsid w:val="007A690C"/>
    <w:rsid w:val="007A6BFB"/>
    <w:rsid w:val="007B28CC"/>
    <w:rsid w:val="007B4FA3"/>
    <w:rsid w:val="007C3C71"/>
    <w:rsid w:val="007C4B04"/>
    <w:rsid w:val="007C512E"/>
    <w:rsid w:val="007C6C6C"/>
    <w:rsid w:val="007D0C55"/>
    <w:rsid w:val="007D20A4"/>
    <w:rsid w:val="007D6DD3"/>
    <w:rsid w:val="007D70D0"/>
    <w:rsid w:val="007E34E0"/>
    <w:rsid w:val="007E7B59"/>
    <w:rsid w:val="007F067C"/>
    <w:rsid w:val="007F0D17"/>
    <w:rsid w:val="007F0F3D"/>
    <w:rsid w:val="007F1333"/>
    <w:rsid w:val="007F26D6"/>
    <w:rsid w:val="007F6FAA"/>
    <w:rsid w:val="007F760C"/>
    <w:rsid w:val="008011BF"/>
    <w:rsid w:val="008018E1"/>
    <w:rsid w:val="0080488F"/>
    <w:rsid w:val="00804AFE"/>
    <w:rsid w:val="008100CD"/>
    <w:rsid w:val="00812D7F"/>
    <w:rsid w:val="008139E1"/>
    <w:rsid w:val="00815559"/>
    <w:rsid w:val="0082089B"/>
    <w:rsid w:val="008216F0"/>
    <w:rsid w:val="00823918"/>
    <w:rsid w:val="00824AEB"/>
    <w:rsid w:val="008255B2"/>
    <w:rsid w:val="0082717B"/>
    <w:rsid w:val="008321D7"/>
    <w:rsid w:val="00832592"/>
    <w:rsid w:val="00833ED6"/>
    <w:rsid w:val="00837761"/>
    <w:rsid w:val="008401A7"/>
    <w:rsid w:val="00843619"/>
    <w:rsid w:val="00845C79"/>
    <w:rsid w:val="008463F7"/>
    <w:rsid w:val="00846CE7"/>
    <w:rsid w:val="00847DD3"/>
    <w:rsid w:val="00853D62"/>
    <w:rsid w:val="00854186"/>
    <w:rsid w:val="00854713"/>
    <w:rsid w:val="008568C1"/>
    <w:rsid w:val="00856BA3"/>
    <w:rsid w:val="008619BB"/>
    <w:rsid w:val="008620B5"/>
    <w:rsid w:val="00866159"/>
    <w:rsid w:val="008669A1"/>
    <w:rsid w:val="00866FA1"/>
    <w:rsid w:val="008706F7"/>
    <w:rsid w:val="00876B05"/>
    <w:rsid w:val="00876E18"/>
    <w:rsid w:val="0088050B"/>
    <w:rsid w:val="00880E73"/>
    <w:rsid w:val="00881CB7"/>
    <w:rsid w:val="008827C4"/>
    <w:rsid w:val="00883ECC"/>
    <w:rsid w:val="00884451"/>
    <w:rsid w:val="00885603"/>
    <w:rsid w:val="00891891"/>
    <w:rsid w:val="00891E9F"/>
    <w:rsid w:val="008A0385"/>
    <w:rsid w:val="008A200D"/>
    <w:rsid w:val="008A6E12"/>
    <w:rsid w:val="008B0EFA"/>
    <w:rsid w:val="008B2132"/>
    <w:rsid w:val="008B28F3"/>
    <w:rsid w:val="008B5F9E"/>
    <w:rsid w:val="008B73FF"/>
    <w:rsid w:val="008C535D"/>
    <w:rsid w:val="008C67C8"/>
    <w:rsid w:val="008C6B14"/>
    <w:rsid w:val="008C76BC"/>
    <w:rsid w:val="008D0407"/>
    <w:rsid w:val="008D0AA7"/>
    <w:rsid w:val="008D5E92"/>
    <w:rsid w:val="008E0E11"/>
    <w:rsid w:val="008E41AA"/>
    <w:rsid w:val="008E4E6E"/>
    <w:rsid w:val="008E5D9C"/>
    <w:rsid w:val="008F0B0C"/>
    <w:rsid w:val="008F1916"/>
    <w:rsid w:val="008F1F31"/>
    <w:rsid w:val="008F3C0B"/>
    <w:rsid w:val="008F410E"/>
    <w:rsid w:val="008F6D45"/>
    <w:rsid w:val="00900212"/>
    <w:rsid w:val="00900806"/>
    <w:rsid w:val="00903597"/>
    <w:rsid w:val="00904A67"/>
    <w:rsid w:val="00905DA0"/>
    <w:rsid w:val="009061A3"/>
    <w:rsid w:val="00906522"/>
    <w:rsid w:val="00906ACE"/>
    <w:rsid w:val="0090727F"/>
    <w:rsid w:val="00907D37"/>
    <w:rsid w:val="00912078"/>
    <w:rsid w:val="009137DD"/>
    <w:rsid w:val="009146CF"/>
    <w:rsid w:val="00915530"/>
    <w:rsid w:val="00917955"/>
    <w:rsid w:val="009215CB"/>
    <w:rsid w:val="009251FB"/>
    <w:rsid w:val="0092541A"/>
    <w:rsid w:val="00925961"/>
    <w:rsid w:val="009273A0"/>
    <w:rsid w:val="009309C9"/>
    <w:rsid w:val="00931172"/>
    <w:rsid w:val="00934602"/>
    <w:rsid w:val="0093695B"/>
    <w:rsid w:val="00937F4B"/>
    <w:rsid w:val="00942469"/>
    <w:rsid w:val="00950B2E"/>
    <w:rsid w:val="0095393D"/>
    <w:rsid w:val="00957528"/>
    <w:rsid w:val="00957C18"/>
    <w:rsid w:val="00960C06"/>
    <w:rsid w:val="00961D3B"/>
    <w:rsid w:val="00961DA3"/>
    <w:rsid w:val="0096382E"/>
    <w:rsid w:val="00965A18"/>
    <w:rsid w:val="00966F04"/>
    <w:rsid w:val="00967590"/>
    <w:rsid w:val="00970590"/>
    <w:rsid w:val="0097099D"/>
    <w:rsid w:val="00974A7F"/>
    <w:rsid w:val="00975247"/>
    <w:rsid w:val="00975F56"/>
    <w:rsid w:val="00980155"/>
    <w:rsid w:val="00983AB6"/>
    <w:rsid w:val="009846E5"/>
    <w:rsid w:val="0098513A"/>
    <w:rsid w:val="00985E52"/>
    <w:rsid w:val="00985F8B"/>
    <w:rsid w:val="009929B9"/>
    <w:rsid w:val="00993F58"/>
    <w:rsid w:val="009A6D5E"/>
    <w:rsid w:val="009A756B"/>
    <w:rsid w:val="009A7DDC"/>
    <w:rsid w:val="009B0C04"/>
    <w:rsid w:val="009B1611"/>
    <w:rsid w:val="009B2171"/>
    <w:rsid w:val="009B4CE5"/>
    <w:rsid w:val="009B55E0"/>
    <w:rsid w:val="009B63DE"/>
    <w:rsid w:val="009B7EDD"/>
    <w:rsid w:val="009C32D2"/>
    <w:rsid w:val="009C4D56"/>
    <w:rsid w:val="009C50A2"/>
    <w:rsid w:val="009D3037"/>
    <w:rsid w:val="009D61CC"/>
    <w:rsid w:val="009E0E5E"/>
    <w:rsid w:val="009E14D7"/>
    <w:rsid w:val="009E1E67"/>
    <w:rsid w:val="009E265A"/>
    <w:rsid w:val="009E57F8"/>
    <w:rsid w:val="009F169E"/>
    <w:rsid w:val="009F1DA3"/>
    <w:rsid w:val="009F1EBB"/>
    <w:rsid w:val="009F401B"/>
    <w:rsid w:val="009F7687"/>
    <w:rsid w:val="00A014AB"/>
    <w:rsid w:val="00A02377"/>
    <w:rsid w:val="00A03395"/>
    <w:rsid w:val="00A05AE4"/>
    <w:rsid w:val="00A06A64"/>
    <w:rsid w:val="00A07A29"/>
    <w:rsid w:val="00A108AC"/>
    <w:rsid w:val="00A13C13"/>
    <w:rsid w:val="00A13D6D"/>
    <w:rsid w:val="00A1590A"/>
    <w:rsid w:val="00A177AF"/>
    <w:rsid w:val="00A17C50"/>
    <w:rsid w:val="00A204A0"/>
    <w:rsid w:val="00A2161C"/>
    <w:rsid w:val="00A21FE5"/>
    <w:rsid w:val="00A24B16"/>
    <w:rsid w:val="00A25577"/>
    <w:rsid w:val="00A25B33"/>
    <w:rsid w:val="00A25BD9"/>
    <w:rsid w:val="00A25EF9"/>
    <w:rsid w:val="00A2620B"/>
    <w:rsid w:val="00A30699"/>
    <w:rsid w:val="00A316B6"/>
    <w:rsid w:val="00A32D6E"/>
    <w:rsid w:val="00A32E7D"/>
    <w:rsid w:val="00A420FC"/>
    <w:rsid w:val="00A42957"/>
    <w:rsid w:val="00A42F36"/>
    <w:rsid w:val="00A43080"/>
    <w:rsid w:val="00A44C73"/>
    <w:rsid w:val="00A45C5B"/>
    <w:rsid w:val="00A45D97"/>
    <w:rsid w:val="00A51445"/>
    <w:rsid w:val="00A54AF2"/>
    <w:rsid w:val="00A55734"/>
    <w:rsid w:val="00A6045D"/>
    <w:rsid w:val="00A62AA8"/>
    <w:rsid w:val="00A64596"/>
    <w:rsid w:val="00A6702A"/>
    <w:rsid w:val="00A71198"/>
    <w:rsid w:val="00A73098"/>
    <w:rsid w:val="00A75617"/>
    <w:rsid w:val="00A757B3"/>
    <w:rsid w:val="00A81FE1"/>
    <w:rsid w:val="00A84D76"/>
    <w:rsid w:val="00A85D6D"/>
    <w:rsid w:val="00A87766"/>
    <w:rsid w:val="00A904E0"/>
    <w:rsid w:val="00A91291"/>
    <w:rsid w:val="00A92C36"/>
    <w:rsid w:val="00A93B38"/>
    <w:rsid w:val="00A970C8"/>
    <w:rsid w:val="00A9750B"/>
    <w:rsid w:val="00AA196E"/>
    <w:rsid w:val="00AA20B9"/>
    <w:rsid w:val="00AA3E0F"/>
    <w:rsid w:val="00AA4A47"/>
    <w:rsid w:val="00AA5290"/>
    <w:rsid w:val="00AA5986"/>
    <w:rsid w:val="00AA5D4C"/>
    <w:rsid w:val="00AA5DD5"/>
    <w:rsid w:val="00AA700B"/>
    <w:rsid w:val="00AA7318"/>
    <w:rsid w:val="00AA7B6A"/>
    <w:rsid w:val="00AB019E"/>
    <w:rsid w:val="00AB0C83"/>
    <w:rsid w:val="00AB7262"/>
    <w:rsid w:val="00AB7A14"/>
    <w:rsid w:val="00AC1945"/>
    <w:rsid w:val="00AC4C07"/>
    <w:rsid w:val="00AC7E65"/>
    <w:rsid w:val="00AD0954"/>
    <w:rsid w:val="00AD20CF"/>
    <w:rsid w:val="00AD5E4B"/>
    <w:rsid w:val="00AD6DB0"/>
    <w:rsid w:val="00AD7C86"/>
    <w:rsid w:val="00AE2241"/>
    <w:rsid w:val="00AE2E6E"/>
    <w:rsid w:val="00AE67EC"/>
    <w:rsid w:val="00AE7806"/>
    <w:rsid w:val="00AF1011"/>
    <w:rsid w:val="00AF2ED8"/>
    <w:rsid w:val="00AF53A1"/>
    <w:rsid w:val="00AF5623"/>
    <w:rsid w:val="00AF744A"/>
    <w:rsid w:val="00AF777E"/>
    <w:rsid w:val="00B0215E"/>
    <w:rsid w:val="00B0295F"/>
    <w:rsid w:val="00B0335D"/>
    <w:rsid w:val="00B04B70"/>
    <w:rsid w:val="00B0649B"/>
    <w:rsid w:val="00B121D3"/>
    <w:rsid w:val="00B12D62"/>
    <w:rsid w:val="00B132BA"/>
    <w:rsid w:val="00B13328"/>
    <w:rsid w:val="00B134BF"/>
    <w:rsid w:val="00B150AA"/>
    <w:rsid w:val="00B223F8"/>
    <w:rsid w:val="00B23ABD"/>
    <w:rsid w:val="00B37A75"/>
    <w:rsid w:val="00B4115B"/>
    <w:rsid w:val="00B417DE"/>
    <w:rsid w:val="00B41AD6"/>
    <w:rsid w:val="00B47633"/>
    <w:rsid w:val="00B510F9"/>
    <w:rsid w:val="00B521C3"/>
    <w:rsid w:val="00B537E5"/>
    <w:rsid w:val="00B5388D"/>
    <w:rsid w:val="00B54474"/>
    <w:rsid w:val="00B552D4"/>
    <w:rsid w:val="00B63F33"/>
    <w:rsid w:val="00B64843"/>
    <w:rsid w:val="00B6717D"/>
    <w:rsid w:val="00B701AF"/>
    <w:rsid w:val="00B70A74"/>
    <w:rsid w:val="00B70D68"/>
    <w:rsid w:val="00B70FFD"/>
    <w:rsid w:val="00B75FE8"/>
    <w:rsid w:val="00B764EB"/>
    <w:rsid w:val="00B770A9"/>
    <w:rsid w:val="00B777B0"/>
    <w:rsid w:val="00B819EA"/>
    <w:rsid w:val="00B820CC"/>
    <w:rsid w:val="00B83837"/>
    <w:rsid w:val="00B84B9B"/>
    <w:rsid w:val="00B85EC6"/>
    <w:rsid w:val="00B8770B"/>
    <w:rsid w:val="00B91C90"/>
    <w:rsid w:val="00B93A35"/>
    <w:rsid w:val="00B95C7A"/>
    <w:rsid w:val="00B9753E"/>
    <w:rsid w:val="00BA1565"/>
    <w:rsid w:val="00BA29B5"/>
    <w:rsid w:val="00BA3AF8"/>
    <w:rsid w:val="00BA6A99"/>
    <w:rsid w:val="00BA6FC0"/>
    <w:rsid w:val="00BB2EFB"/>
    <w:rsid w:val="00BB5E9B"/>
    <w:rsid w:val="00BC0AE6"/>
    <w:rsid w:val="00BC2E2A"/>
    <w:rsid w:val="00BD1D84"/>
    <w:rsid w:val="00BD359C"/>
    <w:rsid w:val="00BD4A67"/>
    <w:rsid w:val="00BD5272"/>
    <w:rsid w:val="00BD7C43"/>
    <w:rsid w:val="00BE049A"/>
    <w:rsid w:val="00BE0EB7"/>
    <w:rsid w:val="00BE1647"/>
    <w:rsid w:val="00BE1818"/>
    <w:rsid w:val="00BE23EF"/>
    <w:rsid w:val="00BE391C"/>
    <w:rsid w:val="00BE434B"/>
    <w:rsid w:val="00BE5697"/>
    <w:rsid w:val="00BE5CEC"/>
    <w:rsid w:val="00BE6394"/>
    <w:rsid w:val="00BE7431"/>
    <w:rsid w:val="00BF2694"/>
    <w:rsid w:val="00BF278D"/>
    <w:rsid w:val="00BF31F8"/>
    <w:rsid w:val="00BF5AE3"/>
    <w:rsid w:val="00C00D26"/>
    <w:rsid w:val="00C04B64"/>
    <w:rsid w:val="00C07D4B"/>
    <w:rsid w:val="00C10105"/>
    <w:rsid w:val="00C10204"/>
    <w:rsid w:val="00C10B7F"/>
    <w:rsid w:val="00C1185B"/>
    <w:rsid w:val="00C12CDF"/>
    <w:rsid w:val="00C167BD"/>
    <w:rsid w:val="00C16E98"/>
    <w:rsid w:val="00C2457E"/>
    <w:rsid w:val="00C2486F"/>
    <w:rsid w:val="00C266DF"/>
    <w:rsid w:val="00C33102"/>
    <w:rsid w:val="00C33198"/>
    <w:rsid w:val="00C354EC"/>
    <w:rsid w:val="00C36CE7"/>
    <w:rsid w:val="00C405AE"/>
    <w:rsid w:val="00C4097F"/>
    <w:rsid w:val="00C4295D"/>
    <w:rsid w:val="00C50DFD"/>
    <w:rsid w:val="00C52EC1"/>
    <w:rsid w:val="00C52F0D"/>
    <w:rsid w:val="00C5312A"/>
    <w:rsid w:val="00C53E31"/>
    <w:rsid w:val="00C5450C"/>
    <w:rsid w:val="00C5643A"/>
    <w:rsid w:val="00C606F0"/>
    <w:rsid w:val="00C61B25"/>
    <w:rsid w:val="00C6267C"/>
    <w:rsid w:val="00C62DB7"/>
    <w:rsid w:val="00C6420C"/>
    <w:rsid w:val="00C70033"/>
    <w:rsid w:val="00C704EC"/>
    <w:rsid w:val="00C732EC"/>
    <w:rsid w:val="00C73FFE"/>
    <w:rsid w:val="00C742BD"/>
    <w:rsid w:val="00C769EF"/>
    <w:rsid w:val="00C804A0"/>
    <w:rsid w:val="00C8121D"/>
    <w:rsid w:val="00C82AC4"/>
    <w:rsid w:val="00C83B3B"/>
    <w:rsid w:val="00C84FB4"/>
    <w:rsid w:val="00C86286"/>
    <w:rsid w:val="00C87D7F"/>
    <w:rsid w:val="00C9178B"/>
    <w:rsid w:val="00C92E98"/>
    <w:rsid w:val="00C95DE5"/>
    <w:rsid w:val="00C966B9"/>
    <w:rsid w:val="00C9767C"/>
    <w:rsid w:val="00C97C84"/>
    <w:rsid w:val="00CA074F"/>
    <w:rsid w:val="00CA26AD"/>
    <w:rsid w:val="00CA3955"/>
    <w:rsid w:val="00CA439A"/>
    <w:rsid w:val="00CA443B"/>
    <w:rsid w:val="00CA5938"/>
    <w:rsid w:val="00CB2C98"/>
    <w:rsid w:val="00CB4C4A"/>
    <w:rsid w:val="00CB59E2"/>
    <w:rsid w:val="00CB715E"/>
    <w:rsid w:val="00CC1AF9"/>
    <w:rsid w:val="00CC2E92"/>
    <w:rsid w:val="00CC3325"/>
    <w:rsid w:val="00CC7AB5"/>
    <w:rsid w:val="00CD269A"/>
    <w:rsid w:val="00CD4F09"/>
    <w:rsid w:val="00CD4FE1"/>
    <w:rsid w:val="00CE29C5"/>
    <w:rsid w:val="00CE5E04"/>
    <w:rsid w:val="00CF1626"/>
    <w:rsid w:val="00CF24DA"/>
    <w:rsid w:val="00CF59AE"/>
    <w:rsid w:val="00CF7316"/>
    <w:rsid w:val="00CF7BD4"/>
    <w:rsid w:val="00D14DF4"/>
    <w:rsid w:val="00D21AAF"/>
    <w:rsid w:val="00D25F8C"/>
    <w:rsid w:val="00D2695A"/>
    <w:rsid w:val="00D26968"/>
    <w:rsid w:val="00D32538"/>
    <w:rsid w:val="00D3438A"/>
    <w:rsid w:val="00D429D7"/>
    <w:rsid w:val="00D437AF"/>
    <w:rsid w:val="00D43B99"/>
    <w:rsid w:val="00D4522B"/>
    <w:rsid w:val="00D47020"/>
    <w:rsid w:val="00D478E7"/>
    <w:rsid w:val="00D512D6"/>
    <w:rsid w:val="00D51554"/>
    <w:rsid w:val="00D51DD7"/>
    <w:rsid w:val="00D5233B"/>
    <w:rsid w:val="00D52928"/>
    <w:rsid w:val="00D534C5"/>
    <w:rsid w:val="00D550C1"/>
    <w:rsid w:val="00D57B8E"/>
    <w:rsid w:val="00D602FB"/>
    <w:rsid w:val="00D6097B"/>
    <w:rsid w:val="00D61E26"/>
    <w:rsid w:val="00D63A24"/>
    <w:rsid w:val="00D66294"/>
    <w:rsid w:val="00D663BD"/>
    <w:rsid w:val="00D7050D"/>
    <w:rsid w:val="00D707F5"/>
    <w:rsid w:val="00D70AD3"/>
    <w:rsid w:val="00D72B44"/>
    <w:rsid w:val="00D72FDD"/>
    <w:rsid w:val="00D75426"/>
    <w:rsid w:val="00D75B6F"/>
    <w:rsid w:val="00D77E58"/>
    <w:rsid w:val="00D807C4"/>
    <w:rsid w:val="00D818F9"/>
    <w:rsid w:val="00D81B86"/>
    <w:rsid w:val="00D82EE6"/>
    <w:rsid w:val="00D83217"/>
    <w:rsid w:val="00D84A6F"/>
    <w:rsid w:val="00D8601D"/>
    <w:rsid w:val="00D907D5"/>
    <w:rsid w:val="00D925E0"/>
    <w:rsid w:val="00D94D9B"/>
    <w:rsid w:val="00D95D01"/>
    <w:rsid w:val="00DA00D7"/>
    <w:rsid w:val="00DA0B69"/>
    <w:rsid w:val="00DA2771"/>
    <w:rsid w:val="00DA2B09"/>
    <w:rsid w:val="00DA2B97"/>
    <w:rsid w:val="00DA5371"/>
    <w:rsid w:val="00DA5C4C"/>
    <w:rsid w:val="00DA68BA"/>
    <w:rsid w:val="00DA78B1"/>
    <w:rsid w:val="00DA78CB"/>
    <w:rsid w:val="00DA7A82"/>
    <w:rsid w:val="00DA7F59"/>
    <w:rsid w:val="00DB05DD"/>
    <w:rsid w:val="00DB1308"/>
    <w:rsid w:val="00DB7A51"/>
    <w:rsid w:val="00DC23C7"/>
    <w:rsid w:val="00DC476E"/>
    <w:rsid w:val="00DC5562"/>
    <w:rsid w:val="00DC6779"/>
    <w:rsid w:val="00DC7C55"/>
    <w:rsid w:val="00DD18E6"/>
    <w:rsid w:val="00DD30E7"/>
    <w:rsid w:val="00DD5A06"/>
    <w:rsid w:val="00DE1164"/>
    <w:rsid w:val="00DE432F"/>
    <w:rsid w:val="00DF372B"/>
    <w:rsid w:val="00DF7920"/>
    <w:rsid w:val="00DF7A68"/>
    <w:rsid w:val="00E0031A"/>
    <w:rsid w:val="00E03781"/>
    <w:rsid w:val="00E04148"/>
    <w:rsid w:val="00E047D3"/>
    <w:rsid w:val="00E05852"/>
    <w:rsid w:val="00E07933"/>
    <w:rsid w:val="00E11C96"/>
    <w:rsid w:val="00E1257A"/>
    <w:rsid w:val="00E1268C"/>
    <w:rsid w:val="00E20D05"/>
    <w:rsid w:val="00E20E55"/>
    <w:rsid w:val="00E21E77"/>
    <w:rsid w:val="00E239DE"/>
    <w:rsid w:val="00E23CDA"/>
    <w:rsid w:val="00E24B3E"/>
    <w:rsid w:val="00E26783"/>
    <w:rsid w:val="00E27958"/>
    <w:rsid w:val="00E30D0A"/>
    <w:rsid w:val="00E32DFA"/>
    <w:rsid w:val="00E345D6"/>
    <w:rsid w:val="00E3543E"/>
    <w:rsid w:val="00E35949"/>
    <w:rsid w:val="00E36240"/>
    <w:rsid w:val="00E437D0"/>
    <w:rsid w:val="00E4597F"/>
    <w:rsid w:val="00E4690F"/>
    <w:rsid w:val="00E478B9"/>
    <w:rsid w:val="00E54E24"/>
    <w:rsid w:val="00E60983"/>
    <w:rsid w:val="00E60B20"/>
    <w:rsid w:val="00E63545"/>
    <w:rsid w:val="00E6495D"/>
    <w:rsid w:val="00E649FF"/>
    <w:rsid w:val="00E65FD8"/>
    <w:rsid w:val="00E713E1"/>
    <w:rsid w:val="00E71C87"/>
    <w:rsid w:val="00E734B0"/>
    <w:rsid w:val="00E74946"/>
    <w:rsid w:val="00E75457"/>
    <w:rsid w:val="00E7622C"/>
    <w:rsid w:val="00E76CDB"/>
    <w:rsid w:val="00E802B8"/>
    <w:rsid w:val="00E8063A"/>
    <w:rsid w:val="00E84098"/>
    <w:rsid w:val="00E84181"/>
    <w:rsid w:val="00E84933"/>
    <w:rsid w:val="00E86C3C"/>
    <w:rsid w:val="00E8764F"/>
    <w:rsid w:val="00E92DDF"/>
    <w:rsid w:val="00E92FAD"/>
    <w:rsid w:val="00E9397B"/>
    <w:rsid w:val="00E9653B"/>
    <w:rsid w:val="00EA0BB2"/>
    <w:rsid w:val="00EA12B0"/>
    <w:rsid w:val="00EA1F8E"/>
    <w:rsid w:val="00EA2872"/>
    <w:rsid w:val="00EA444D"/>
    <w:rsid w:val="00EA51DD"/>
    <w:rsid w:val="00EA5CD1"/>
    <w:rsid w:val="00EA78CF"/>
    <w:rsid w:val="00EB00F0"/>
    <w:rsid w:val="00EB1796"/>
    <w:rsid w:val="00EB2BF0"/>
    <w:rsid w:val="00EB330E"/>
    <w:rsid w:val="00EB444B"/>
    <w:rsid w:val="00EB70CD"/>
    <w:rsid w:val="00EB7614"/>
    <w:rsid w:val="00EC6164"/>
    <w:rsid w:val="00EC6B97"/>
    <w:rsid w:val="00EC6BFC"/>
    <w:rsid w:val="00ED5A84"/>
    <w:rsid w:val="00EE1D62"/>
    <w:rsid w:val="00EE2354"/>
    <w:rsid w:val="00EE59D7"/>
    <w:rsid w:val="00EE664D"/>
    <w:rsid w:val="00EE6FDB"/>
    <w:rsid w:val="00EF37C5"/>
    <w:rsid w:val="00EF3F68"/>
    <w:rsid w:val="00EF732C"/>
    <w:rsid w:val="00F00A6E"/>
    <w:rsid w:val="00F0141C"/>
    <w:rsid w:val="00F06B44"/>
    <w:rsid w:val="00F12AE1"/>
    <w:rsid w:val="00F1328D"/>
    <w:rsid w:val="00F133D3"/>
    <w:rsid w:val="00F15BB7"/>
    <w:rsid w:val="00F16E56"/>
    <w:rsid w:val="00F23589"/>
    <w:rsid w:val="00F23E52"/>
    <w:rsid w:val="00F24311"/>
    <w:rsid w:val="00F2457B"/>
    <w:rsid w:val="00F26D78"/>
    <w:rsid w:val="00F3033F"/>
    <w:rsid w:val="00F31A2F"/>
    <w:rsid w:val="00F33008"/>
    <w:rsid w:val="00F3568C"/>
    <w:rsid w:val="00F36481"/>
    <w:rsid w:val="00F41F65"/>
    <w:rsid w:val="00F436C1"/>
    <w:rsid w:val="00F445C4"/>
    <w:rsid w:val="00F46A58"/>
    <w:rsid w:val="00F471E6"/>
    <w:rsid w:val="00F475DB"/>
    <w:rsid w:val="00F47727"/>
    <w:rsid w:val="00F57646"/>
    <w:rsid w:val="00F60CCA"/>
    <w:rsid w:val="00F61DFA"/>
    <w:rsid w:val="00F628F7"/>
    <w:rsid w:val="00F64681"/>
    <w:rsid w:val="00F650E2"/>
    <w:rsid w:val="00F66750"/>
    <w:rsid w:val="00F71DEB"/>
    <w:rsid w:val="00F72080"/>
    <w:rsid w:val="00F72C3D"/>
    <w:rsid w:val="00F733D0"/>
    <w:rsid w:val="00F74DBA"/>
    <w:rsid w:val="00F76B65"/>
    <w:rsid w:val="00F80BAD"/>
    <w:rsid w:val="00F86A21"/>
    <w:rsid w:val="00F9005E"/>
    <w:rsid w:val="00F91FDA"/>
    <w:rsid w:val="00F944E6"/>
    <w:rsid w:val="00F953D3"/>
    <w:rsid w:val="00F96738"/>
    <w:rsid w:val="00F975E9"/>
    <w:rsid w:val="00F9779D"/>
    <w:rsid w:val="00FA09AC"/>
    <w:rsid w:val="00FA2377"/>
    <w:rsid w:val="00FA550B"/>
    <w:rsid w:val="00FA6613"/>
    <w:rsid w:val="00FA7152"/>
    <w:rsid w:val="00FB1481"/>
    <w:rsid w:val="00FB3669"/>
    <w:rsid w:val="00FB3FC5"/>
    <w:rsid w:val="00FB5614"/>
    <w:rsid w:val="00FB6E70"/>
    <w:rsid w:val="00FB717B"/>
    <w:rsid w:val="00FC4EEF"/>
    <w:rsid w:val="00FC5EED"/>
    <w:rsid w:val="00FC6058"/>
    <w:rsid w:val="00FC7367"/>
    <w:rsid w:val="00FD15B1"/>
    <w:rsid w:val="00FD1B4C"/>
    <w:rsid w:val="00FD4075"/>
    <w:rsid w:val="00FD4208"/>
    <w:rsid w:val="00FD6DF2"/>
    <w:rsid w:val="00FE05E2"/>
    <w:rsid w:val="00FE2551"/>
    <w:rsid w:val="00FE4A38"/>
    <w:rsid w:val="00FE70C0"/>
    <w:rsid w:val="00FE7496"/>
    <w:rsid w:val="00FF01F5"/>
    <w:rsid w:val="00FF13FF"/>
    <w:rsid w:val="00FF3545"/>
    <w:rsid w:val="00FF3C74"/>
    <w:rsid w:val="00FF4245"/>
    <w:rsid w:val="00FF5121"/>
    <w:rsid w:val="00FF72F3"/>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64304"/>
  <w15:docId w15:val="{66A3FF30-03C0-4E47-B727-22870A48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47AF"/>
    <w:rPr>
      <w:rFonts w:ascii="Arial" w:eastAsia="SimSun" w:hAnsi="Arial" w:cs="Times New Roman"/>
      <w:sz w:val="22"/>
      <w:szCs w:val="22"/>
      <w:lang w:eastAsia="zh-CN"/>
    </w:rPr>
  </w:style>
  <w:style w:type="paragraph" w:styleId="Kop1">
    <w:name w:val="heading 1"/>
    <w:basedOn w:val="Standaard"/>
    <w:next w:val="Standaard"/>
    <w:link w:val="Kop1Char"/>
    <w:uiPriority w:val="9"/>
    <w:qFormat/>
    <w:rsid w:val="00145FF6"/>
    <w:pPr>
      <w:keepNext/>
      <w:spacing w:before="240" w:after="60"/>
      <w:outlineLvl w:val="0"/>
    </w:pPr>
    <w:rPr>
      <w:rFonts w:eastAsiaTheme="majorEastAsia" w:cstheme="majorBidi"/>
      <w:b/>
      <w:bCs/>
      <w:kern w:val="32"/>
      <w:sz w:val="20"/>
      <w:szCs w:val="32"/>
    </w:rPr>
  </w:style>
  <w:style w:type="paragraph" w:styleId="Kop2">
    <w:name w:val="heading 2"/>
    <w:basedOn w:val="Standaard"/>
    <w:next w:val="Standaard"/>
    <w:link w:val="Kop2Char"/>
    <w:uiPriority w:val="9"/>
    <w:unhideWhenUsed/>
    <w:qFormat/>
    <w:rsid w:val="006F4B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52374"/>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5FF6"/>
    <w:rPr>
      <w:rFonts w:ascii="Arial" w:eastAsiaTheme="majorEastAsia" w:hAnsi="Arial" w:cstheme="majorBidi"/>
      <w:b/>
      <w:bCs/>
      <w:kern w:val="32"/>
      <w:sz w:val="20"/>
      <w:szCs w:val="32"/>
      <w:lang w:eastAsia="zh-CN"/>
    </w:rPr>
  </w:style>
  <w:style w:type="character" w:customStyle="1" w:styleId="Kop2Char">
    <w:name w:val="Kop 2 Char"/>
    <w:basedOn w:val="Standaardalinea-lettertype"/>
    <w:link w:val="Kop2"/>
    <w:uiPriority w:val="9"/>
    <w:rsid w:val="006F4B3C"/>
    <w:rPr>
      <w:rFonts w:asciiTheme="majorHAnsi" w:eastAsiaTheme="majorEastAsia" w:hAnsiTheme="majorHAnsi" w:cstheme="majorBidi"/>
      <w:b/>
      <w:bCs/>
      <w:color w:val="4F81BD" w:themeColor="accent1"/>
      <w:sz w:val="26"/>
      <w:szCs w:val="26"/>
      <w:lang w:eastAsia="zh-CN"/>
    </w:rPr>
  </w:style>
  <w:style w:type="character" w:customStyle="1" w:styleId="Kop3Char">
    <w:name w:val="Kop 3 Char"/>
    <w:basedOn w:val="Standaardalinea-lettertype"/>
    <w:link w:val="Kop3"/>
    <w:uiPriority w:val="9"/>
    <w:rsid w:val="00152374"/>
    <w:rPr>
      <w:rFonts w:asciiTheme="majorHAnsi" w:eastAsiaTheme="majorEastAsia" w:hAnsiTheme="majorHAnsi" w:cstheme="majorBidi"/>
      <w:b/>
      <w:bCs/>
      <w:color w:val="4F81BD" w:themeColor="accent1"/>
      <w:sz w:val="22"/>
      <w:szCs w:val="22"/>
      <w:lang w:eastAsia="zh-CN"/>
    </w:rPr>
  </w:style>
  <w:style w:type="paragraph" w:styleId="Ballontekst">
    <w:name w:val="Balloon Text"/>
    <w:basedOn w:val="Standaard"/>
    <w:link w:val="BallontekstChar"/>
    <w:uiPriority w:val="99"/>
    <w:semiHidden/>
    <w:unhideWhenUsed/>
    <w:rsid w:val="00BC0AE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C0AE6"/>
    <w:rPr>
      <w:rFonts w:ascii="Lucida Grande" w:hAnsi="Lucida Grande" w:cs="Lucida Grande"/>
      <w:sz w:val="18"/>
      <w:szCs w:val="18"/>
    </w:rPr>
  </w:style>
  <w:style w:type="paragraph" w:styleId="Geenafstand">
    <w:name w:val="No Spacing"/>
    <w:link w:val="GeenafstandChar"/>
    <w:uiPriority w:val="1"/>
    <w:qFormat/>
    <w:rsid w:val="006F4B3C"/>
    <w:rPr>
      <w:rFonts w:ascii="Arial" w:eastAsia="SimSun" w:hAnsi="Arial" w:cs="Times New Roman"/>
      <w:sz w:val="22"/>
      <w:szCs w:val="22"/>
      <w:lang w:eastAsia="zh-CN"/>
    </w:rPr>
  </w:style>
  <w:style w:type="paragraph" w:customStyle="1" w:styleId="Notitieniveau21">
    <w:name w:val="Notitieniveau 21"/>
    <w:basedOn w:val="Standaard"/>
    <w:uiPriority w:val="1"/>
    <w:qFormat/>
    <w:rsid w:val="006F4B3C"/>
    <w:pPr>
      <w:keepNext/>
      <w:numPr>
        <w:ilvl w:val="1"/>
        <w:numId w:val="1"/>
      </w:numPr>
      <w:contextualSpacing/>
      <w:outlineLvl w:val="1"/>
    </w:pPr>
    <w:rPr>
      <w:rFonts w:ascii="Verdana" w:hAnsi="Verdana"/>
    </w:rPr>
  </w:style>
  <w:style w:type="paragraph" w:styleId="Kopvaninhoudsopgave">
    <w:name w:val="TOC Heading"/>
    <w:basedOn w:val="Kop1"/>
    <w:next w:val="Standaard"/>
    <w:uiPriority w:val="39"/>
    <w:unhideWhenUsed/>
    <w:qFormat/>
    <w:rsid w:val="006F4B3C"/>
    <w:pPr>
      <w:keepLines/>
      <w:spacing w:before="480" w:after="0" w:line="276" w:lineRule="auto"/>
      <w:outlineLvl w:val="9"/>
    </w:pPr>
    <w:rPr>
      <w:color w:val="365F91" w:themeColor="accent1" w:themeShade="BF"/>
      <w:kern w:val="0"/>
      <w:sz w:val="28"/>
      <w:szCs w:val="28"/>
      <w:lang w:eastAsia="nl-NL"/>
    </w:rPr>
  </w:style>
  <w:style w:type="paragraph" w:styleId="Inhopg1">
    <w:name w:val="toc 1"/>
    <w:basedOn w:val="Standaard"/>
    <w:next w:val="Standaard"/>
    <w:autoRedefine/>
    <w:uiPriority w:val="39"/>
    <w:unhideWhenUsed/>
    <w:rsid w:val="00261B36"/>
    <w:pPr>
      <w:tabs>
        <w:tab w:val="left" w:pos="440"/>
        <w:tab w:val="right" w:pos="9062"/>
      </w:tabs>
      <w:spacing w:before="240" w:after="120"/>
    </w:pPr>
    <w:rPr>
      <w:rFonts w:cs="Arial"/>
      <w:noProof/>
    </w:rPr>
  </w:style>
  <w:style w:type="paragraph" w:styleId="Inhopg2">
    <w:name w:val="toc 2"/>
    <w:basedOn w:val="Standaard"/>
    <w:next w:val="Standaard"/>
    <w:autoRedefine/>
    <w:uiPriority w:val="39"/>
    <w:unhideWhenUsed/>
    <w:rsid w:val="008D0407"/>
    <w:pPr>
      <w:tabs>
        <w:tab w:val="left" w:pos="1520"/>
        <w:tab w:val="right" w:pos="9054"/>
      </w:tabs>
    </w:pPr>
    <w:rPr>
      <w:rFonts w:asciiTheme="minorHAnsi" w:hAnsiTheme="minorHAnsi"/>
      <w:b/>
      <w:smallCaps/>
    </w:rPr>
  </w:style>
  <w:style w:type="paragraph" w:styleId="Inhopg3">
    <w:name w:val="toc 3"/>
    <w:basedOn w:val="Standaard"/>
    <w:next w:val="Standaard"/>
    <w:autoRedefine/>
    <w:uiPriority w:val="39"/>
    <w:unhideWhenUsed/>
    <w:rsid w:val="006F4B3C"/>
    <w:rPr>
      <w:rFonts w:asciiTheme="minorHAnsi" w:hAnsiTheme="minorHAnsi"/>
      <w:smallCaps/>
    </w:rPr>
  </w:style>
  <w:style w:type="paragraph" w:styleId="Inhopg4">
    <w:name w:val="toc 4"/>
    <w:basedOn w:val="Standaard"/>
    <w:next w:val="Standaard"/>
    <w:autoRedefine/>
    <w:uiPriority w:val="39"/>
    <w:unhideWhenUsed/>
    <w:rsid w:val="006F4B3C"/>
    <w:rPr>
      <w:rFonts w:asciiTheme="minorHAnsi" w:hAnsiTheme="minorHAnsi"/>
    </w:rPr>
  </w:style>
  <w:style w:type="paragraph" w:styleId="Inhopg5">
    <w:name w:val="toc 5"/>
    <w:basedOn w:val="Standaard"/>
    <w:next w:val="Standaard"/>
    <w:autoRedefine/>
    <w:uiPriority w:val="39"/>
    <w:unhideWhenUsed/>
    <w:rsid w:val="006F4B3C"/>
    <w:rPr>
      <w:rFonts w:asciiTheme="minorHAnsi" w:hAnsiTheme="minorHAnsi"/>
    </w:rPr>
  </w:style>
  <w:style w:type="paragraph" w:styleId="Inhopg6">
    <w:name w:val="toc 6"/>
    <w:basedOn w:val="Standaard"/>
    <w:next w:val="Standaard"/>
    <w:autoRedefine/>
    <w:uiPriority w:val="39"/>
    <w:unhideWhenUsed/>
    <w:rsid w:val="006F4B3C"/>
    <w:rPr>
      <w:rFonts w:asciiTheme="minorHAnsi" w:hAnsiTheme="minorHAnsi"/>
    </w:rPr>
  </w:style>
  <w:style w:type="paragraph" w:styleId="Inhopg7">
    <w:name w:val="toc 7"/>
    <w:basedOn w:val="Standaard"/>
    <w:next w:val="Standaard"/>
    <w:autoRedefine/>
    <w:uiPriority w:val="39"/>
    <w:unhideWhenUsed/>
    <w:rsid w:val="006F4B3C"/>
    <w:rPr>
      <w:rFonts w:asciiTheme="minorHAnsi" w:hAnsiTheme="minorHAnsi"/>
    </w:rPr>
  </w:style>
  <w:style w:type="paragraph" w:styleId="Inhopg8">
    <w:name w:val="toc 8"/>
    <w:basedOn w:val="Standaard"/>
    <w:next w:val="Standaard"/>
    <w:autoRedefine/>
    <w:uiPriority w:val="39"/>
    <w:unhideWhenUsed/>
    <w:rsid w:val="006F4B3C"/>
    <w:rPr>
      <w:rFonts w:asciiTheme="minorHAnsi" w:hAnsiTheme="minorHAnsi"/>
    </w:rPr>
  </w:style>
  <w:style w:type="paragraph" w:styleId="Inhopg9">
    <w:name w:val="toc 9"/>
    <w:basedOn w:val="Standaard"/>
    <w:next w:val="Standaard"/>
    <w:autoRedefine/>
    <w:uiPriority w:val="39"/>
    <w:unhideWhenUsed/>
    <w:rsid w:val="006F4B3C"/>
    <w:rPr>
      <w:rFonts w:asciiTheme="minorHAnsi" w:hAnsiTheme="minorHAnsi"/>
    </w:rPr>
  </w:style>
  <w:style w:type="paragraph" w:styleId="Lijstalinea">
    <w:name w:val="List Paragraph"/>
    <w:aliases w:val="List Paragraph: Spruit"/>
    <w:basedOn w:val="Standaard"/>
    <w:link w:val="LijstalineaChar"/>
    <w:uiPriority w:val="34"/>
    <w:qFormat/>
    <w:rsid w:val="000B56FE"/>
    <w:pPr>
      <w:spacing w:line="276" w:lineRule="auto"/>
      <w:ind w:left="720"/>
      <w:contextualSpacing/>
    </w:pPr>
    <w:rPr>
      <w:rFonts w:eastAsia="Times New Roman"/>
      <w:sz w:val="20"/>
      <w:szCs w:val="24"/>
      <w:lang w:eastAsia="nl-NL"/>
    </w:rPr>
  </w:style>
  <w:style w:type="character" w:customStyle="1" w:styleId="LijstalineaChar">
    <w:name w:val="Lijstalinea Char"/>
    <w:aliases w:val="List Paragraph: Spruit Char"/>
    <w:basedOn w:val="Standaardalinea-lettertype"/>
    <w:link w:val="Lijstalinea"/>
    <w:uiPriority w:val="34"/>
    <w:qFormat/>
    <w:rsid w:val="000B56FE"/>
    <w:rPr>
      <w:rFonts w:ascii="Arial" w:eastAsia="Times New Roman" w:hAnsi="Arial" w:cs="Times New Roman"/>
      <w:sz w:val="20"/>
    </w:rPr>
  </w:style>
  <w:style w:type="table" w:styleId="Tabelraster">
    <w:name w:val="Table Grid"/>
    <w:basedOn w:val="Standaardtabel"/>
    <w:rsid w:val="001C0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EA0BB2"/>
    <w:pPr>
      <w:tabs>
        <w:tab w:val="center" w:pos="4536"/>
        <w:tab w:val="right" w:pos="9072"/>
      </w:tabs>
    </w:pPr>
  </w:style>
  <w:style w:type="character" w:customStyle="1" w:styleId="VoettekstChar">
    <w:name w:val="Voettekst Char"/>
    <w:basedOn w:val="Standaardalinea-lettertype"/>
    <w:link w:val="Voettekst"/>
    <w:uiPriority w:val="99"/>
    <w:rsid w:val="00EA0BB2"/>
    <w:rPr>
      <w:rFonts w:ascii="Arial" w:eastAsia="SimSun" w:hAnsi="Arial" w:cs="Times New Roman"/>
      <w:sz w:val="22"/>
      <w:szCs w:val="22"/>
      <w:lang w:eastAsia="zh-CN"/>
    </w:rPr>
  </w:style>
  <w:style w:type="character" w:styleId="Paginanummer">
    <w:name w:val="page number"/>
    <w:basedOn w:val="Standaardalinea-lettertype"/>
    <w:uiPriority w:val="99"/>
    <w:semiHidden/>
    <w:unhideWhenUsed/>
    <w:rsid w:val="00EA0BB2"/>
  </w:style>
  <w:style w:type="character" w:styleId="Verwijzingopmerking">
    <w:name w:val="annotation reference"/>
    <w:basedOn w:val="Standaardalinea-lettertype"/>
    <w:uiPriority w:val="99"/>
    <w:semiHidden/>
    <w:unhideWhenUsed/>
    <w:rsid w:val="00732D2C"/>
    <w:rPr>
      <w:sz w:val="18"/>
      <w:szCs w:val="18"/>
    </w:rPr>
  </w:style>
  <w:style w:type="paragraph" w:styleId="Tekstopmerking">
    <w:name w:val="annotation text"/>
    <w:basedOn w:val="Standaard"/>
    <w:link w:val="TekstopmerkingChar"/>
    <w:uiPriority w:val="99"/>
    <w:semiHidden/>
    <w:unhideWhenUsed/>
    <w:rsid w:val="00732D2C"/>
    <w:rPr>
      <w:sz w:val="24"/>
      <w:szCs w:val="24"/>
    </w:rPr>
  </w:style>
  <w:style w:type="character" w:customStyle="1" w:styleId="TekstopmerkingChar">
    <w:name w:val="Tekst opmerking Char"/>
    <w:basedOn w:val="Standaardalinea-lettertype"/>
    <w:link w:val="Tekstopmerking"/>
    <w:uiPriority w:val="99"/>
    <w:semiHidden/>
    <w:rsid w:val="00732D2C"/>
    <w:rPr>
      <w:rFonts w:ascii="Arial" w:eastAsia="SimSun" w:hAnsi="Arial" w:cs="Times New Roman"/>
      <w:lang w:eastAsia="zh-CN"/>
    </w:rPr>
  </w:style>
  <w:style w:type="paragraph" w:styleId="Onderwerpvanopmerking">
    <w:name w:val="annotation subject"/>
    <w:basedOn w:val="Tekstopmerking"/>
    <w:next w:val="Tekstopmerking"/>
    <w:link w:val="OnderwerpvanopmerkingChar"/>
    <w:uiPriority w:val="99"/>
    <w:semiHidden/>
    <w:unhideWhenUsed/>
    <w:rsid w:val="00732D2C"/>
    <w:rPr>
      <w:b/>
      <w:bCs/>
      <w:sz w:val="20"/>
      <w:szCs w:val="20"/>
    </w:rPr>
  </w:style>
  <w:style w:type="character" w:customStyle="1" w:styleId="OnderwerpvanopmerkingChar">
    <w:name w:val="Onderwerp van opmerking Char"/>
    <w:basedOn w:val="TekstopmerkingChar"/>
    <w:link w:val="Onderwerpvanopmerking"/>
    <w:uiPriority w:val="99"/>
    <w:semiHidden/>
    <w:rsid w:val="00732D2C"/>
    <w:rPr>
      <w:rFonts w:ascii="Arial" w:eastAsia="SimSun" w:hAnsi="Arial" w:cs="Times New Roman"/>
      <w:b/>
      <w:bCs/>
      <w:sz w:val="20"/>
      <w:szCs w:val="20"/>
      <w:lang w:eastAsia="zh-CN"/>
    </w:rPr>
  </w:style>
  <w:style w:type="character" w:customStyle="1" w:styleId="Gemiddeldraster1-accent2Char">
    <w:name w:val="Gemiddeld raster 1 - accent 2 Char"/>
    <w:link w:val="Gemiddeldraster1-accent21"/>
    <w:uiPriority w:val="99"/>
    <w:locked/>
    <w:rsid w:val="00055400"/>
    <w:rPr>
      <w:rFonts w:ascii="SimSun" w:eastAsia="SimSun" w:hAnsi="SimSun"/>
      <w:lang w:eastAsia="zh-CN"/>
    </w:rPr>
  </w:style>
  <w:style w:type="paragraph" w:customStyle="1" w:styleId="Gemiddeldraster1-accent21">
    <w:name w:val="Gemiddeld raster 1 - accent 21"/>
    <w:basedOn w:val="Standaard"/>
    <w:link w:val="Gemiddeldraster1-accent2Char"/>
    <w:uiPriority w:val="99"/>
    <w:rsid w:val="00055400"/>
    <w:pPr>
      <w:ind w:left="720"/>
      <w:contextualSpacing/>
    </w:pPr>
    <w:rPr>
      <w:rFonts w:ascii="SimSun" w:hAnsi="SimSun" w:cstheme="minorBidi"/>
      <w:sz w:val="24"/>
      <w:szCs w:val="24"/>
    </w:rPr>
  </w:style>
  <w:style w:type="character" w:styleId="Hyperlink">
    <w:name w:val="Hyperlink"/>
    <w:basedOn w:val="Standaardalinea-lettertype"/>
    <w:uiPriority w:val="99"/>
    <w:unhideWhenUsed/>
    <w:rsid w:val="006D75A9"/>
    <w:rPr>
      <w:color w:val="0000FF" w:themeColor="hyperlink"/>
      <w:u w:val="single"/>
    </w:rPr>
  </w:style>
  <w:style w:type="character" w:customStyle="1" w:styleId="GeenafstandChar">
    <w:name w:val="Geen afstand Char"/>
    <w:link w:val="Geenafstand"/>
    <w:uiPriority w:val="1"/>
    <w:locked/>
    <w:rsid w:val="00F0141C"/>
    <w:rPr>
      <w:rFonts w:ascii="Arial" w:eastAsia="SimSun" w:hAnsi="Arial" w:cs="Times New Roman"/>
      <w:sz w:val="22"/>
      <w:szCs w:val="22"/>
      <w:lang w:eastAsia="zh-CN"/>
    </w:rPr>
  </w:style>
  <w:style w:type="character" w:styleId="Zwaar">
    <w:name w:val="Strong"/>
    <w:basedOn w:val="Standaardalinea-lettertype"/>
    <w:uiPriority w:val="22"/>
    <w:qFormat/>
    <w:rsid w:val="0071303B"/>
    <w:rPr>
      <w:b/>
      <w:bCs/>
    </w:rPr>
  </w:style>
  <w:style w:type="paragraph" w:customStyle="1" w:styleId="Default">
    <w:name w:val="Default"/>
    <w:rsid w:val="00D75B6F"/>
    <w:pPr>
      <w:autoSpaceDE w:val="0"/>
      <w:autoSpaceDN w:val="0"/>
      <w:adjustRightInd w:val="0"/>
    </w:pPr>
    <w:rPr>
      <w:rFonts w:ascii="Arial" w:eastAsiaTheme="minorHAnsi" w:hAnsi="Arial" w:cs="Arial"/>
      <w:color w:val="000000"/>
      <w:lang w:eastAsia="en-US"/>
    </w:rPr>
  </w:style>
  <w:style w:type="paragraph" w:styleId="Normaalweb">
    <w:name w:val="Normal (Web)"/>
    <w:basedOn w:val="Standaard"/>
    <w:uiPriority w:val="99"/>
    <w:unhideWhenUsed/>
    <w:rsid w:val="00C5450C"/>
    <w:rPr>
      <w:rFonts w:ascii="Times New Roman" w:eastAsia="Times New Roman" w:hAnsi="Times New Roman"/>
      <w:sz w:val="24"/>
      <w:szCs w:val="24"/>
      <w:lang w:val="en-US" w:eastAsia="en-US"/>
    </w:rPr>
  </w:style>
  <w:style w:type="character" w:styleId="GevolgdeHyperlink">
    <w:name w:val="FollowedHyperlink"/>
    <w:basedOn w:val="Standaardalinea-lettertype"/>
    <w:uiPriority w:val="99"/>
    <w:semiHidden/>
    <w:unhideWhenUsed/>
    <w:rsid w:val="003E6909"/>
    <w:rPr>
      <w:color w:val="800080" w:themeColor="followedHyperlink"/>
      <w:u w:val="single"/>
    </w:rPr>
  </w:style>
  <w:style w:type="character" w:customStyle="1" w:styleId="text11">
    <w:name w:val="text11"/>
    <w:basedOn w:val="Standaardalinea-lettertype"/>
    <w:rsid w:val="000F5197"/>
    <w:rPr>
      <w:rFonts w:ascii="Arial" w:hAnsi="Arial" w:cs="Arial" w:hint="default"/>
      <w:b/>
      <w:bCs/>
      <w:color w:val="003399"/>
      <w:sz w:val="30"/>
      <w:szCs w:val="30"/>
    </w:rPr>
  </w:style>
  <w:style w:type="paragraph" w:styleId="Revisie">
    <w:name w:val="Revision"/>
    <w:hidden/>
    <w:uiPriority w:val="99"/>
    <w:semiHidden/>
    <w:rsid w:val="006B71EB"/>
    <w:rPr>
      <w:rFonts w:ascii="Arial" w:eastAsia="SimSun" w:hAnsi="Arial" w:cs="Times New Roman"/>
      <w:sz w:val="22"/>
      <w:szCs w:val="22"/>
      <w:lang w:eastAsia="zh-CN"/>
    </w:rPr>
  </w:style>
  <w:style w:type="character" w:styleId="Voetnootmarkering">
    <w:name w:val="footnote reference"/>
    <w:basedOn w:val="Standaardalinea-lettertype"/>
    <w:uiPriority w:val="99"/>
    <w:unhideWhenUsed/>
    <w:rsid w:val="0060188C"/>
    <w:rPr>
      <w:vertAlign w:val="superscript"/>
    </w:rPr>
  </w:style>
  <w:style w:type="character" w:styleId="Nadruk">
    <w:name w:val="Emphasis"/>
    <w:basedOn w:val="Standaardalinea-lettertype"/>
    <w:uiPriority w:val="20"/>
    <w:qFormat/>
    <w:rsid w:val="001E29A6"/>
    <w:rPr>
      <w:b w:val="0"/>
      <w:bCs w:val="0"/>
      <w:i w:val="0"/>
      <w:iCs w:val="0"/>
    </w:rPr>
  </w:style>
  <w:style w:type="paragraph" w:customStyle="1" w:styleId="Body1">
    <w:name w:val="Body 1"/>
    <w:rsid w:val="00A75617"/>
    <w:rPr>
      <w:rFonts w:ascii="Helvetica" w:eastAsia="Arial Unicode MS" w:hAnsi="Helvetica" w:cs="Times New Roman"/>
      <w:color w:val="000000"/>
      <w:szCs w:val="20"/>
    </w:rPr>
  </w:style>
  <w:style w:type="paragraph" w:styleId="Koptekst">
    <w:name w:val="header"/>
    <w:basedOn w:val="Standaard"/>
    <w:link w:val="KoptekstChar"/>
    <w:uiPriority w:val="99"/>
    <w:unhideWhenUsed/>
    <w:rsid w:val="002A3EC7"/>
    <w:pPr>
      <w:tabs>
        <w:tab w:val="center" w:pos="4680"/>
        <w:tab w:val="right" w:pos="9360"/>
      </w:tabs>
    </w:pPr>
  </w:style>
  <w:style w:type="character" w:customStyle="1" w:styleId="KoptekstChar">
    <w:name w:val="Koptekst Char"/>
    <w:basedOn w:val="Standaardalinea-lettertype"/>
    <w:link w:val="Koptekst"/>
    <w:uiPriority w:val="99"/>
    <w:rsid w:val="002A3EC7"/>
    <w:rPr>
      <w:rFonts w:ascii="Arial" w:eastAsia="SimSun" w:hAnsi="Arial" w:cs="Times New Roman"/>
      <w:sz w:val="22"/>
      <w:szCs w:val="22"/>
      <w:lang w:eastAsia="zh-CN"/>
    </w:rPr>
  </w:style>
  <w:style w:type="table" w:customStyle="1" w:styleId="Tabelraster1">
    <w:name w:val="Tabelraster1"/>
    <w:basedOn w:val="Standaardtabel"/>
    <w:next w:val="Tabelraster"/>
    <w:uiPriority w:val="39"/>
    <w:rsid w:val="00461E2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D47020"/>
    <w:rPr>
      <w:rFonts w:eastAsia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D47020"/>
    <w:rPr>
      <w:rFonts w:ascii="Arial" w:eastAsiaTheme="minorHAnsi"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2438">
      <w:bodyDiv w:val="1"/>
      <w:marLeft w:val="0"/>
      <w:marRight w:val="0"/>
      <w:marTop w:val="0"/>
      <w:marBottom w:val="0"/>
      <w:divBdr>
        <w:top w:val="none" w:sz="0" w:space="0" w:color="auto"/>
        <w:left w:val="none" w:sz="0" w:space="0" w:color="auto"/>
        <w:bottom w:val="none" w:sz="0" w:space="0" w:color="auto"/>
        <w:right w:val="none" w:sz="0" w:space="0" w:color="auto"/>
      </w:divBdr>
      <w:divsChild>
        <w:div w:id="340667952">
          <w:marLeft w:val="0"/>
          <w:marRight w:val="0"/>
          <w:marTop w:val="0"/>
          <w:marBottom w:val="0"/>
          <w:divBdr>
            <w:top w:val="none" w:sz="0" w:space="0" w:color="auto"/>
            <w:left w:val="none" w:sz="0" w:space="0" w:color="auto"/>
            <w:bottom w:val="none" w:sz="0" w:space="0" w:color="auto"/>
            <w:right w:val="none" w:sz="0" w:space="0" w:color="auto"/>
          </w:divBdr>
          <w:divsChild>
            <w:div w:id="1627200017">
              <w:marLeft w:val="-225"/>
              <w:marRight w:val="-225"/>
              <w:marTop w:val="0"/>
              <w:marBottom w:val="0"/>
              <w:divBdr>
                <w:top w:val="none" w:sz="0" w:space="0" w:color="auto"/>
                <w:left w:val="none" w:sz="0" w:space="0" w:color="auto"/>
                <w:bottom w:val="none" w:sz="0" w:space="0" w:color="auto"/>
                <w:right w:val="none" w:sz="0" w:space="0" w:color="auto"/>
              </w:divBdr>
              <w:divsChild>
                <w:div w:id="248470734">
                  <w:marLeft w:val="0"/>
                  <w:marRight w:val="0"/>
                  <w:marTop w:val="0"/>
                  <w:marBottom w:val="0"/>
                  <w:divBdr>
                    <w:top w:val="none" w:sz="0" w:space="0" w:color="auto"/>
                    <w:left w:val="none" w:sz="0" w:space="0" w:color="auto"/>
                    <w:bottom w:val="none" w:sz="0" w:space="0" w:color="auto"/>
                    <w:right w:val="none" w:sz="0" w:space="0" w:color="auto"/>
                  </w:divBdr>
                  <w:divsChild>
                    <w:div w:id="1717853294">
                      <w:marLeft w:val="0"/>
                      <w:marRight w:val="0"/>
                      <w:marTop w:val="0"/>
                      <w:marBottom w:val="0"/>
                      <w:divBdr>
                        <w:top w:val="none" w:sz="0" w:space="0" w:color="auto"/>
                        <w:left w:val="none" w:sz="0" w:space="0" w:color="auto"/>
                        <w:bottom w:val="none" w:sz="0" w:space="0" w:color="auto"/>
                        <w:right w:val="none" w:sz="0" w:space="0" w:color="auto"/>
                      </w:divBdr>
                      <w:divsChild>
                        <w:div w:id="1849446168">
                          <w:marLeft w:val="0"/>
                          <w:marRight w:val="0"/>
                          <w:marTop w:val="0"/>
                          <w:marBottom w:val="0"/>
                          <w:divBdr>
                            <w:top w:val="none" w:sz="0" w:space="0" w:color="auto"/>
                            <w:left w:val="none" w:sz="0" w:space="0" w:color="auto"/>
                            <w:bottom w:val="none" w:sz="0" w:space="0" w:color="auto"/>
                            <w:right w:val="none" w:sz="0" w:space="0" w:color="auto"/>
                          </w:divBdr>
                          <w:divsChild>
                            <w:div w:id="14656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28037">
      <w:bodyDiv w:val="1"/>
      <w:marLeft w:val="0"/>
      <w:marRight w:val="0"/>
      <w:marTop w:val="0"/>
      <w:marBottom w:val="0"/>
      <w:divBdr>
        <w:top w:val="none" w:sz="0" w:space="0" w:color="auto"/>
        <w:left w:val="none" w:sz="0" w:space="0" w:color="auto"/>
        <w:bottom w:val="none" w:sz="0" w:space="0" w:color="auto"/>
        <w:right w:val="none" w:sz="0" w:space="0" w:color="auto"/>
      </w:divBdr>
    </w:div>
    <w:div w:id="202375878">
      <w:bodyDiv w:val="1"/>
      <w:marLeft w:val="0"/>
      <w:marRight w:val="0"/>
      <w:marTop w:val="0"/>
      <w:marBottom w:val="0"/>
      <w:divBdr>
        <w:top w:val="none" w:sz="0" w:space="0" w:color="auto"/>
        <w:left w:val="none" w:sz="0" w:space="0" w:color="auto"/>
        <w:bottom w:val="none" w:sz="0" w:space="0" w:color="auto"/>
        <w:right w:val="none" w:sz="0" w:space="0" w:color="auto"/>
      </w:divBdr>
      <w:divsChild>
        <w:div w:id="1141919376">
          <w:marLeft w:val="547"/>
          <w:marRight w:val="0"/>
          <w:marTop w:val="134"/>
          <w:marBottom w:val="0"/>
          <w:divBdr>
            <w:top w:val="none" w:sz="0" w:space="0" w:color="auto"/>
            <w:left w:val="none" w:sz="0" w:space="0" w:color="auto"/>
            <w:bottom w:val="none" w:sz="0" w:space="0" w:color="auto"/>
            <w:right w:val="none" w:sz="0" w:space="0" w:color="auto"/>
          </w:divBdr>
        </w:div>
      </w:divsChild>
    </w:div>
    <w:div w:id="236015213">
      <w:bodyDiv w:val="1"/>
      <w:marLeft w:val="0"/>
      <w:marRight w:val="0"/>
      <w:marTop w:val="0"/>
      <w:marBottom w:val="0"/>
      <w:divBdr>
        <w:top w:val="none" w:sz="0" w:space="0" w:color="auto"/>
        <w:left w:val="none" w:sz="0" w:space="0" w:color="auto"/>
        <w:bottom w:val="none" w:sz="0" w:space="0" w:color="auto"/>
        <w:right w:val="none" w:sz="0" w:space="0" w:color="auto"/>
      </w:divBdr>
    </w:div>
    <w:div w:id="319116308">
      <w:bodyDiv w:val="1"/>
      <w:marLeft w:val="0"/>
      <w:marRight w:val="0"/>
      <w:marTop w:val="0"/>
      <w:marBottom w:val="0"/>
      <w:divBdr>
        <w:top w:val="none" w:sz="0" w:space="0" w:color="auto"/>
        <w:left w:val="none" w:sz="0" w:space="0" w:color="auto"/>
        <w:bottom w:val="none" w:sz="0" w:space="0" w:color="auto"/>
        <w:right w:val="none" w:sz="0" w:space="0" w:color="auto"/>
      </w:divBdr>
    </w:div>
    <w:div w:id="458451919">
      <w:bodyDiv w:val="1"/>
      <w:marLeft w:val="0"/>
      <w:marRight w:val="0"/>
      <w:marTop w:val="0"/>
      <w:marBottom w:val="0"/>
      <w:divBdr>
        <w:top w:val="none" w:sz="0" w:space="0" w:color="auto"/>
        <w:left w:val="none" w:sz="0" w:space="0" w:color="auto"/>
        <w:bottom w:val="none" w:sz="0" w:space="0" w:color="auto"/>
        <w:right w:val="none" w:sz="0" w:space="0" w:color="auto"/>
      </w:divBdr>
      <w:divsChild>
        <w:div w:id="1335956348">
          <w:marLeft w:val="0"/>
          <w:marRight w:val="0"/>
          <w:marTop w:val="0"/>
          <w:marBottom w:val="0"/>
          <w:divBdr>
            <w:top w:val="none" w:sz="0" w:space="0" w:color="auto"/>
            <w:left w:val="none" w:sz="0" w:space="0" w:color="auto"/>
            <w:bottom w:val="none" w:sz="0" w:space="0" w:color="auto"/>
            <w:right w:val="none" w:sz="0" w:space="0" w:color="auto"/>
          </w:divBdr>
          <w:divsChild>
            <w:div w:id="1573811187">
              <w:marLeft w:val="0"/>
              <w:marRight w:val="0"/>
              <w:marTop w:val="0"/>
              <w:marBottom w:val="0"/>
              <w:divBdr>
                <w:top w:val="none" w:sz="0" w:space="0" w:color="auto"/>
                <w:left w:val="none" w:sz="0" w:space="0" w:color="auto"/>
                <w:bottom w:val="none" w:sz="0" w:space="0" w:color="auto"/>
                <w:right w:val="none" w:sz="0" w:space="0" w:color="auto"/>
              </w:divBdr>
              <w:divsChild>
                <w:div w:id="1506245890">
                  <w:marLeft w:val="0"/>
                  <w:marRight w:val="0"/>
                  <w:marTop w:val="0"/>
                  <w:marBottom w:val="0"/>
                  <w:divBdr>
                    <w:top w:val="none" w:sz="0" w:space="0" w:color="auto"/>
                    <w:left w:val="none" w:sz="0" w:space="0" w:color="auto"/>
                    <w:bottom w:val="none" w:sz="0" w:space="0" w:color="auto"/>
                    <w:right w:val="none" w:sz="0" w:space="0" w:color="auto"/>
                  </w:divBdr>
                  <w:divsChild>
                    <w:div w:id="1205632738">
                      <w:marLeft w:val="0"/>
                      <w:marRight w:val="0"/>
                      <w:marTop w:val="0"/>
                      <w:marBottom w:val="0"/>
                      <w:divBdr>
                        <w:top w:val="none" w:sz="0" w:space="0" w:color="auto"/>
                        <w:left w:val="none" w:sz="0" w:space="0" w:color="auto"/>
                        <w:bottom w:val="none" w:sz="0" w:space="0" w:color="auto"/>
                        <w:right w:val="none" w:sz="0" w:space="0" w:color="auto"/>
                      </w:divBdr>
                      <w:divsChild>
                        <w:div w:id="1823278929">
                          <w:marLeft w:val="0"/>
                          <w:marRight w:val="0"/>
                          <w:marTop w:val="0"/>
                          <w:marBottom w:val="0"/>
                          <w:divBdr>
                            <w:top w:val="none" w:sz="0" w:space="0" w:color="auto"/>
                            <w:left w:val="none" w:sz="0" w:space="0" w:color="auto"/>
                            <w:bottom w:val="none" w:sz="0" w:space="0" w:color="auto"/>
                            <w:right w:val="none" w:sz="0" w:space="0" w:color="auto"/>
                          </w:divBdr>
                          <w:divsChild>
                            <w:div w:id="9745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11873">
      <w:bodyDiv w:val="1"/>
      <w:marLeft w:val="0"/>
      <w:marRight w:val="0"/>
      <w:marTop w:val="0"/>
      <w:marBottom w:val="0"/>
      <w:divBdr>
        <w:top w:val="none" w:sz="0" w:space="0" w:color="auto"/>
        <w:left w:val="none" w:sz="0" w:space="0" w:color="auto"/>
        <w:bottom w:val="none" w:sz="0" w:space="0" w:color="auto"/>
        <w:right w:val="none" w:sz="0" w:space="0" w:color="auto"/>
      </w:divBdr>
    </w:div>
    <w:div w:id="707920779">
      <w:bodyDiv w:val="1"/>
      <w:marLeft w:val="0"/>
      <w:marRight w:val="0"/>
      <w:marTop w:val="0"/>
      <w:marBottom w:val="0"/>
      <w:divBdr>
        <w:top w:val="none" w:sz="0" w:space="0" w:color="auto"/>
        <w:left w:val="none" w:sz="0" w:space="0" w:color="auto"/>
        <w:bottom w:val="none" w:sz="0" w:space="0" w:color="auto"/>
        <w:right w:val="none" w:sz="0" w:space="0" w:color="auto"/>
      </w:divBdr>
    </w:div>
    <w:div w:id="724990597">
      <w:bodyDiv w:val="1"/>
      <w:marLeft w:val="0"/>
      <w:marRight w:val="0"/>
      <w:marTop w:val="0"/>
      <w:marBottom w:val="0"/>
      <w:divBdr>
        <w:top w:val="none" w:sz="0" w:space="0" w:color="auto"/>
        <w:left w:val="none" w:sz="0" w:space="0" w:color="auto"/>
        <w:bottom w:val="none" w:sz="0" w:space="0" w:color="auto"/>
        <w:right w:val="none" w:sz="0" w:space="0" w:color="auto"/>
      </w:divBdr>
    </w:div>
    <w:div w:id="1015888431">
      <w:bodyDiv w:val="1"/>
      <w:marLeft w:val="0"/>
      <w:marRight w:val="0"/>
      <w:marTop w:val="0"/>
      <w:marBottom w:val="0"/>
      <w:divBdr>
        <w:top w:val="none" w:sz="0" w:space="0" w:color="auto"/>
        <w:left w:val="none" w:sz="0" w:space="0" w:color="auto"/>
        <w:bottom w:val="none" w:sz="0" w:space="0" w:color="auto"/>
        <w:right w:val="none" w:sz="0" w:space="0" w:color="auto"/>
      </w:divBdr>
      <w:divsChild>
        <w:div w:id="2024670553">
          <w:marLeft w:val="0"/>
          <w:marRight w:val="0"/>
          <w:marTop w:val="0"/>
          <w:marBottom w:val="0"/>
          <w:divBdr>
            <w:top w:val="none" w:sz="0" w:space="0" w:color="auto"/>
            <w:left w:val="none" w:sz="0" w:space="0" w:color="auto"/>
            <w:bottom w:val="none" w:sz="0" w:space="0" w:color="auto"/>
            <w:right w:val="none" w:sz="0" w:space="0" w:color="auto"/>
          </w:divBdr>
          <w:divsChild>
            <w:div w:id="885873293">
              <w:marLeft w:val="-225"/>
              <w:marRight w:val="-225"/>
              <w:marTop w:val="0"/>
              <w:marBottom w:val="0"/>
              <w:divBdr>
                <w:top w:val="none" w:sz="0" w:space="0" w:color="auto"/>
                <w:left w:val="none" w:sz="0" w:space="0" w:color="auto"/>
                <w:bottom w:val="none" w:sz="0" w:space="0" w:color="auto"/>
                <w:right w:val="none" w:sz="0" w:space="0" w:color="auto"/>
              </w:divBdr>
              <w:divsChild>
                <w:div w:id="1026323996">
                  <w:marLeft w:val="0"/>
                  <w:marRight w:val="0"/>
                  <w:marTop w:val="0"/>
                  <w:marBottom w:val="0"/>
                  <w:divBdr>
                    <w:top w:val="none" w:sz="0" w:space="0" w:color="auto"/>
                    <w:left w:val="none" w:sz="0" w:space="0" w:color="auto"/>
                    <w:bottom w:val="none" w:sz="0" w:space="0" w:color="auto"/>
                    <w:right w:val="none" w:sz="0" w:space="0" w:color="auto"/>
                  </w:divBdr>
                  <w:divsChild>
                    <w:div w:id="1113591217">
                      <w:marLeft w:val="0"/>
                      <w:marRight w:val="0"/>
                      <w:marTop w:val="0"/>
                      <w:marBottom w:val="0"/>
                      <w:divBdr>
                        <w:top w:val="none" w:sz="0" w:space="0" w:color="auto"/>
                        <w:left w:val="none" w:sz="0" w:space="0" w:color="auto"/>
                        <w:bottom w:val="none" w:sz="0" w:space="0" w:color="auto"/>
                        <w:right w:val="none" w:sz="0" w:space="0" w:color="auto"/>
                      </w:divBdr>
                      <w:divsChild>
                        <w:div w:id="1771703322">
                          <w:marLeft w:val="0"/>
                          <w:marRight w:val="0"/>
                          <w:marTop w:val="0"/>
                          <w:marBottom w:val="0"/>
                          <w:divBdr>
                            <w:top w:val="none" w:sz="0" w:space="0" w:color="auto"/>
                            <w:left w:val="none" w:sz="0" w:space="0" w:color="auto"/>
                            <w:bottom w:val="none" w:sz="0" w:space="0" w:color="auto"/>
                            <w:right w:val="none" w:sz="0" w:space="0" w:color="auto"/>
                          </w:divBdr>
                          <w:divsChild>
                            <w:div w:id="5533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998757">
      <w:bodyDiv w:val="1"/>
      <w:marLeft w:val="0"/>
      <w:marRight w:val="0"/>
      <w:marTop w:val="0"/>
      <w:marBottom w:val="0"/>
      <w:divBdr>
        <w:top w:val="none" w:sz="0" w:space="0" w:color="auto"/>
        <w:left w:val="none" w:sz="0" w:space="0" w:color="auto"/>
        <w:bottom w:val="none" w:sz="0" w:space="0" w:color="auto"/>
        <w:right w:val="none" w:sz="0" w:space="0" w:color="auto"/>
      </w:divBdr>
      <w:divsChild>
        <w:div w:id="174269207">
          <w:marLeft w:val="0"/>
          <w:marRight w:val="0"/>
          <w:marTop w:val="0"/>
          <w:marBottom w:val="0"/>
          <w:divBdr>
            <w:top w:val="none" w:sz="0" w:space="0" w:color="auto"/>
            <w:left w:val="none" w:sz="0" w:space="0" w:color="auto"/>
            <w:bottom w:val="none" w:sz="0" w:space="0" w:color="auto"/>
            <w:right w:val="none" w:sz="0" w:space="0" w:color="auto"/>
          </w:divBdr>
          <w:divsChild>
            <w:div w:id="174810226">
              <w:marLeft w:val="0"/>
              <w:marRight w:val="0"/>
              <w:marTop w:val="0"/>
              <w:marBottom w:val="0"/>
              <w:divBdr>
                <w:top w:val="none" w:sz="0" w:space="0" w:color="auto"/>
                <w:left w:val="none" w:sz="0" w:space="0" w:color="auto"/>
                <w:bottom w:val="none" w:sz="0" w:space="0" w:color="auto"/>
                <w:right w:val="none" w:sz="0" w:space="0" w:color="auto"/>
              </w:divBdr>
              <w:divsChild>
                <w:div w:id="292759158">
                  <w:marLeft w:val="0"/>
                  <w:marRight w:val="0"/>
                  <w:marTop w:val="0"/>
                  <w:marBottom w:val="0"/>
                  <w:divBdr>
                    <w:top w:val="none" w:sz="0" w:space="0" w:color="auto"/>
                    <w:left w:val="none" w:sz="0" w:space="0" w:color="auto"/>
                    <w:bottom w:val="none" w:sz="0" w:space="0" w:color="auto"/>
                    <w:right w:val="none" w:sz="0" w:space="0" w:color="auto"/>
                  </w:divBdr>
                  <w:divsChild>
                    <w:div w:id="1848054556">
                      <w:marLeft w:val="0"/>
                      <w:marRight w:val="0"/>
                      <w:marTop w:val="0"/>
                      <w:marBottom w:val="0"/>
                      <w:divBdr>
                        <w:top w:val="none" w:sz="0" w:space="0" w:color="auto"/>
                        <w:left w:val="none" w:sz="0" w:space="0" w:color="auto"/>
                        <w:bottom w:val="none" w:sz="0" w:space="0" w:color="auto"/>
                        <w:right w:val="none" w:sz="0" w:space="0" w:color="auto"/>
                      </w:divBdr>
                      <w:divsChild>
                        <w:div w:id="16064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82839">
      <w:bodyDiv w:val="1"/>
      <w:marLeft w:val="0"/>
      <w:marRight w:val="0"/>
      <w:marTop w:val="0"/>
      <w:marBottom w:val="0"/>
      <w:divBdr>
        <w:top w:val="none" w:sz="0" w:space="0" w:color="auto"/>
        <w:left w:val="none" w:sz="0" w:space="0" w:color="auto"/>
        <w:bottom w:val="none" w:sz="0" w:space="0" w:color="auto"/>
        <w:right w:val="none" w:sz="0" w:space="0" w:color="auto"/>
      </w:divBdr>
    </w:div>
    <w:div w:id="1145507102">
      <w:bodyDiv w:val="1"/>
      <w:marLeft w:val="0"/>
      <w:marRight w:val="0"/>
      <w:marTop w:val="0"/>
      <w:marBottom w:val="0"/>
      <w:divBdr>
        <w:top w:val="none" w:sz="0" w:space="0" w:color="auto"/>
        <w:left w:val="none" w:sz="0" w:space="0" w:color="auto"/>
        <w:bottom w:val="none" w:sz="0" w:space="0" w:color="auto"/>
        <w:right w:val="none" w:sz="0" w:space="0" w:color="auto"/>
      </w:divBdr>
      <w:divsChild>
        <w:div w:id="972835013">
          <w:marLeft w:val="547"/>
          <w:marRight w:val="0"/>
          <w:marTop w:val="134"/>
          <w:marBottom w:val="0"/>
          <w:divBdr>
            <w:top w:val="none" w:sz="0" w:space="0" w:color="auto"/>
            <w:left w:val="none" w:sz="0" w:space="0" w:color="auto"/>
            <w:bottom w:val="none" w:sz="0" w:space="0" w:color="auto"/>
            <w:right w:val="none" w:sz="0" w:space="0" w:color="auto"/>
          </w:divBdr>
        </w:div>
      </w:divsChild>
    </w:div>
    <w:div w:id="1297299836">
      <w:bodyDiv w:val="1"/>
      <w:marLeft w:val="0"/>
      <w:marRight w:val="0"/>
      <w:marTop w:val="0"/>
      <w:marBottom w:val="0"/>
      <w:divBdr>
        <w:top w:val="none" w:sz="0" w:space="0" w:color="auto"/>
        <w:left w:val="none" w:sz="0" w:space="0" w:color="auto"/>
        <w:bottom w:val="none" w:sz="0" w:space="0" w:color="auto"/>
        <w:right w:val="none" w:sz="0" w:space="0" w:color="auto"/>
      </w:divBdr>
    </w:div>
    <w:div w:id="1444761970">
      <w:bodyDiv w:val="1"/>
      <w:marLeft w:val="0"/>
      <w:marRight w:val="0"/>
      <w:marTop w:val="0"/>
      <w:marBottom w:val="0"/>
      <w:divBdr>
        <w:top w:val="none" w:sz="0" w:space="0" w:color="auto"/>
        <w:left w:val="none" w:sz="0" w:space="0" w:color="auto"/>
        <w:bottom w:val="none" w:sz="0" w:space="0" w:color="auto"/>
        <w:right w:val="none" w:sz="0" w:space="0" w:color="auto"/>
      </w:divBdr>
    </w:div>
    <w:div w:id="1476216700">
      <w:bodyDiv w:val="1"/>
      <w:marLeft w:val="0"/>
      <w:marRight w:val="0"/>
      <w:marTop w:val="0"/>
      <w:marBottom w:val="0"/>
      <w:divBdr>
        <w:top w:val="none" w:sz="0" w:space="0" w:color="auto"/>
        <w:left w:val="none" w:sz="0" w:space="0" w:color="auto"/>
        <w:bottom w:val="none" w:sz="0" w:space="0" w:color="auto"/>
        <w:right w:val="none" w:sz="0" w:space="0" w:color="auto"/>
      </w:divBdr>
      <w:divsChild>
        <w:div w:id="212734029">
          <w:marLeft w:val="0"/>
          <w:marRight w:val="0"/>
          <w:marTop w:val="0"/>
          <w:marBottom w:val="0"/>
          <w:divBdr>
            <w:top w:val="none" w:sz="0" w:space="0" w:color="auto"/>
            <w:left w:val="none" w:sz="0" w:space="0" w:color="auto"/>
            <w:bottom w:val="none" w:sz="0" w:space="0" w:color="auto"/>
            <w:right w:val="none" w:sz="0" w:space="0" w:color="auto"/>
          </w:divBdr>
          <w:divsChild>
            <w:div w:id="1883860500">
              <w:marLeft w:val="0"/>
              <w:marRight w:val="0"/>
              <w:marTop w:val="0"/>
              <w:marBottom w:val="0"/>
              <w:divBdr>
                <w:top w:val="none" w:sz="0" w:space="0" w:color="auto"/>
                <w:left w:val="none" w:sz="0" w:space="0" w:color="auto"/>
                <w:bottom w:val="none" w:sz="0" w:space="0" w:color="auto"/>
                <w:right w:val="none" w:sz="0" w:space="0" w:color="auto"/>
              </w:divBdr>
              <w:divsChild>
                <w:div w:id="901015078">
                  <w:marLeft w:val="0"/>
                  <w:marRight w:val="0"/>
                  <w:marTop w:val="0"/>
                  <w:marBottom w:val="0"/>
                  <w:divBdr>
                    <w:top w:val="none" w:sz="0" w:space="0" w:color="auto"/>
                    <w:left w:val="none" w:sz="0" w:space="0" w:color="auto"/>
                    <w:bottom w:val="none" w:sz="0" w:space="0" w:color="auto"/>
                    <w:right w:val="none" w:sz="0" w:space="0" w:color="auto"/>
                  </w:divBdr>
                  <w:divsChild>
                    <w:div w:id="446120709">
                      <w:marLeft w:val="0"/>
                      <w:marRight w:val="0"/>
                      <w:marTop w:val="0"/>
                      <w:marBottom w:val="0"/>
                      <w:divBdr>
                        <w:top w:val="none" w:sz="0" w:space="0" w:color="auto"/>
                        <w:left w:val="none" w:sz="0" w:space="0" w:color="auto"/>
                        <w:bottom w:val="none" w:sz="0" w:space="0" w:color="auto"/>
                        <w:right w:val="none" w:sz="0" w:space="0" w:color="auto"/>
                      </w:divBdr>
                      <w:divsChild>
                        <w:div w:id="1537308871">
                          <w:marLeft w:val="0"/>
                          <w:marRight w:val="0"/>
                          <w:marTop w:val="0"/>
                          <w:marBottom w:val="0"/>
                          <w:divBdr>
                            <w:top w:val="none" w:sz="0" w:space="0" w:color="auto"/>
                            <w:left w:val="none" w:sz="0" w:space="0" w:color="auto"/>
                            <w:bottom w:val="none" w:sz="0" w:space="0" w:color="auto"/>
                            <w:right w:val="none" w:sz="0" w:space="0" w:color="auto"/>
                          </w:divBdr>
                          <w:divsChild>
                            <w:div w:id="11825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844650">
      <w:bodyDiv w:val="1"/>
      <w:marLeft w:val="0"/>
      <w:marRight w:val="0"/>
      <w:marTop w:val="0"/>
      <w:marBottom w:val="0"/>
      <w:divBdr>
        <w:top w:val="none" w:sz="0" w:space="0" w:color="auto"/>
        <w:left w:val="none" w:sz="0" w:space="0" w:color="auto"/>
        <w:bottom w:val="none" w:sz="0" w:space="0" w:color="auto"/>
        <w:right w:val="none" w:sz="0" w:space="0" w:color="auto"/>
      </w:divBdr>
      <w:divsChild>
        <w:div w:id="1368797169">
          <w:marLeft w:val="547"/>
          <w:marRight w:val="0"/>
          <w:marTop w:val="134"/>
          <w:marBottom w:val="0"/>
          <w:divBdr>
            <w:top w:val="none" w:sz="0" w:space="0" w:color="auto"/>
            <w:left w:val="none" w:sz="0" w:space="0" w:color="auto"/>
            <w:bottom w:val="none" w:sz="0" w:space="0" w:color="auto"/>
            <w:right w:val="none" w:sz="0" w:space="0" w:color="auto"/>
          </w:divBdr>
        </w:div>
      </w:divsChild>
    </w:div>
    <w:div w:id="1522863906">
      <w:bodyDiv w:val="1"/>
      <w:marLeft w:val="0"/>
      <w:marRight w:val="0"/>
      <w:marTop w:val="0"/>
      <w:marBottom w:val="0"/>
      <w:divBdr>
        <w:top w:val="none" w:sz="0" w:space="0" w:color="auto"/>
        <w:left w:val="none" w:sz="0" w:space="0" w:color="auto"/>
        <w:bottom w:val="none" w:sz="0" w:space="0" w:color="auto"/>
        <w:right w:val="none" w:sz="0" w:space="0" w:color="auto"/>
      </w:divBdr>
      <w:divsChild>
        <w:div w:id="183641653">
          <w:marLeft w:val="0"/>
          <w:marRight w:val="0"/>
          <w:marTop w:val="0"/>
          <w:marBottom w:val="0"/>
          <w:divBdr>
            <w:top w:val="none" w:sz="0" w:space="0" w:color="auto"/>
            <w:left w:val="none" w:sz="0" w:space="0" w:color="auto"/>
            <w:bottom w:val="none" w:sz="0" w:space="0" w:color="auto"/>
            <w:right w:val="none" w:sz="0" w:space="0" w:color="auto"/>
          </w:divBdr>
          <w:divsChild>
            <w:div w:id="440418052">
              <w:marLeft w:val="0"/>
              <w:marRight w:val="0"/>
              <w:marTop w:val="0"/>
              <w:marBottom w:val="0"/>
              <w:divBdr>
                <w:top w:val="none" w:sz="0" w:space="0" w:color="auto"/>
                <w:left w:val="none" w:sz="0" w:space="0" w:color="auto"/>
                <w:bottom w:val="none" w:sz="0" w:space="0" w:color="auto"/>
                <w:right w:val="none" w:sz="0" w:space="0" w:color="auto"/>
              </w:divBdr>
              <w:divsChild>
                <w:div w:id="1121535725">
                  <w:marLeft w:val="300"/>
                  <w:marRight w:val="3405"/>
                  <w:marTop w:val="300"/>
                  <w:marBottom w:val="0"/>
                  <w:divBdr>
                    <w:top w:val="none" w:sz="0" w:space="0" w:color="auto"/>
                    <w:left w:val="none" w:sz="0" w:space="0" w:color="auto"/>
                    <w:bottom w:val="none" w:sz="0" w:space="0" w:color="auto"/>
                    <w:right w:val="none" w:sz="0" w:space="0" w:color="auto"/>
                  </w:divBdr>
                  <w:divsChild>
                    <w:div w:id="19505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89316">
      <w:bodyDiv w:val="1"/>
      <w:marLeft w:val="0"/>
      <w:marRight w:val="0"/>
      <w:marTop w:val="0"/>
      <w:marBottom w:val="0"/>
      <w:divBdr>
        <w:top w:val="none" w:sz="0" w:space="0" w:color="auto"/>
        <w:left w:val="none" w:sz="0" w:space="0" w:color="auto"/>
        <w:bottom w:val="none" w:sz="0" w:space="0" w:color="auto"/>
        <w:right w:val="none" w:sz="0" w:space="0" w:color="auto"/>
      </w:divBdr>
      <w:divsChild>
        <w:div w:id="1271165509">
          <w:marLeft w:val="0"/>
          <w:marRight w:val="0"/>
          <w:marTop w:val="0"/>
          <w:marBottom w:val="0"/>
          <w:divBdr>
            <w:top w:val="none" w:sz="0" w:space="0" w:color="auto"/>
            <w:left w:val="none" w:sz="0" w:space="0" w:color="auto"/>
            <w:bottom w:val="none" w:sz="0" w:space="0" w:color="auto"/>
            <w:right w:val="none" w:sz="0" w:space="0" w:color="auto"/>
          </w:divBdr>
          <w:divsChild>
            <w:div w:id="668290462">
              <w:marLeft w:val="0"/>
              <w:marRight w:val="0"/>
              <w:marTop w:val="0"/>
              <w:marBottom w:val="0"/>
              <w:divBdr>
                <w:top w:val="none" w:sz="0" w:space="0" w:color="auto"/>
                <w:left w:val="none" w:sz="0" w:space="0" w:color="auto"/>
                <w:bottom w:val="none" w:sz="0" w:space="0" w:color="auto"/>
                <w:right w:val="none" w:sz="0" w:space="0" w:color="auto"/>
              </w:divBdr>
              <w:divsChild>
                <w:div w:id="420877490">
                  <w:marLeft w:val="0"/>
                  <w:marRight w:val="0"/>
                  <w:marTop w:val="0"/>
                  <w:marBottom w:val="0"/>
                  <w:divBdr>
                    <w:top w:val="none" w:sz="0" w:space="0" w:color="auto"/>
                    <w:left w:val="none" w:sz="0" w:space="0" w:color="auto"/>
                    <w:bottom w:val="none" w:sz="0" w:space="0" w:color="auto"/>
                    <w:right w:val="none" w:sz="0" w:space="0" w:color="auto"/>
                  </w:divBdr>
                  <w:divsChild>
                    <w:div w:id="1556891013">
                      <w:marLeft w:val="0"/>
                      <w:marRight w:val="0"/>
                      <w:marTop w:val="135"/>
                      <w:marBottom w:val="270"/>
                      <w:divBdr>
                        <w:top w:val="none" w:sz="0" w:space="0" w:color="auto"/>
                        <w:left w:val="none" w:sz="0" w:space="0" w:color="auto"/>
                        <w:bottom w:val="none" w:sz="0" w:space="0" w:color="auto"/>
                        <w:right w:val="none" w:sz="0" w:space="0" w:color="auto"/>
                      </w:divBdr>
                      <w:divsChild>
                        <w:div w:id="547304597">
                          <w:marLeft w:val="0"/>
                          <w:marRight w:val="0"/>
                          <w:marTop w:val="0"/>
                          <w:marBottom w:val="0"/>
                          <w:divBdr>
                            <w:top w:val="none" w:sz="0" w:space="0" w:color="auto"/>
                            <w:left w:val="none" w:sz="0" w:space="0" w:color="auto"/>
                            <w:bottom w:val="none" w:sz="0" w:space="0" w:color="auto"/>
                            <w:right w:val="none" w:sz="0" w:space="0" w:color="auto"/>
                          </w:divBdr>
                          <w:divsChild>
                            <w:div w:id="20149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88495">
      <w:bodyDiv w:val="1"/>
      <w:marLeft w:val="0"/>
      <w:marRight w:val="0"/>
      <w:marTop w:val="0"/>
      <w:marBottom w:val="0"/>
      <w:divBdr>
        <w:top w:val="none" w:sz="0" w:space="0" w:color="auto"/>
        <w:left w:val="none" w:sz="0" w:space="0" w:color="auto"/>
        <w:bottom w:val="none" w:sz="0" w:space="0" w:color="auto"/>
        <w:right w:val="none" w:sz="0" w:space="0" w:color="auto"/>
      </w:divBdr>
    </w:div>
    <w:div w:id="1841122400">
      <w:bodyDiv w:val="1"/>
      <w:marLeft w:val="0"/>
      <w:marRight w:val="0"/>
      <w:marTop w:val="0"/>
      <w:marBottom w:val="0"/>
      <w:divBdr>
        <w:top w:val="none" w:sz="0" w:space="0" w:color="auto"/>
        <w:left w:val="none" w:sz="0" w:space="0" w:color="auto"/>
        <w:bottom w:val="none" w:sz="0" w:space="0" w:color="auto"/>
        <w:right w:val="none" w:sz="0" w:space="0" w:color="auto"/>
      </w:divBdr>
      <w:divsChild>
        <w:div w:id="650210298">
          <w:marLeft w:val="547"/>
          <w:marRight w:val="0"/>
          <w:marTop w:val="134"/>
          <w:marBottom w:val="0"/>
          <w:divBdr>
            <w:top w:val="none" w:sz="0" w:space="0" w:color="auto"/>
            <w:left w:val="none" w:sz="0" w:space="0" w:color="auto"/>
            <w:bottom w:val="none" w:sz="0" w:space="0" w:color="auto"/>
            <w:right w:val="none" w:sz="0" w:space="0" w:color="auto"/>
          </w:divBdr>
        </w:div>
      </w:divsChild>
    </w:div>
    <w:div w:id="1921602899">
      <w:bodyDiv w:val="1"/>
      <w:marLeft w:val="0"/>
      <w:marRight w:val="0"/>
      <w:marTop w:val="0"/>
      <w:marBottom w:val="0"/>
      <w:divBdr>
        <w:top w:val="none" w:sz="0" w:space="0" w:color="auto"/>
        <w:left w:val="none" w:sz="0" w:space="0" w:color="auto"/>
        <w:bottom w:val="none" w:sz="0" w:space="0" w:color="auto"/>
        <w:right w:val="none" w:sz="0" w:space="0" w:color="auto"/>
      </w:divBdr>
      <w:divsChild>
        <w:div w:id="1183977086">
          <w:marLeft w:val="0"/>
          <w:marRight w:val="0"/>
          <w:marTop w:val="0"/>
          <w:marBottom w:val="0"/>
          <w:divBdr>
            <w:top w:val="none" w:sz="0" w:space="0" w:color="auto"/>
            <w:left w:val="none" w:sz="0" w:space="0" w:color="auto"/>
            <w:bottom w:val="none" w:sz="0" w:space="0" w:color="auto"/>
            <w:right w:val="none" w:sz="0" w:space="0" w:color="auto"/>
          </w:divBdr>
          <w:divsChild>
            <w:div w:id="827477219">
              <w:marLeft w:val="0"/>
              <w:marRight w:val="0"/>
              <w:marTop w:val="0"/>
              <w:marBottom w:val="0"/>
              <w:divBdr>
                <w:top w:val="none" w:sz="0" w:space="0" w:color="auto"/>
                <w:left w:val="none" w:sz="0" w:space="0" w:color="auto"/>
                <w:bottom w:val="none" w:sz="0" w:space="0" w:color="auto"/>
                <w:right w:val="none" w:sz="0" w:space="0" w:color="auto"/>
              </w:divBdr>
              <w:divsChild>
                <w:div w:id="1248345724">
                  <w:marLeft w:val="0"/>
                  <w:marRight w:val="0"/>
                  <w:marTop w:val="0"/>
                  <w:marBottom w:val="0"/>
                  <w:divBdr>
                    <w:top w:val="none" w:sz="0" w:space="0" w:color="auto"/>
                    <w:left w:val="none" w:sz="0" w:space="0" w:color="auto"/>
                    <w:bottom w:val="none" w:sz="0" w:space="0" w:color="auto"/>
                    <w:right w:val="none" w:sz="0" w:space="0" w:color="auto"/>
                  </w:divBdr>
                  <w:divsChild>
                    <w:div w:id="1120025863">
                      <w:marLeft w:val="0"/>
                      <w:marRight w:val="0"/>
                      <w:marTop w:val="0"/>
                      <w:marBottom w:val="0"/>
                      <w:divBdr>
                        <w:top w:val="none" w:sz="0" w:space="0" w:color="auto"/>
                        <w:left w:val="none" w:sz="0" w:space="0" w:color="auto"/>
                        <w:bottom w:val="none" w:sz="0" w:space="0" w:color="auto"/>
                        <w:right w:val="none" w:sz="0" w:space="0" w:color="auto"/>
                      </w:divBdr>
                      <w:divsChild>
                        <w:div w:id="1222601050">
                          <w:marLeft w:val="0"/>
                          <w:marRight w:val="0"/>
                          <w:marTop w:val="0"/>
                          <w:marBottom w:val="0"/>
                          <w:divBdr>
                            <w:top w:val="none" w:sz="0" w:space="0" w:color="auto"/>
                            <w:left w:val="none" w:sz="0" w:space="0" w:color="auto"/>
                            <w:bottom w:val="none" w:sz="0" w:space="0" w:color="auto"/>
                            <w:right w:val="none" w:sz="0" w:space="0" w:color="auto"/>
                          </w:divBdr>
                          <w:divsChild>
                            <w:div w:id="1571113651">
                              <w:marLeft w:val="0"/>
                              <w:marRight w:val="0"/>
                              <w:marTop w:val="0"/>
                              <w:marBottom w:val="0"/>
                              <w:divBdr>
                                <w:top w:val="none" w:sz="0" w:space="0" w:color="auto"/>
                                <w:left w:val="none" w:sz="0" w:space="0" w:color="auto"/>
                                <w:bottom w:val="none" w:sz="0" w:space="0" w:color="auto"/>
                                <w:right w:val="none" w:sz="0" w:space="0" w:color="auto"/>
                              </w:divBdr>
                              <w:divsChild>
                                <w:div w:id="21288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8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odgewoonbespreekbaar.nl"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werkenmetteamrollen.nl/Werken-met-Teamrollen/De-9-teamrollen.asp"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ij-leren.nl/roos-van-leary-gedrag.php"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rafxr\OneDrive%20-%20HAN\Minor%20Oncologie\kankerzorg-in-beeld-over-leven-met-en-na-kanker.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managementmodellensite.nl/kleurenmodel-caluwe/"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227505AAF744B8C64B95766B7E1D3" ma:contentTypeVersion="13" ma:contentTypeDescription="Een nieuw document maken." ma:contentTypeScope="" ma:versionID="73b69b0151eee1650c27e741733e1f9d">
  <xsd:schema xmlns:xsd="http://www.w3.org/2001/XMLSchema" xmlns:xs="http://www.w3.org/2001/XMLSchema" xmlns:p="http://schemas.microsoft.com/office/2006/metadata/properties" xmlns:ns3="53441be8-5297-4a6c-aa29-a397088f312d" xmlns:ns4="d30f1eef-2987-4578-a101-f8d070fc4bfb" targetNamespace="http://schemas.microsoft.com/office/2006/metadata/properties" ma:root="true" ma:fieldsID="ec1ecaecd69922063e6f5a154e4ed58f" ns3:_="" ns4:_="">
    <xsd:import namespace="53441be8-5297-4a6c-aa29-a397088f312d"/>
    <xsd:import namespace="d30f1eef-2987-4578-a101-f8d070fc4b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41be8-5297-4a6c-aa29-a397088f3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0f1eef-2987-4578-a101-f8d070fc4bf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b:Source>
    <b:Tag>Bro13</b:Tag>
    <b:SourceType>JournalArticle</b:SourceType>
    <b:Guid>{13BD205A-A77E-4EC1-9B3F-1BC6B89EAA76}</b:Guid>
    <b:Title>Vijf jaar Excellente zorg.</b:Title>
    <b:Year>2013</b:Year>
    <b:Author>
      <b:Author>
        <b:NameList>
          <b:Person>
            <b:Last>Brouwer</b:Last>
            <b:First>Brigitte</b:First>
          </b:Person>
          <b:Person>
            <b:Last>Kieft</b:Last>
            <b:First>Renate</b:First>
          </b:Person>
        </b:NameList>
      </b:Author>
    </b:Author>
    <b:JournalName>Tijdschrift voor verpleegkundigen (TVZ)</b:JournalName>
    <b:Pages>31-33</b:Pages>
    <b:RefOrder>1</b:RefOrder>
  </b:Source>
</b:Sources>
</file>

<file path=customXml/itemProps1.xml><?xml version="1.0" encoding="utf-8"?>
<ds:datastoreItem xmlns:ds="http://schemas.openxmlformats.org/officeDocument/2006/customXml" ds:itemID="{F90F6105-7E68-4885-B2D8-C3B4484CF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41be8-5297-4a6c-aa29-a397088f312d"/>
    <ds:schemaRef ds:uri="d30f1eef-2987-4578-a101-f8d070fc4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B37B8-0E38-4926-A140-8B4C4BEE5CC2}">
  <ds:schemaRefs>
    <ds:schemaRef ds:uri="http://schemas.microsoft.com/sharepoint/v3/contenttype/forms"/>
  </ds:schemaRefs>
</ds:datastoreItem>
</file>

<file path=customXml/itemProps3.xml><?xml version="1.0" encoding="utf-8"?>
<ds:datastoreItem xmlns:ds="http://schemas.openxmlformats.org/officeDocument/2006/customXml" ds:itemID="{BC697027-3B89-40C5-8795-FE9A70DD7E3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53441be8-5297-4a6c-aa29-a397088f312d"/>
    <ds:schemaRef ds:uri="http://schemas.microsoft.com/office/infopath/2007/PartnerControls"/>
    <ds:schemaRef ds:uri="d30f1eef-2987-4578-a101-f8d070fc4bfb"/>
    <ds:schemaRef ds:uri="http://www.w3.org/XML/1998/namespace"/>
  </ds:schemaRefs>
</ds:datastoreItem>
</file>

<file path=customXml/itemProps4.xml><?xml version="1.0" encoding="utf-8"?>
<ds:datastoreItem xmlns:ds="http://schemas.openxmlformats.org/officeDocument/2006/customXml" ds:itemID="{E91DA035-5A9E-442B-9D5A-F81F51A0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12764</Words>
  <Characters>70207</Characters>
  <Application>Microsoft Office Word</Application>
  <DocSecurity>0</DocSecurity>
  <Lines>585</Lines>
  <Paragraphs>165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GrowConsult</Company>
  <LinksUpToDate>false</LinksUpToDate>
  <CharactersWithSpaces>82806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Wannet</dc:creator>
  <cp:lastModifiedBy>Hanneke Sonderen</cp:lastModifiedBy>
  <cp:revision>2</cp:revision>
  <cp:lastPrinted>2016-08-24T14:16:00Z</cp:lastPrinted>
  <dcterms:created xsi:type="dcterms:W3CDTF">2022-02-02T10:38:00Z</dcterms:created>
  <dcterms:modified xsi:type="dcterms:W3CDTF">2022-02-02T10:38:00Z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0x01010080A227505AAF744B8C64B95766B7E1D3</vt:lpwstr>
  </property>
</Properties>
</file>